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4BDA" w:rsidRPr="00914BDA" w:rsidRDefault="00914BDA" w:rsidP="00914BDA">
      <w:pPr>
        <w:spacing w:line="276" w:lineRule="auto"/>
        <w:ind w:firstLine="0"/>
        <w:jc w:val="center"/>
        <w:rPr>
          <w:rFonts w:eastAsia="Calibri" w:cs="Times New Roman"/>
          <w:szCs w:val="28"/>
        </w:rPr>
      </w:pPr>
      <w:r w:rsidRPr="00914BDA">
        <w:rPr>
          <w:rFonts w:eastAsia="Calibri" w:cs="Times New Roman"/>
          <w:szCs w:val="28"/>
        </w:rPr>
        <w:t>Харківський гуманітарний університет</w:t>
      </w:r>
    </w:p>
    <w:p w:rsidR="00914BDA" w:rsidRPr="00914BDA" w:rsidRDefault="00914BDA" w:rsidP="00914BDA">
      <w:pPr>
        <w:spacing w:line="276" w:lineRule="auto"/>
        <w:ind w:firstLine="0"/>
        <w:jc w:val="center"/>
        <w:rPr>
          <w:rFonts w:eastAsia="Calibri" w:cs="Times New Roman"/>
          <w:szCs w:val="28"/>
        </w:rPr>
      </w:pPr>
      <w:r w:rsidRPr="00914BDA">
        <w:rPr>
          <w:rFonts w:eastAsia="Calibri" w:cs="Times New Roman"/>
          <w:szCs w:val="28"/>
        </w:rPr>
        <w:t>«Народна українська академія»</w:t>
      </w:r>
    </w:p>
    <w:p w:rsidR="00914BDA" w:rsidRPr="00914BDA" w:rsidRDefault="00914BDA" w:rsidP="00914BDA">
      <w:pPr>
        <w:numPr>
          <w:ilvl w:val="0"/>
          <w:numId w:val="4"/>
        </w:numPr>
        <w:suppressAutoHyphens/>
        <w:spacing w:after="200" w:line="276" w:lineRule="auto"/>
        <w:jc w:val="center"/>
        <w:outlineLvl w:val="0"/>
        <w:rPr>
          <w:rFonts w:eastAsia="Times New Roman" w:cs="Times New Roman"/>
          <w:bCs/>
          <w:kern w:val="36"/>
          <w:szCs w:val="28"/>
        </w:rPr>
      </w:pPr>
      <w:r w:rsidRPr="00914BDA">
        <w:rPr>
          <w:rFonts w:eastAsia="Times New Roman" w:cs="Times New Roman"/>
          <w:bCs/>
          <w:kern w:val="36"/>
          <w:szCs w:val="28"/>
        </w:rPr>
        <w:t>Факультет «Референт-перекладач»</w:t>
      </w:r>
    </w:p>
    <w:p w:rsidR="00914BDA" w:rsidRPr="00914BDA" w:rsidRDefault="00914BDA" w:rsidP="00914BDA">
      <w:pPr>
        <w:spacing w:line="276" w:lineRule="auto"/>
        <w:ind w:firstLine="0"/>
        <w:jc w:val="center"/>
        <w:rPr>
          <w:rFonts w:eastAsia="Calibri" w:cs="Times New Roman"/>
          <w:szCs w:val="28"/>
        </w:rPr>
      </w:pPr>
      <w:r w:rsidRPr="00914BDA">
        <w:rPr>
          <w:rFonts w:eastAsia="Calibri" w:cs="Times New Roman"/>
          <w:szCs w:val="28"/>
        </w:rPr>
        <w:t>Кафедра теорії та практики перекладу</w:t>
      </w:r>
    </w:p>
    <w:p w:rsidR="00914BDA" w:rsidRPr="00914BDA" w:rsidRDefault="00914BDA" w:rsidP="00914BDA">
      <w:pPr>
        <w:spacing w:after="200"/>
        <w:ind w:firstLine="0"/>
        <w:jc w:val="center"/>
        <w:rPr>
          <w:rFonts w:eastAsia="Calibri" w:cs="Times New Roman"/>
          <w:szCs w:val="28"/>
        </w:rPr>
      </w:pPr>
    </w:p>
    <w:p w:rsidR="00914BDA" w:rsidRPr="00914BDA" w:rsidRDefault="00914BDA" w:rsidP="00914BDA">
      <w:pPr>
        <w:spacing w:after="200"/>
        <w:ind w:firstLine="0"/>
        <w:jc w:val="center"/>
        <w:rPr>
          <w:rFonts w:eastAsia="Calibri" w:cs="Times New Roman"/>
          <w:szCs w:val="28"/>
        </w:rPr>
      </w:pPr>
    </w:p>
    <w:p w:rsidR="00914BDA" w:rsidRPr="00914BDA" w:rsidRDefault="00914BDA" w:rsidP="00914BDA">
      <w:pPr>
        <w:spacing w:after="200"/>
        <w:ind w:firstLine="0"/>
        <w:jc w:val="center"/>
        <w:rPr>
          <w:rFonts w:eastAsia="Calibri" w:cs="Times New Roman"/>
          <w:szCs w:val="28"/>
        </w:rPr>
      </w:pPr>
    </w:p>
    <w:p w:rsidR="00914BDA" w:rsidRPr="00914BDA" w:rsidRDefault="00914BDA" w:rsidP="00914BDA">
      <w:pPr>
        <w:keepNext/>
        <w:keepLines/>
        <w:spacing w:before="200"/>
        <w:ind w:firstLine="0"/>
        <w:jc w:val="center"/>
        <w:outlineLvl w:val="1"/>
        <w:rPr>
          <w:rFonts w:eastAsia="Times New Roman" w:cs="Times New Roman"/>
          <w:szCs w:val="28"/>
          <w:lang w:val="ru-RU"/>
        </w:rPr>
      </w:pPr>
      <w:r w:rsidRPr="00914BDA">
        <w:rPr>
          <w:rFonts w:eastAsia="Times New Roman" w:cs="Times New Roman"/>
          <w:b/>
          <w:bCs/>
          <w:szCs w:val="28"/>
          <w:lang w:val="ru-RU"/>
        </w:rPr>
        <w:t>Кваліфікаційна робота</w:t>
      </w:r>
    </w:p>
    <w:p w:rsidR="00914BDA" w:rsidRPr="00914BDA" w:rsidRDefault="00914BDA" w:rsidP="00914BDA">
      <w:pPr>
        <w:spacing w:after="200"/>
        <w:ind w:firstLine="0"/>
        <w:jc w:val="center"/>
        <w:rPr>
          <w:rFonts w:eastAsia="Calibri" w:cs="Times New Roman"/>
          <w:b/>
          <w:bCs/>
          <w:szCs w:val="28"/>
        </w:rPr>
      </w:pPr>
      <w:r w:rsidRPr="00914BDA">
        <w:rPr>
          <w:rFonts w:eastAsia="Calibri" w:cs="Times New Roman"/>
          <w:b/>
          <w:bCs/>
          <w:szCs w:val="28"/>
        </w:rPr>
        <w:t>магістра</w:t>
      </w:r>
    </w:p>
    <w:p w:rsidR="00914BDA" w:rsidRPr="00914BDA" w:rsidRDefault="00914BDA" w:rsidP="00914BDA">
      <w:pPr>
        <w:spacing w:line="240" w:lineRule="auto"/>
        <w:ind w:firstLine="0"/>
        <w:jc w:val="center"/>
        <w:outlineLvl w:val="0"/>
        <w:rPr>
          <w:rFonts w:eastAsia="Times New Roman" w:cs="Times New Roman"/>
          <w:bCs/>
          <w:kern w:val="36"/>
          <w:szCs w:val="24"/>
        </w:rPr>
      </w:pPr>
    </w:p>
    <w:p w:rsidR="00914BDA" w:rsidRPr="00914BDA" w:rsidRDefault="00914BDA" w:rsidP="00914BDA">
      <w:pPr>
        <w:widowControl w:val="0"/>
        <w:suppressAutoHyphens/>
        <w:autoSpaceDN w:val="0"/>
        <w:jc w:val="center"/>
        <w:rPr>
          <w:rFonts w:eastAsia="SimSun" w:cs="Times New Roman"/>
          <w:b/>
          <w:kern w:val="3"/>
          <w:szCs w:val="24"/>
          <w:lang w:eastAsia="zh-CN" w:bidi="hi-IN"/>
        </w:rPr>
      </w:pPr>
      <w:r w:rsidRPr="00914BDA">
        <w:rPr>
          <w:rFonts w:eastAsia="SimSun" w:cs="Mangal"/>
          <w:kern w:val="3"/>
          <w:szCs w:val="28"/>
          <w:shd w:val="clear" w:color="auto" w:fill="FFFFFF"/>
          <w:lang w:eastAsia="zh-CN" w:bidi="hi-IN"/>
        </w:rPr>
        <w:t xml:space="preserve">на тему: </w:t>
      </w:r>
      <w:r w:rsidRPr="00914BDA">
        <w:rPr>
          <w:rFonts w:eastAsia="SimSun" w:cs="Mangal"/>
          <w:b/>
          <w:kern w:val="3"/>
          <w:szCs w:val="28"/>
          <w:shd w:val="clear" w:color="auto" w:fill="FFFFFF"/>
          <w:lang w:eastAsia="zh-CN" w:bidi="hi-IN"/>
        </w:rPr>
        <w:t>«</w:t>
      </w:r>
      <w:r w:rsidRPr="008369F9">
        <w:rPr>
          <w:rFonts w:eastAsia="SimSun" w:cs="Times New Roman"/>
          <w:b/>
          <w:kern w:val="3"/>
          <w:szCs w:val="28"/>
          <w:lang w:val="ru-RU" w:eastAsia="zh-CN" w:bidi="hi-IN"/>
        </w:rPr>
        <w:t>ОПОСЕРЕДКОВАНІ ПЕРЕКЛАДИ В УКРАЇНСЬКІЙ ТРАДИЦІЇ 1930Х-1950Х РОКІВ</w:t>
      </w:r>
      <w:r w:rsidRPr="00914BDA">
        <w:rPr>
          <w:rFonts w:eastAsia="SimSun" w:cs="Mangal"/>
          <w:b/>
          <w:kern w:val="3"/>
          <w:szCs w:val="28"/>
          <w:shd w:val="clear" w:color="auto" w:fill="FFFFFF"/>
          <w:lang w:eastAsia="zh-CN" w:bidi="hi-IN"/>
        </w:rPr>
        <w:t>»</w:t>
      </w:r>
    </w:p>
    <w:p w:rsidR="00914BDA" w:rsidRPr="00914BDA" w:rsidRDefault="00914BDA" w:rsidP="00914BDA">
      <w:pPr>
        <w:widowControl w:val="0"/>
        <w:suppressAutoHyphens/>
        <w:autoSpaceDN w:val="0"/>
        <w:spacing w:line="240" w:lineRule="auto"/>
        <w:ind w:firstLine="0"/>
        <w:jc w:val="left"/>
        <w:rPr>
          <w:rFonts w:eastAsia="SimSun" w:cs="Times New Roman"/>
          <w:kern w:val="3"/>
          <w:szCs w:val="24"/>
          <w:lang w:eastAsia="zh-CN" w:bidi="hi-IN"/>
        </w:rPr>
      </w:pPr>
    </w:p>
    <w:p w:rsidR="00914BDA" w:rsidRPr="00914BDA" w:rsidRDefault="00914BDA" w:rsidP="00914BDA">
      <w:pPr>
        <w:widowControl w:val="0"/>
        <w:suppressAutoHyphens/>
        <w:autoSpaceDN w:val="0"/>
        <w:spacing w:line="240" w:lineRule="auto"/>
        <w:ind w:firstLine="0"/>
        <w:jc w:val="left"/>
        <w:rPr>
          <w:rFonts w:eastAsia="SimSun" w:cs="Times New Roman"/>
          <w:kern w:val="3"/>
          <w:szCs w:val="24"/>
          <w:lang w:eastAsia="zh-CN" w:bidi="hi-IN"/>
        </w:rPr>
      </w:pPr>
    </w:p>
    <w:p w:rsidR="00914BDA" w:rsidRPr="00914BDA" w:rsidRDefault="00914BDA" w:rsidP="00914BDA">
      <w:pPr>
        <w:spacing w:line="240" w:lineRule="auto"/>
        <w:ind w:left="3720" w:firstLine="0"/>
        <w:jc w:val="left"/>
        <w:rPr>
          <w:rFonts w:eastAsia="Calibri" w:cs="Times New Roman"/>
          <w:szCs w:val="28"/>
        </w:rPr>
      </w:pPr>
      <w:r w:rsidRPr="00914BDA">
        <w:rPr>
          <w:rFonts w:eastAsia="Calibri" w:cs="Times New Roman"/>
          <w:szCs w:val="28"/>
        </w:rPr>
        <w:t>Виконала студентка 2 курсу, групи РП-61</w:t>
      </w:r>
    </w:p>
    <w:p w:rsidR="00914BDA" w:rsidRPr="00914BDA" w:rsidRDefault="00914BDA" w:rsidP="00914BDA">
      <w:pPr>
        <w:spacing w:line="240" w:lineRule="auto"/>
        <w:ind w:left="3720" w:firstLine="0"/>
        <w:jc w:val="left"/>
        <w:rPr>
          <w:rFonts w:eastAsia="Calibri" w:cs="Times New Roman"/>
          <w:szCs w:val="28"/>
        </w:rPr>
      </w:pPr>
      <w:r w:rsidRPr="00914BDA">
        <w:rPr>
          <w:rFonts w:eastAsia="Calibri" w:cs="Times New Roman"/>
          <w:szCs w:val="28"/>
        </w:rPr>
        <w:t>другого (магістерського) рівня освіти</w:t>
      </w:r>
    </w:p>
    <w:p w:rsidR="00914BDA" w:rsidRPr="00914BDA" w:rsidRDefault="00914BDA" w:rsidP="00914BDA">
      <w:pPr>
        <w:spacing w:line="240" w:lineRule="auto"/>
        <w:ind w:left="3720" w:firstLine="0"/>
        <w:jc w:val="left"/>
        <w:rPr>
          <w:rFonts w:eastAsia="Calibri" w:cs="Times New Roman"/>
          <w:szCs w:val="28"/>
        </w:rPr>
      </w:pPr>
      <w:r w:rsidRPr="00914BDA">
        <w:rPr>
          <w:rFonts w:eastAsia="Calibri" w:cs="Times New Roman"/>
          <w:szCs w:val="28"/>
        </w:rPr>
        <w:t xml:space="preserve">спеціальності 035 – </w:t>
      </w:r>
      <w:r w:rsidRPr="00914BDA">
        <w:rPr>
          <w:rFonts w:eastAsia="Calibri" w:cs="Times New Roman"/>
          <w:color w:val="000000"/>
          <w:szCs w:val="28"/>
        </w:rPr>
        <w:t>Філологія</w:t>
      </w:r>
    </w:p>
    <w:p w:rsidR="00914BDA" w:rsidRPr="00914BDA" w:rsidRDefault="00914BDA" w:rsidP="00914BDA">
      <w:pPr>
        <w:shd w:val="clear" w:color="auto" w:fill="FFFFFF"/>
        <w:spacing w:line="240" w:lineRule="auto"/>
        <w:ind w:left="3540" w:firstLine="180"/>
        <w:jc w:val="left"/>
        <w:rPr>
          <w:rFonts w:ascii="Calibri" w:eastAsia="Times New Roman" w:hAnsi="Calibri" w:cs="Calibri"/>
          <w:color w:val="000000"/>
          <w:sz w:val="22"/>
          <w:lang w:eastAsia="ru-RU"/>
        </w:rPr>
      </w:pPr>
      <w:r w:rsidRPr="00914BDA">
        <w:rPr>
          <w:rFonts w:eastAsia="Times New Roman" w:cs="Times New Roman"/>
          <w:color w:val="000000"/>
          <w:szCs w:val="28"/>
          <w:lang w:eastAsia="ru-RU"/>
        </w:rPr>
        <w:t xml:space="preserve">спеціалізації 035.041 – «Германські мови та   </w:t>
      </w:r>
      <w:r w:rsidRPr="00914BDA">
        <w:rPr>
          <w:rFonts w:eastAsia="Times New Roman" w:cs="Times New Roman"/>
          <w:color w:val="000000"/>
          <w:szCs w:val="28"/>
          <w:lang w:eastAsia="ru-RU"/>
        </w:rPr>
        <w:br/>
        <w:t xml:space="preserve">   літератури (переклад включно), перша –  </w:t>
      </w:r>
      <w:r w:rsidRPr="00914BDA">
        <w:rPr>
          <w:rFonts w:eastAsia="Times New Roman" w:cs="Times New Roman"/>
          <w:color w:val="000000"/>
          <w:szCs w:val="28"/>
          <w:lang w:eastAsia="ru-RU"/>
        </w:rPr>
        <w:br/>
        <w:t xml:space="preserve">   англійська»</w:t>
      </w:r>
    </w:p>
    <w:p w:rsidR="00914BDA" w:rsidRPr="00914BDA" w:rsidRDefault="00914BDA" w:rsidP="00914BDA">
      <w:pPr>
        <w:spacing w:line="240" w:lineRule="auto"/>
        <w:ind w:left="3720" w:firstLine="0"/>
        <w:jc w:val="left"/>
        <w:rPr>
          <w:rFonts w:eastAsia="Calibri" w:cs="Times New Roman"/>
          <w:szCs w:val="28"/>
        </w:rPr>
      </w:pPr>
      <w:r w:rsidRPr="00914BDA">
        <w:rPr>
          <w:rFonts w:eastAsia="Calibri" w:cs="Times New Roman"/>
          <w:szCs w:val="28"/>
        </w:rPr>
        <w:t xml:space="preserve">освітньої програми – </w:t>
      </w:r>
      <w:r w:rsidRPr="00914BDA">
        <w:rPr>
          <w:rFonts w:eastAsia="Calibri" w:cs="Times New Roman"/>
          <w:color w:val="000000"/>
          <w:szCs w:val="28"/>
        </w:rPr>
        <w:t>«Переклад (англійська мова та друга іноземна)</w:t>
      </w:r>
      <w:r w:rsidRPr="00914BDA">
        <w:rPr>
          <w:rFonts w:eastAsia="Calibri" w:cs="Times New Roman"/>
          <w:szCs w:val="28"/>
        </w:rPr>
        <w:t>»</w:t>
      </w:r>
    </w:p>
    <w:p w:rsidR="00914BDA" w:rsidRPr="00914BDA" w:rsidRDefault="0082119C" w:rsidP="00914BDA">
      <w:pPr>
        <w:spacing w:after="200" w:line="240" w:lineRule="auto"/>
        <w:ind w:left="3720" w:firstLine="0"/>
        <w:jc w:val="left"/>
        <w:rPr>
          <w:rFonts w:eastAsia="Calibri" w:cs="Times New Roman"/>
          <w:szCs w:val="28"/>
        </w:rPr>
      </w:pPr>
      <w:r>
        <w:rPr>
          <w:rFonts w:eastAsia="Calibri" w:cs="Times New Roman"/>
          <w:szCs w:val="28"/>
        </w:rPr>
        <w:t>Котляр Аліса Олександрівна</w:t>
      </w:r>
    </w:p>
    <w:p w:rsidR="00914BDA" w:rsidRPr="00914BDA" w:rsidRDefault="00914BDA" w:rsidP="00914BDA">
      <w:pPr>
        <w:spacing w:after="200" w:line="240" w:lineRule="auto"/>
        <w:ind w:left="3720" w:firstLine="0"/>
        <w:jc w:val="left"/>
        <w:rPr>
          <w:rFonts w:eastAsia="Calibri" w:cs="Times New Roman"/>
          <w:szCs w:val="28"/>
        </w:rPr>
      </w:pPr>
      <w:r w:rsidRPr="00914BDA">
        <w:rPr>
          <w:rFonts w:eastAsia="Calibri" w:cs="Times New Roman"/>
          <w:szCs w:val="28"/>
        </w:rPr>
        <w:t>Керівник: доц. О. А. Кальниченко</w:t>
      </w:r>
    </w:p>
    <w:p w:rsidR="00914BDA" w:rsidRPr="00914BDA" w:rsidRDefault="00914BDA" w:rsidP="00914BDA">
      <w:pPr>
        <w:tabs>
          <w:tab w:val="left" w:pos="3780"/>
        </w:tabs>
        <w:spacing w:after="200" w:line="240" w:lineRule="auto"/>
        <w:ind w:firstLine="0"/>
        <w:jc w:val="left"/>
        <w:rPr>
          <w:rFonts w:eastAsia="Calibri" w:cs="Times New Roman"/>
          <w:szCs w:val="28"/>
        </w:rPr>
      </w:pPr>
      <w:r w:rsidRPr="00914BDA">
        <w:rPr>
          <w:rFonts w:eastAsia="Calibri" w:cs="Times New Roman"/>
          <w:szCs w:val="28"/>
        </w:rPr>
        <w:t xml:space="preserve">                                                     </w:t>
      </w:r>
    </w:p>
    <w:p w:rsidR="00914BDA" w:rsidRPr="00914BDA" w:rsidRDefault="00914BDA" w:rsidP="00914BDA">
      <w:pPr>
        <w:tabs>
          <w:tab w:val="left" w:pos="3780"/>
        </w:tabs>
        <w:spacing w:after="200"/>
        <w:ind w:firstLine="0"/>
        <w:jc w:val="left"/>
        <w:rPr>
          <w:rFonts w:eastAsia="Calibri" w:cs="Times New Roman"/>
          <w:szCs w:val="28"/>
        </w:rPr>
      </w:pPr>
      <w:r w:rsidRPr="00914BDA">
        <w:rPr>
          <w:rFonts w:eastAsia="Calibri" w:cs="Times New Roman"/>
          <w:szCs w:val="28"/>
        </w:rPr>
        <w:tab/>
        <w:t xml:space="preserve">Рецензент: _________________________ </w:t>
      </w:r>
      <w:r w:rsidRPr="00914BDA">
        <w:rPr>
          <w:rFonts w:eastAsia="Calibri" w:cs="Times New Roman"/>
          <w:szCs w:val="28"/>
        </w:rPr>
        <w:br/>
        <w:t xml:space="preserve">                                                      ___________________________________</w:t>
      </w:r>
    </w:p>
    <w:p w:rsidR="00914BDA" w:rsidRPr="00914BDA" w:rsidRDefault="00914BDA" w:rsidP="00914BDA">
      <w:pPr>
        <w:spacing w:after="200" w:line="240" w:lineRule="auto"/>
        <w:ind w:firstLine="0"/>
        <w:jc w:val="right"/>
        <w:rPr>
          <w:rFonts w:eastAsia="Calibri" w:cs="Times New Roman"/>
          <w:szCs w:val="28"/>
        </w:rPr>
      </w:pPr>
    </w:p>
    <w:p w:rsidR="00914BDA" w:rsidRPr="00914BDA" w:rsidRDefault="00914BDA" w:rsidP="00914BDA">
      <w:pPr>
        <w:spacing w:after="200" w:line="240" w:lineRule="auto"/>
        <w:ind w:firstLine="0"/>
        <w:jc w:val="right"/>
        <w:rPr>
          <w:rFonts w:eastAsia="Calibri" w:cs="Times New Roman"/>
          <w:szCs w:val="28"/>
        </w:rPr>
      </w:pPr>
    </w:p>
    <w:p w:rsidR="00914BDA" w:rsidRPr="00914BDA" w:rsidRDefault="00914BDA" w:rsidP="00914BDA">
      <w:pPr>
        <w:spacing w:after="200" w:line="240" w:lineRule="auto"/>
        <w:ind w:firstLine="0"/>
        <w:jc w:val="right"/>
        <w:rPr>
          <w:rFonts w:eastAsia="Calibri" w:cs="Times New Roman"/>
          <w:szCs w:val="28"/>
        </w:rPr>
      </w:pPr>
    </w:p>
    <w:p w:rsidR="00914BDA" w:rsidRPr="00914BDA" w:rsidRDefault="00914BDA" w:rsidP="00914BDA">
      <w:pPr>
        <w:spacing w:after="200" w:line="240" w:lineRule="auto"/>
        <w:ind w:firstLine="0"/>
        <w:jc w:val="center"/>
        <w:rPr>
          <w:rFonts w:eastAsia="Calibri" w:cs="Times New Roman"/>
          <w:szCs w:val="28"/>
        </w:rPr>
      </w:pPr>
    </w:p>
    <w:p w:rsidR="00914BDA" w:rsidRPr="00914BDA" w:rsidRDefault="00914BDA" w:rsidP="00914BDA">
      <w:pPr>
        <w:spacing w:after="200" w:line="240" w:lineRule="auto"/>
        <w:ind w:firstLine="0"/>
        <w:jc w:val="center"/>
        <w:rPr>
          <w:rFonts w:eastAsia="SimSun" w:cs="Times New Roman"/>
          <w:kern w:val="3"/>
          <w:szCs w:val="24"/>
          <w:lang w:eastAsia="zh-CN" w:bidi="hi-IN"/>
        </w:rPr>
      </w:pPr>
      <w:r w:rsidRPr="00914BDA">
        <w:rPr>
          <w:rFonts w:eastAsia="Calibri" w:cs="Times New Roman"/>
          <w:szCs w:val="28"/>
        </w:rPr>
        <w:t>Харків – 202</w:t>
      </w:r>
      <w:r w:rsidRPr="00914BDA">
        <w:rPr>
          <w:rFonts w:eastAsia="Calibri" w:cs="Times New Roman"/>
          <w:szCs w:val="28"/>
          <w:lang w:val="ru-RU"/>
        </w:rPr>
        <w:t>2</w:t>
      </w:r>
      <w:r w:rsidRPr="00914BDA">
        <w:rPr>
          <w:rFonts w:ascii="Calibri" w:eastAsia="Calibri" w:hAnsi="Calibri" w:cs="Times New Roman"/>
        </w:rPr>
        <w:br w:type="page"/>
      </w:r>
    </w:p>
    <w:p w:rsidR="00A017DB" w:rsidRPr="00A017DB" w:rsidRDefault="00A017DB" w:rsidP="00A017DB">
      <w:pPr>
        <w:shd w:val="clear" w:color="auto" w:fill="FFFFFF"/>
        <w:spacing w:after="200" w:line="276" w:lineRule="auto"/>
        <w:ind w:firstLine="0"/>
        <w:jc w:val="left"/>
        <w:rPr>
          <w:rFonts w:eastAsia="Calibri" w:cs="Times New Roman"/>
          <w:szCs w:val="28"/>
          <w:lang w:val="ru-RU"/>
        </w:rPr>
      </w:pPr>
      <w:r w:rsidRPr="00A017DB">
        <w:rPr>
          <w:rFonts w:eastAsia="Calibri" w:cs="Times New Roman"/>
          <w:szCs w:val="28"/>
          <w:lang w:val="ru-RU"/>
        </w:rPr>
        <w:lastRenderedPageBreak/>
        <w:t>Рішення про допуск дипломної роботи магістра до захисту</w:t>
      </w:r>
    </w:p>
    <w:p w:rsidR="00A017DB" w:rsidRPr="00A017DB" w:rsidRDefault="00A017DB" w:rsidP="00A017DB">
      <w:pPr>
        <w:shd w:val="clear" w:color="auto" w:fill="FFFFFF"/>
        <w:spacing w:after="200" w:line="276" w:lineRule="auto"/>
        <w:ind w:firstLine="0"/>
        <w:jc w:val="left"/>
        <w:rPr>
          <w:rFonts w:eastAsia="Calibri" w:cs="Times New Roman"/>
          <w:szCs w:val="28"/>
          <w:lang w:val="ru-RU"/>
        </w:rPr>
      </w:pPr>
    </w:p>
    <w:p w:rsidR="00A017DB" w:rsidRPr="00A017DB" w:rsidRDefault="00A017DB" w:rsidP="00A017DB">
      <w:pPr>
        <w:shd w:val="clear" w:color="auto" w:fill="FFFFFF"/>
        <w:spacing w:after="200" w:line="276" w:lineRule="auto"/>
        <w:ind w:firstLine="0"/>
        <w:jc w:val="left"/>
        <w:rPr>
          <w:rFonts w:eastAsia="Calibri" w:cs="Times New Roman"/>
          <w:szCs w:val="28"/>
          <w:lang w:val="ru-RU"/>
        </w:rPr>
      </w:pPr>
      <w:r w:rsidRPr="00A017DB">
        <w:rPr>
          <w:rFonts w:eastAsia="Calibri" w:cs="Times New Roman"/>
          <w:szCs w:val="28"/>
          <w:lang w:val="ru-RU"/>
        </w:rPr>
        <w:t>протокол № _______ від «_____» _________ 2022 р.</w:t>
      </w:r>
    </w:p>
    <w:p w:rsidR="00A017DB" w:rsidRPr="00A017DB" w:rsidRDefault="00A017DB" w:rsidP="00A017DB">
      <w:pPr>
        <w:shd w:val="clear" w:color="auto" w:fill="FFFFFF"/>
        <w:spacing w:after="200" w:line="276" w:lineRule="auto"/>
        <w:ind w:firstLine="0"/>
        <w:jc w:val="left"/>
        <w:rPr>
          <w:rFonts w:eastAsia="Calibri" w:cs="Times New Roman"/>
          <w:szCs w:val="28"/>
          <w:lang w:val="ru-RU"/>
        </w:rPr>
      </w:pPr>
    </w:p>
    <w:p w:rsidR="00A017DB" w:rsidRPr="00A017DB" w:rsidRDefault="00A017DB" w:rsidP="00A017DB">
      <w:pPr>
        <w:shd w:val="clear" w:color="auto" w:fill="FFFFFF"/>
        <w:spacing w:after="200" w:line="276" w:lineRule="auto"/>
        <w:ind w:firstLine="0"/>
        <w:jc w:val="left"/>
        <w:rPr>
          <w:rFonts w:eastAsia="Calibri" w:cs="Times New Roman"/>
          <w:szCs w:val="28"/>
          <w:lang w:val="ru-RU"/>
        </w:rPr>
      </w:pPr>
    </w:p>
    <w:p w:rsidR="00A017DB" w:rsidRPr="00A017DB" w:rsidRDefault="00A017DB" w:rsidP="00A017DB">
      <w:pPr>
        <w:shd w:val="clear" w:color="auto" w:fill="FFFFFF"/>
        <w:spacing w:after="200" w:line="276" w:lineRule="auto"/>
        <w:ind w:left="2880" w:firstLine="0"/>
        <w:jc w:val="left"/>
        <w:rPr>
          <w:rFonts w:ascii="Calibri" w:eastAsia="Calibri" w:hAnsi="Calibri" w:cs="Times New Roman"/>
          <w:sz w:val="22"/>
        </w:rPr>
      </w:pPr>
      <w:r w:rsidRPr="00A017DB">
        <w:rPr>
          <w:rFonts w:eastAsia="Calibri" w:cs="Times New Roman"/>
          <w:szCs w:val="28"/>
        </w:rPr>
        <w:t xml:space="preserve">                            </w:t>
      </w:r>
      <w:r w:rsidRPr="00A017DB">
        <w:rPr>
          <w:rFonts w:eastAsia="Calibri" w:cs="Times New Roman"/>
          <w:szCs w:val="28"/>
          <w:lang w:val="ru-RU"/>
        </w:rPr>
        <w:t>_________________Зм</w:t>
      </w:r>
      <w:r w:rsidRPr="00A017DB">
        <w:rPr>
          <w:rFonts w:eastAsia="Calibri" w:cs="Times New Roman"/>
          <w:szCs w:val="28"/>
        </w:rPr>
        <w:t>ійова І.В.</w:t>
      </w:r>
      <w:r w:rsidRPr="00A017DB">
        <w:rPr>
          <w:rFonts w:eastAsia="Calibri" w:cs="Times New Roman"/>
          <w:szCs w:val="28"/>
          <w:vertAlign w:val="superscript"/>
          <w:lang w:val="ru-RU"/>
        </w:rPr>
        <w:tab/>
      </w:r>
      <w:r w:rsidRPr="00A017DB">
        <w:rPr>
          <w:rFonts w:eastAsia="Calibri" w:cs="Times New Roman"/>
          <w:szCs w:val="28"/>
          <w:vertAlign w:val="superscript"/>
          <w:lang w:val="ru-RU"/>
        </w:rPr>
        <w:tab/>
      </w:r>
      <w:r w:rsidRPr="00A017DB">
        <w:rPr>
          <w:rFonts w:eastAsia="Calibri" w:cs="Times New Roman"/>
          <w:szCs w:val="28"/>
          <w:vertAlign w:val="superscript"/>
          <w:lang w:val="ru-RU"/>
        </w:rPr>
        <w:tab/>
      </w:r>
      <w:r w:rsidRPr="00A017DB">
        <w:rPr>
          <w:rFonts w:eastAsia="Calibri" w:cs="Times New Roman"/>
          <w:szCs w:val="28"/>
          <w:vertAlign w:val="superscript"/>
          <w:lang w:val="ru-RU"/>
        </w:rPr>
        <w:tab/>
      </w:r>
      <w:r w:rsidRPr="00A017DB">
        <w:rPr>
          <w:rFonts w:eastAsia="Calibri" w:cs="Times New Roman"/>
          <w:szCs w:val="28"/>
          <w:vertAlign w:val="superscript"/>
          <w:lang w:val="ru-RU"/>
        </w:rPr>
        <w:tab/>
        <w:t xml:space="preserve">  підпис </w:t>
      </w:r>
    </w:p>
    <w:p w:rsidR="001D077A" w:rsidRPr="001D077A" w:rsidRDefault="001D077A" w:rsidP="001D077A">
      <w:pPr>
        <w:jc w:val="center"/>
        <w:rPr>
          <w:rFonts w:eastAsia="Times New Roman" w:cs="Times New Roman"/>
          <w:sz w:val="24"/>
          <w:szCs w:val="24"/>
          <w:lang w:eastAsia="ru-RU"/>
        </w:rPr>
      </w:pPr>
    </w:p>
    <w:p w:rsidR="00C05044" w:rsidRDefault="00C05044" w:rsidP="00FE14A1">
      <w:pPr>
        <w:jc w:val="center"/>
        <w:rPr>
          <w:rFonts w:eastAsia="Calibri" w:cs="Times New Roman"/>
          <w:b/>
        </w:rPr>
      </w:pPr>
    </w:p>
    <w:p w:rsidR="00C05044" w:rsidRDefault="00C05044" w:rsidP="00FE14A1">
      <w:pPr>
        <w:jc w:val="center"/>
        <w:rPr>
          <w:rFonts w:eastAsia="Calibri" w:cs="Times New Roman"/>
          <w:b/>
        </w:rPr>
      </w:pPr>
    </w:p>
    <w:p w:rsidR="00C05044" w:rsidRDefault="00C05044" w:rsidP="00FE14A1">
      <w:pPr>
        <w:jc w:val="center"/>
        <w:rPr>
          <w:rFonts w:eastAsia="Calibri" w:cs="Times New Roman"/>
          <w:b/>
        </w:rPr>
      </w:pPr>
    </w:p>
    <w:p w:rsidR="00C05044" w:rsidRDefault="00C05044" w:rsidP="00FE14A1">
      <w:pPr>
        <w:jc w:val="center"/>
        <w:rPr>
          <w:rFonts w:eastAsia="Calibri" w:cs="Times New Roman"/>
          <w:b/>
        </w:rPr>
      </w:pPr>
    </w:p>
    <w:p w:rsidR="00C05044" w:rsidRDefault="00C05044" w:rsidP="00FE14A1">
      <w:pPr>
        <w:jc w:val="center"/>
        <w:rPr>
          <w:rFonts w:eastAsia="Calibri" w:cs="Times New Roman"/>
          <w:b/>
        </w:rPr>
      </w:pPr>
    </w:p>
    <w:p w:rsidR="00C05044" w:rsidRDefault="00C05044" w:rsidP="00FE14A1">
      <w:pPr>
        <w:jc w:val="center"/>
        <w:rPr>
          <w:rFonts w:eastAsia="Calibri" w:cs="Times New Roman"/>
          <w:b/>
        </w:rPr>
      </w:pPr>
    </w:p>
    <w:p w:rsidR="00C05044" w:rsidRDefault="00C05044" w:rsidP="00FE14A1">
      <w:pPr>
        <w:jc w:val="center"/>
        <w:rPr>
          <w:rFonts w:eastAsia="Calibri" w:cs="Times New Roman"/>
          <w:b/>
        </w:rPr>
      </w:pPr>
    </w:p>
    <w:p w:rsidR="00C05044" w:rsidRDefault="00C05044" w:rsidP="00FE14A1">
      <w:pPr>
        <w:jc w:val="center"/>
        <w:rPr>
          <w:rFonts w:eastAsia="Calibri" w:cs="Times New Roman"/>
          <w:b/>
        </w:rPr>
      </w:pPr>
    </w:p>
    <w:p w:rsidR="009E5F2C" w:rsidRDefault="009E5F2C">
      <w:pPr>
        <w:spacing w:after="200" w:line="276" w:lineRule="auto"/>
        <w:ind w:firstLine="0"/>
        <w:jc w:val="left"/>
        <w:rPr>
          <w:rFonts w:eastAsia="Calibri" w:cs="Times New Roman"/>
          <w:b/>
        </w:rPr>
      </w:pPr>
      <w:r>
        <w:rPr>
          <w:rFonts w:eastAsia="Calibri" w:cs="Times New Roman"/>
          <w:b/>
        </w:rPr>
        <w:br w:type="page"/>
      </w:r>
    </w:p>
    <w:p w:rsidR="0066201E" w:rsidRDefault="0066201E" w:rsidP="001C35FC">
      <w:pPr>
        <w:jc w:val="center"/>
        <w:rPr>
          <w:rFonts w:eastAsia="Calibri" w:cs="Times New Roman"/>
          <w:b/>
        </w:rPr>
      </w:pPr>
      <w:r w:rsidRPr="0066201E">
        <w:rPr>
          <w:rFonts w:eastAsia="Calibri" w:cs="Times New Roman"/>
          <w:b/>
        </w:rPr>
        <w:lastRenderedPageBreak/>
        <w:t>АННОТАЦИЯ</w:t>
      </w:r>
    </w:p>
    <w:p w:rsidR="00931511" w:rsidRPr="00931511" w:rsidRDefault="00931511" w:rsidP="00931511">
      <w:pPr>
        <w:widowControl w:val="0"/>
        <w:shd w:val="clear" w:color="auto" w:fill="FFFFFF"/>
        <w:autoSpaceDE w:val="0"/>
        <w:autoSpaceDN w:val="0"/>
        <w:adjustRightInd w:val="0"/>
        <w:rPr>
          <w:rFonts w:ascii="Times New Roman CYR" w:hAnsi="Times New Roman CYR" w:cs="Times New Roman CYR"/>
          <w:szCs w:val="28"/>
        </w:rPr>
      </w:pPr>
      <w:r w:rsidRPr="00931511">
        <w:rPr>
          <w:rFonts w:ascii="Times New Roman CYR" w:hAnsi="Times New Roman CYR" w:cs="Times New Roman CYR"/>
          <w:szCs w:val="28"/>
        </w:rPr>
        <w:t>Д</w:t>
      </w:r>
      <w:r>
        <w:rPr>
          <w:rFonts w:ascii="Times New Roman CYR" w:hAnsi="Times New Roman CYR" w:cs="Times New Roman CYR"/>
          <w:szCs w:val="28"/>
        </w:rPr>
        <w:t xml:space="preserve">ипломная магистерская работа: </w:t>
      </w:r>
      <w:r>
        <w:rPr>
          <w:rFonts w:ascii="Times New Roman CYR" w:hAnsi="Times New Roman CYR" w:cs="Times New Roman CYR"/>
          <w:szCs w:val="28"/>
          <w:lang w:val="ru-RU"/>
        </w:rPr>
        <w:t>60</w:t>
      </w:r>
      <w:r>
        <w:rPr>
          <w:rFonts w:ascii="Times New Roman CYR" w:hAnsi="Times New Roman CYR" w:cs="Times New Roman CYR"/>
          <w:szCs w:val="28"/>
        </w:rPr>
        <w:t xml:space="preserve"> с., 61</w:t>
      </w:r>
      <w:r w:rsidRPr="00931511">
        <w:rPr>
          <w:rFonts w:ascii="Times New Roman CYR" w:hAnsi="Times New Roman CYR" w:cs="Times New Roman CYR"/>
          <w:szCs w:val="28"/>
        </w:rPr>
        <w:t xml:space="preserve"> теоретических источников. </w:t>
      </w:r>
    </w:p>
    <w:p w:rsidR="00931511" w:rsidRPr="00931511" w:rsidRDefault="00931511" w:rsidP="00931511">
      <w:pPr>
        <w:widowControl w:val="0"/>
        <w:shd w:val="clear" w:color="auto" w:fill="FFFFFF"/>
        <w:autoSpaceDE w:val="0"/>
        <w:autoSpaceDN w:val="0"/>
        <w:adjustRightInd w:val="0"/>
        <w:rPr>
          <w:rFonts w:ascii="Times New Roman CYR" w:hAnsi="Times New Roman CYR" w:cs="Times New Roman CYR"/>
          <w:szCs w:val="28"/>
          <w:lang w:val="ru-RU"/>
        </w:rPr>
      </w:pPr>
      <w:r w:rsidRPr="00D47BF0">
        <w:rPr>
          <w:rFonts w:ascii="Times New Roman CYR" w:hAnsi="Times New Roman CYR" w:cs="Times New Roman CYR"/>
          <w:szCs w:val="28"/>
          <w:u w:val="single"/>
        </w:rPr>
        <w:t>Объект исследования</w:t>
      </w:r>
      <w:r w:rsidRPr="00931511">
        <w:rPr>
          <w:rFonts w:ascii="Times New Roman CYR" w:hAnsi="Times New Roman CYR" w:cs="Times New Roman CYR"/>
          <w:szCs w:val="28"/>
        </w:rPr>
        <w:t xml:space="preserve">: </w:t>
      </w:r>
      <w:r>
        <w:rPr>
          <w:rFonts w:ascii="Times New Roman CYR" w:hAnsi="Times New Roman CYR" w:cs="Times New Roman CYR"/>
          <w:szCs w:val="28"/>
          <w:lang w:val="ru-RU"/>
        </w:rPr>
        <w:t>непрямые переводы, оригиналы текстов и текстов посредника.</w:t>
      </w:r>
    </w:p>
    <w:p w:rsidR="00931511" w:rsidRPr="00931511" w:rsidRDefault="00931511" w:rsidP="00931511">
      <w:pPr>
        <w:widowControl w:val="0"/>
        <w:shd w:val="clear" w:color="auto" w:fill="FFFFFF"/>
        <w:autoSpaceDE w:val="0"/>
        <w:autoSpaceDN w:val="0"/>
        <w:adjustRightInd w:val="0"/>
        <w:rPr>
          <w:rFonts w:ascii="Times New Roman CYR" w:hAnsi="Times New Roman CYR" w:cs="Times New Roman CYR"/>
          <w:szCs w:val="28"/>
        </w:rPr>
      </w:pPr>
      <w:r w:rsidRPr="00D47BF0">
        <w:rPr>
          <w:rFonts w:ascii="Times New Roman CYR" w:hAnsi="Times New Roman CYR" w:cs="Times New Roman CYR"/>
          <w:szCs w:val="28"/>
          <w:u w:val="single"/>
        </w:rPr>
        <w:t>Предмет исследования</w:t>
      </w:r>
      <w:r w:rsidRPr="00931511">
        <w:rPr>
          <w:rFonts w:ascii="Times New Roman CYR" w:hAnsi="Times New Roman CYR" w:cs="Times New Roman CYR"/>
          <w:szCs w:val="28"/>
        </w:rPr>
        <w:t xml:space="preserve">: </w:t>
      </w:r>
      <w:r>
        <w:rPr>
          <w:rFonts w:ascii="Times New Roman CYR" w:hAnsi="Times New Roman CYR" w:cs="Times New Roman CYR"/>
          <w:szCs w:val="28"/>
          <w:lang w:val="ru-RU"/>
        </w:rPr>
        <w:t>способы непрямого перевода, отображение непрямого перевода на смысле предложений.</w:t>
      </w:r>
      <w:r w:rsidRPr="00931511">
        <w:rPr>
          <w:rFonts w:ascii="Times New Roman CYR" w:hAnsi="Times New Roman CYR" w:cs="Times New Roman CYR"/>
          <w:szCs w:val="28"/>
        </w:rPr>
        <w:t xml:space="preserve"> </w:t>
      </w:r>
    </w:p>
    <w:p w:rsidR="00931511" w:rsidRPr="00931511" w:rsidRDefault="00931511" w:rsidP="00931511">
      <w:pPr>
        <w:widowControl w:val="0"/>
        <w:shd w:val="clear" w:color="auto" w:fill="FFFFFF"/>
        <w:autoSpaceDE w:val="0"/>
        <w:autoSpaceDN w:val="0"/>
        <w:adjustRightInd w:val="0"/>
        <w:rPr>
          <w:rFonts w:ascii="Times New Roman CYR" w:hAnsi="Times New Roman CYR" w:cs="Times New Roman CYR"/>
          <w:szCs w:val="28"/>
        </w:rPr>
      </w:pPr>
      <w:r w:rsidRPr="00D47BF0">
        <w:rPr>
          <w:rFonts w:ascii="Times New Roman CYR" w:hAnsi="Times New Roman CYR" w:cs="Times New Roman CYR"/>
          <w:szCs w:val="28"/>
          <w:u w:val="single"/>
        </w:rPr>
        <w:t>Цель исследования</w:t>
      </w:r>
      <w:r w:rsidRPr="00931511">
        <w:rPr>
          <w:rFonts w:ascii="Times New Roman CYR" w:hAnsi="Times New Roman CYR" w:cs="Times New Roman CYR"/>
          <w:szCs w:val="28"/>
        </w:rPr>
        <w:t xml:space="preserve">: определить </w:t>
      </w:r>
      <w:r>
        <w:rPr>
          <w:rFonts w:ascii="Times New Roman CYR" w:hAnsi="Times New Roman CYR" w:cs="Times New Roman CYR"/>
          <w:szCs w:val="28"/>
          <w:lang w:val="ru-RU"/>
        </w:rPr>
        <w:t>несоответствия перевода опосредованного текста и текста оригинала в украинской традиции 1930-1950х годов.</w:t>
      </w:r>
      <w:r w:rsidRPr="00931511">
        <w:rPr>
          <w:rFonts w:ascii="Times New Roman CYR" w:hAnsi="Times New Roman CYR" w:cs="Times New Roman CYR"/>
          <w:szCs w:val="28"/>
        </w:rPr>
        <w:t xml:space="preserve"> </w:t>
      </w:r>
    </w:p>
    <w:p w:rsidR="00931511" w:rsidRPr="00931511" w:rsidRDefault="00931511" w:rsidP="00931511">
      <w:pPr>
        <w:widowControl w:val="0"/>
        <w:shd w:val="clear" w:color="auto" w:fill="FFFFFF"/>
        <w:autoSpaceDE w:val="0"/>
        <w:autoSpaceDN w:val="0"/>
        <w:adjustRightInd w:val="0"/>
        <w:rPr>
          <w:rFonts w:ascii="Times New Roman CYR" w:hAnsi="Times New Roman CYR" w:cs="Times New Roman CYR"/>
          <w:szCs w:val="28"/>
        </w:rPr>
      </w:pPr>
      <w:r w:rsidRPr="00D47BF0">
        <w:rPr>
          <w:rFonts w:ascii="Times New Roman CYR" w:hAnsi="Times New Roman CYR" w:cs="Times New Roman CYR"/>
          <w:szCs w:val="28"/>
          <w:u w:val="single"/>
        </w:rPr>
        <w:t>Методы исследования</w:t>
      </w:r>
      <w:r w:rsidRPr="00931511">
        <w:rPr>
          <w:rFonts w:ascii="Times New Roman CYR" w:hAnsi="Times New Roman CYR" w:cs="Times New Roman CYR"/>
          <w:szCs w:val="28"/>
        </w:rPr>
        <w:t xml:space="preserve">: метод сплошной выборки (для формирования материала исследования), </w:t>
      </w:r>
      <w:r w:rsidR="00C7736A">
        <w:rPr>
          <w:rFonts w:ascii="Times New Roman CYR" w:hAnsi="Times New Roman CYR" w:cs="Times New Roman CYR"/>
          <w:szCs w:val="28"/>
          <w:lang w:val="ru-RU"/>
        </w:rPr>
        <w:t xml:space="preserve">метод компонентного анализа и метод аналитически-вариативного поиска для выявления лексико-семантических несоответствий в переводах с посредника. </w:t>
      </w:r>
      <w:r w:rsidRPr="00931511">
        <w:rPr>
          <w:rFonts w:ascii="Times New Roman CYR" w:hAnsi="Times New Roman CYR" w:cs="Times New Roman CYR"/>
          <w:szCs w:val="28"/>
        </w:rPr>
        <w:t xml:space="preserve"> </w:t>
      </w:r>
    </w:p>
    <w:p w:rsidR="007E13B4" w:rsidRDefault="00931511" w:rsidP="00931511">
      <w:pPr>
        <w:widowControl w:val="0"/>
        <w:shd w:val="clear" w:color="auto" w:fill="FFFFFF"/>
        <w:autoSpaceDE w:val="0"/>
        <w:autoSpaceDN w:val="0"/>
        <w:adjustRightInd w:val="0"/>
        <w:rPr>
          <w:rFonts w:ascii="Times New Roman CYR" w:hAnsi="Times New Roman CYR" w:cs="Times New Roman CYR"/>
          <w:szCs w:val="28"/>
        </w:rPr>
      </w:pPr>
      <w:r w:rsidRPr="00931511">
        <w:rPr>
          <w:rFonts w:ascii="Times New Roman CYR" w:hAnsi="Times New Roman CYR" w:cs="Times New Roman CYR"/>
          <w:szCs w:val="28"/>
        </w:rPr>
        <w:t xml:space="preserve">В соответствии с поставленной целью в работе описаны главные особенности и характеристики </w:t>
      </w:r>
      <w:r w:rsidR="007E13B4">
        <w:rPr>
          <w:rFonts w:ascii="Times New Roman CYR" w:hAnsi="Times New Roman CYR" w:cs="Times New Roman CYR"/>
          <w:szCs w:val="28"/>
          <w:lang w:val="ru-RU"/>
        </w:rPr>
        <w:t>опосредованного перевода</w:t>
      </w:r>
      <w:r w:rsidRPr="00931511">
        <w:rPr>
          <w:rFonts w:ascii="Times New Roman CYR" w:hAnsi="Times New Roman CYR" w:cs="Times New Roman CYR"/>
          <w:szCs w:val="28"/>
        </w:rPr>
        <w:t xml:space="preserve">, изучены структурные и функционально-стилевые характеристики </w:t>
      </w:r>
      <w:r w:rsidR="007E13B4">
        <w:rPr>
          <w:rFonts w:ascii="Times New Roman CYR" w:hAnsi="Times New Roman CYR" w:cs="Times New Roman CYR"/>
          <w:szCs w:val="28"/>
          <w:lang w:val="ru-RU"/>
        </w:rPr>
        <w:t>текстов с посредника</w:t>
      </w:r>
      <w:r w:rsidRPr="00931511">
        <w:rPr>
          <w:rFonts w:ascii="Times New Roman CYR" w:hAnsi="Times New Roman CYR" w:cs="Times New Roman CYR"/>
          <w:szCs w:val="28"/>
        </w:rPr>
        <w:t>, выделены переводческие стратегии, ис</w:t>
      </w:r>
      <w:r w:rsidR="007E13B4">
        <w:rPr>
          <w:rFonts w:ascii="Times New Roman CYR" w:hAnsi="Times New Roman CYR" w:cs="Times New Roman CYR"/>
          <w:szCs w:val="28"/>
        </w:rPr>
        <w:t>пользуемые при переводе текстов.</w:t>
      </w:r>
    </w:p>
    <w:p w:rsidR="007E13B4" w:rsidRDefault="007E13B4" w:rsidP="00931511">
      <w:pPr>
        <w:widowControl w:val="0"/>
        <w:shd w:val="clear" w:color="auto" w:fill="FFFFFF"/>
        <w:autoSpaceDE w:val="0"/>
        <w:autoSpaceDN w:val="0"/>
        <w:adjustRightInd w:val="0"/>
        <w:rPr>
          <w:rFonts w:ascii="Times New Roman CYR" w:hAnsi="Times New Roman CYR" w:cs="Times New Roman CYR"/>
          <w:szCs w:val="28"/>
        </w:rPr>
      </w:pPr>
    </w:p>
    <w:p w:rsidR="0066201E" w:rsidRPr="0066201E" w:rsidRDefault="00931511" w:rsidP="00931511">
      <w:pPr>
        <w:widowControl w:val="0"/>
        <w:shd w:val="clear" w:color="auto" w:fill="FFFFFF"/>
        <w:autoSpaceDE w:val="0"/>
        <w:autoSpaceDN w:val="0"/>
        <w:adjustRightInd w:val="0"/>
        <w:rPr>
          <w:rFonts w:ascii="Times New Roman CYR" w:eastAsia="Times New Roman" w:hAnsi="Times New Roman CYR" w:cs="Times New Roman CYR"/>
          <w:caps/>
          <w:szCs w:val="28"/>
          <w:lang w:val="ru-RU" w:eastAsia="ru-RU"/>
        </w:rPr>
      </w:pPr>
      <w:r w:rsidRPr="00931511">
        <w:rPr>
          <w:rFonts w:ascii="Times New Roman CYR" w:hAnsi="Times New Roman CYR" w:cs="Times New Roman CYR"/>
          <w:szCs w:val="28"/>
        </w:rPr>
        <w:t xml:space="preserve"> </w:t>
      </w:r>
      <w:r w:rsidR="0066201E" w:rsidRPr="0066201E">
        <w:rPr>
          <w:rFonts w:ascii="Times New Roman CYR" w:eastAsia="Times New Roman" w:hAnsi="Times New Roman CYR" w:cs="Times New Roman CYR"/>
          <w:szCs w:val="28"/>
          <w:u w:val="single"/>
          <w:lang w:val="ru-RU" w:eastAsia="ru-RU"/>
        </w:rPr>
        <w:t>Ключевые слова</w:t>
      </w:r>
      <w:r w:rsidR="0066201E" w:rsidRPr="0066201E">
        <w:rPr>
          <w:rFonts w:ascii="Times New Roman CYR" w:eastAsia="Times New Roman" w:hAnsi="Times New Roman CYR" w:cs="Times New Roman CYR"/>
          <w:caps/>
          <w:szCs w:val="28"/>
          <w:lang w:val="ru-RU" w:eastAsia="ru-RU"/>
        </w:rPr>
        <w:t xml:space="preserve">: </w:t>
      </w:r>
      <w:r w:rsidR="00D47BF0">
        <w:rPr>
          <w:rFonts w:ascii="Times New Roman CYR" w:eastAsia="Times New Roman" w:hAnsi="Times New Roman CYR" w:cs="Times New Roman CYR"/>
          <w:szCs w:val="28"/>
          <w:lang w:val="ru-RU" w:eastAsia="ru-RU"/>
        </w:rPr>
        <w:t xml:space="preserve">анализ, </w:t>
      </w:r>
      <w:r w:rsidR="002F6E4F">
        <w:rPr>
          <w:rFonts w:ascii="Times New Roman CYR" w:eastAsia="Times New Roman" w:hAnsi="Times New Roman CYR" w:cs="Times New Roman CYR"/>
          <w:szCs w:val="28"/>
          <w:lang w:val="ru-RU" w:eastAsia="ru-RU"/>
        </w:rPr>
        <w:t>непрямой перевод</w:t>
      </w:r>
      <w:r w:rsidR="00D47BF0" w:rsidRPr="00D47BF0">
        <w:rPr>
          <w:rFonts w:ascii="Times New Roman CYR" w:eastAsia="Times New Roman" w:hAnsi="Times New Roman CYR" w:cs="Times New Roman CYR"/>
          <w:szCs w:val="28"/>
          <w:lang w:val="ru-RU" w:eastAsia="ru-RU"/>
        </w:rPr>
        <w:t xml:space="preserve"> </w:t>
      </w:r>
      <w:r w:rsidR="00D47BF0">
        <w:rPr>
          <w:rFonts w:ascii="Times New Roman CYR" w:eastAsia="Times New Roman" w:hAnsi="Times New Roman CYR" w:cs="Times New Roman CYR"/>
          <w:szCs w:val="28"/>
          <w:lang w:val="ru-RU" w:eastAsia="ru-RU"/>
        </w:rPr>
        <w:t>опосредованный перевод</w:t>
      </w:r>
      <w:r w:rsidR="002F6E4F">
        <w:rPr>
          <w:rFonts w:ascii="Times New Roman CYR" w:eastAsia="Times New Roman" w:hAnsi="Times New Roman CYR" w:cs="Times New Roman CYR"/>
          <w:szCs w:val="28"/>
          <w:lang w:val="ru-RU" w:eastAsia="ru-RU"/>
        </w:rPr>
        <w:t xml:space="preserve">, украинская традиция,. </w:t>
      </w:r>
    </w:p>
    <w:p w:rsidR="0066201E" w:rsidRDefault="0066201E" w:rsidP="0066201E">
      <w:pPr>
        <w:rPr>
          <w:rFonts w:ascii="Times New Roman CYR" w:hAnsi="Times New Roman CYR" w:cs="Times New Roman CYR"/>
          <w:szCs w:val="28"/>
          <w:lang w:val="ru-RU"/>
        </w:rPr>
      </w:pPr>
    </w:p>
    <w:p w:rsidR="009E5F2C" w:rsidRDefault="009E5F2C">
      <w:pPr>
        <w:spacing w:after="200" w:line="276" w:lineRule="auto"/>
        <w:ind w:firstLine="0"/>
        <w:jc w:val="left"/>
        <w:rPr>
          <w:rFonts w:eastAsia="Calibri" w:cs="Times New Roman"/>
          <w:b/>
        </w:rPr>
      </w:pPr>
      <w:r>
        <w:rPr>
          <w:rFonts w:eastAsia="Calibri" w:cs="Times New Roman"/>
          <w:b/>
        </w:rPr>
        <w:br w:type="page"/>
      </w:r>
    </w:p>
    <w:p w:rsidR="0076719A" w:rsidRPr="0076719A" w:rsidRDefault="0076719A" w:rsidP="001C35FC">
      <w:pPr>
        <w:jc w:val="center"/>
        <w:rPr>
          <w:rFonts w:eastAsia="Calibri" w:cs="Times New Roman"/>
          <w:b/>
        </w:rPr>
      </w:pPr>
      <w:r>
        <w:rPr>
          <w:rFonts w:eastAsia="Calibri" w:cs="Times New Roman"/>
          <w:b/>
          <w:lang w:val="ru-RU"/>
        </w:rPr>
        <w:lastRenderedPageBreak/>
        <w:t>ЗМ</w:t>
      </w:r>
      <w:r>
        <w:rPr>
          <w:rFonts w:eastAsia="Calibri" w:cs="Times New Roman"/>
          <w:b/>
        </w:rPr>
        <w:t xml:space="preserve">ІСТ </w:t>
      </w:r>
    </w:p>
    <w:sdt>
      <w:sdtPr>
        <w:rPr>
          <w:rFonts w:ascii="Times New Roman" w:eastAsiaTheme="minorHAnsi" w:hAnsi="Times New Roman" w:cstheme="minorBidi"/>
          <w:color w:val="auto"/>
          <w:sz w:val="28"/>
          <w:szCs w:val="22"/>
          <w:lang w:val="ru-RU" w:eastAsia="en-US"/>
        </w:rPr>
        <w:id w:val="-1888549945"/>
        <w:docPartObj>
          <w:docPartGallery w:val="Table of Contents"/>
          <w:docPartUnique/>
        </w:docPartObj>
      </w:sdtPr>
      <w:sdtEndPr>
        <w:rPr>
          <w:b/>
          <w:bCs/>
        </w:rPr>
      </w:sdtEndPr>
      <w:sdtContent>
        <w:p w:rsidR="009E5F2C" w:rsidRPr="00575836" w:rsidRDefault="009E5F2C" w:rsidP="00575836">
          <w:pPr>
            <w:pStyle w:val="aa"/>
            <w:spacing w:before="0"/>
            <w:rPr>
              <w:color w:val="000000" w:themeColor="text1"/>
              <w:sz w:val="10"/>
            </w:rPr>
          </w:pPr>
        </w:p>
        <w:p w:rsidR="009E5F2C" w:rsidRDefault="009E5F2C" w:rsidP="00575836">
          <w:pPr>
            <w:pStyle w:val="12"/>
            <w:rPr>
              <w:rFonts w:asciiTheme="minorHAnsi" w:eastAsiaTheme="minorEastAsia" w:hAnsiTheme="minorHAnsi"/>
              <w:noProof/>
              <w:sz w:val="22"/>
              <w:lang w:eastAsia="uk-UA"/>
            </w:rPr>
          </w:pPr>
          <w:r>
            <w:fldChar w:fldCharType="begin"/>
          </w:r>
          <w:r>
            <w:instrText xml:space="preserve"> TOC \o "1-3" \h \z \u </w:instrText>
          </w:r>
          <w:r>
            <w:fldChar w:fldCharType="separate"/>
          </w:r>
          <w:hyperlink w:anchor="_Toc93240602" w:history="1">
            <w:r w:rsidR="00A5596F" w:rsidRPr="00115691">
              <w:rPr>
                <w:rStyle w:val="a7"/>
                <w:b/>
                <w:noProof/>
              </w:rPr>
              <w:t>ВСТУП</w:t>
            </w:r>
            <w:r>
              <w:rPr>
                <w:noProof/>
                <w:webHidden/>
              </w:rPr>
              <w:tab/>
            </w:r>
            <w:r>
              <w:rPr>
                <w:noProof/>
                <w:webHidden/>
              </w:rPr>
              <w:fldChar w:fldCharType="begin"/>
            </w:r>
            <w:r>
              <w:rPr>
                <w:noProof/>
                <w:webHidden/>
              </w:rPr>
              <w:instrText xml:space="preserve"> PAGEREF _Toc93240602 \h </w:instrText>
            </w:r>
            <w:r>
              <w:rPr>
                <w:noProof/>
                <w:webHidden/>
              </w:rPr>
            </w:r>
            <w:r>
              <w:rPr>
                <w:noProof/>
                <w:webHidden/>
              </w:rPr>
              <w:fldChar w:fldCharType="separate"/>
            </w:r>
            <w:r w:rsidR="00D269DC">
              <w:rPr>
                <w:noProof/>
                <w:webHidden/>
              </w:rPr>
              <w:t>5</w:t>
            </w:r>
            <w:r>
              <w:rPr>
                <w:noProof/>
                <w:webHidden/>
              </w:rPr>
              <w:fldChar w:fldCharType="end"/>
            </w:r>
          </w:hyperlink>
        </w:p>
        <w:p w:rsidR="009E5F2C" w:rsidRDefault="00F80F78" w:rsidP="00575836">
          <w:pPr>
            <w:pStyle w:val="12"/>
            <w:rPr>
              <w:rFonts w:asciiTheme="minorHAnsi" w:eastAsiaTheme="minorEastAsia" w:hAnsiTheme="minorHAnsi"/>
              <w:noProof/>
              <w:sz w:val="22"/>
              <w:lang w:eastAsia="uk-UA"/>
            </w:rPr>
          </w:pPr>
          <w:hyperlink w:anchor="_Toc93240603" w:history="1">
            <w:r w:rsidR="00A5596F">
              <w:rPr>
                <w:rStyle w:val="a7"/>
                <w:rFonts w:eastAsia="Calibri"/>
                <w:b/>
                <w:noProof/>
                <w:lang w:val="ru-RU"/>
              </w:rPr>
              <w:t>Р</w:t>
            </w:r>
            <w:r w:rsidR="00A5596F" w:rsidRPr="00115691">
              <w:rPr>
                <w:rStyle w:val="a7"/>
                <w:rFonts w:eastAsia="Calibri"/>
                <w:b/>
                <w:noProof/>
              </w:rPr>
              <w:t>озділ 1</w:t>
            </w:r>
          </w:hyperlink>
          <w:r w:rsidR="00575836" w:rsidRPr="00115691">
            <w:rPr>
              <w:rStyle w:val="a7"/>
              <w:b/>
              <w:noProof/>
              <w:color w:val="000000" w:themeColor="text1"/>
              <w:u w:val="none"/>
              <w:lang w:val="ru-RU"/>
            </w:rPr>
            <w:t xml:space="preserve">. </w:t>
          </w:r>
          <w:hyperlink w:anchor="_Toc93240604" w:history="1">
            <w:r w:rsidR="00A5596F" w:rsidRPr="00115691">
              <w:rPr>
                <w:rStyle w:val="a7"/>
                <w:b/>
                <w:noProof/>
              </w:rPr>
              <w:t>Норми перекладу</w:t>
            </w:r>
            <w:r w:rsidR="009E5F2C">
              <w:rPr>
                <w:noProof/>
                <w:webHidden/>
              </w:rPr>
              <w:tab/>
            </w:r>
            <w:r w:rsidR="009E5F2C">
              <w:rPr>
                <w:noProof/>
                <w:webHidden/>
              </w:rPr>
              <w:fldChar w:fldCharType="begin"/>
            </w:r>
            <w:r w:rsidR="009E5F2C">
              <w:rPr>
                <w:noProof/>
                <w:webHidden/>
              </w:rPr>
              <w:instrText xml:space="preserve"> PAGEREF _Toc93240604 \h </w:instrText>
            </w:r>
            <w:r w:rsidR="009E5F2C">
              <w:rPr>
                <w:noProof/>
                <w:webHidden/>
              </w:rPr>
            </w:r>
            <w:r w:rsidR="009E5F2C">
              <w:rPr>
                <w:noProof/>
                <w:webHidden/>
              </w:rPr>
              <w:fldChar w:fldCharType="separate"/>
            </w:r>
            <w:r w:rsidR="00D269DC">
              <w:rPr>
                <w:noProof/>
                <w:webHidden/>
              </w:rPr>
              <w:t>8</w:t>
            </w:r>
            <w:r w:rsidR="009E5F2C">
              <w:rPr>
                <w:noProof/>
                <w:webHidden/>
              </w:rPr>
              <w:fldChar w:fldCharType="end"/>
            </w:r>
          </w:hyperlink>
        </w:p>
        <w:p w:rsidR="009E5F2C" w:rsidRDefault="00F80F78">
          <w:pPr>
            <w:pStyle w:val="21"/>
            <w:tabs>
              <w:tab w:val="right" w:leader="dot" w:pos="9628"/>
            </w:tabs>
            <w:rPr>
              <w:rFonts w:asciiTheme="minorHAnsi" w:eastAsiaTheme="minorEastAsia" w:hAnsiTheme="minorHAnsi"/>
              <w:noProof/>
              <w:sz w:val="22"/>
              <w:lang w:eastAsia="uk-UA"/>
            </w:rPr>
          </w:pPr>
          <w:hyperlink w:anchor="_Toc93240605" w:history="1">
            <w:r w:rsidR="009E5F2C" w:rsidRPr="00115691">
              <w:rPr>
                <w:rStyle w:val="a7"/>
                <w:b/>
                <w:noProof/>
              </w:rPr>
              <w:t>1.1</w:t>
            </w:r>
            <w:r w:rsidR="00A5596F">
              <w:rPr>
                <w:rStyle w:val="a7"/>
                <w:b/>
                <w:noProof/>
                <w:lang w:val="ru-RU"/>
              </w:rPr>
              <w:t>.</w:t>
            </w:r>
            <w:r w:rsidR="009E5F2C" w:rsidRPr="00115691">
              <w:rPr>
                <w:rStyle w:val="a7"/>
                <w:b/>
                <w:noProof/>
              </w:rPr>
              <w:t xml:space="preserve"> </w:t>
            </w:r>
            <w:r w:rsidR="00A5596F">
              <w:rPr>
                <w:rStyle w:val="a7"/>
                <w:noProof/>
                <w:lang w:val="ru-RU"/>
              </w:rPr>
              <w:t>Н</w:t>
            </w:r>
            <w:r w:rsidR="00A5596F" w:rsidRPr="00A42C80">
              <w:rPr>
                <w:rStyle w:val="a7"/>
                <w:noProof/>
              </w:rPr>
              <w:t>орми перекладу за г.турі</w:t>
            </w:r>
            <w:r w:rsidR="009E5F2C">
              <w:rPr>
                <w:noProof/>
                <w:webHidden/>
              </w:rPr>
              <w:tab/>
            </w:r>
            <w:r w:rsidR="009E5F2C">
              <w:rPr>
                <w:noProof/>
                <w:webHidden/>
              </w:rPr>
              <w:fldChar w:fldCharType="begin"/>
            </w:r>
            <w:r w:rsidR="009E5F2C">
              <w:rPr>
                <w:noProof/>
                <w:webHidden/>
              </w:rPr>
              <w:instrText xml:space="preserve"> PAGEREF _Toc93240605 \h </w:instrText>
            </w:r>
            <w:r w:rsidR="009E5F2C">
              <w:rPr>
                <w:noProof/>
                <w:webHidden/>
              </w:rPr>
            </w:r>
            <w:r w:rsidR="009E5F2C">
              <w:rPr>
                <w:noProof/>
                <w:webHidden/>
              </w:rPr>
              <w:fldChar w:fldCharType="separate"/>
            </w:r>
            <w:r w:rsidR="00D269DC">
              <w:rPr>
                <w:noProof/>
                <w:webHidden/>
              </w:rPr>
              <w:t>8</w:t>
            </w:r>
            <w:r w:rsidR="009E5F2C">
              <w:rPr>
                <w:noProof/>
                <w:webHidden/>
              </w:rPr>
              <w:fldChar w:fldCharType="end"/>
            </w:r>
          </w:hyperlink>
        </w:p>
        <w:p w:rsidR="009E5F2C" w:rsidRDefault="00F80F78">
          <w:pPr>
            <w:pStyle w:val="21"/>
            <w:tabs>
              <w:tab w:val="right" w:leader="dot" w:pos="9628"/>
            </w:tabs>
            <w:rPr>
              <w:rFonts w:asciiTheme="minorHAnsi" w:eastAsiaTheme="minorEastAsia" w:hAnsiTheme="minorHAnsi"/>
              <w:noProof/>
              <w:sz w:val="22"/>
              <w:lang w:eastAsia="uk-UA"/>
            </w:rPr>
          </w:pPr>
          <w:hyperlink w:anchor="_Toc93240606" w:history="1">
            <w:r w:rsidR="009E5F2C" w:rsidRPr="00115691">
              <w:rPr>
                <w:rStyle w:val="a7"/>
                <w:b/>
                <w:noProof/>
              </w:rPr>
              <w:t>1.2</w:t>
            </w:r>
            <w:r w:rsidR="00A5596F">
              <w:rPr>
                <w:rStyle w:val="a7"/>
                <w:b/>
                <w:noProof/>
                <w:lang w:val="ru-RU"/>
              </w:rPr>
              <w:t>.</w:t>
            </w:r>
            <w:r w:rsidR="009E5F2C" w:rsidRPr="00115691">
              <w:rPr>
                <w:rStyle w:val="a7"/>
                <w:b/>
                <w:noProof/>
              </w:rPr>
              <w:t xml:space="preserve"> </w:t>
            </w:r>
            <w:r w:rsidR="00A5596F">
              <w:rPr>
                <w:rStyle w:val="a7"/>
                <w:noProof/>
                <w:lang w:val="ru-RU"/>
              </w:rPr>
              <w:t>П</w:t>
            </w:r>
            <w:r w:rsidR="00A5596F" w:rsidRPr="00A42C80">
              <w:rPr>
                <w:rStyle w:val="a7"/>
                <w:noProof/>
              </w:rPr>
              <w:t>опередня норма</w:t>
            </w:r>
            <w:r w:rsidR="009E5F2C">
              <w:rPr>
                <w:noProof/>
                <w:webHidden/>
              </w:rPr>
              <w:tab/>
            </w:r>
            <w:r w:rsidR="009E5F2C">
              <w:rPr>
                <w:noProof/>
                <w:webHidden/>
              </w:rPr>
              <w:fldChar w:fldCharType="begin"/>
            </w:r>
            <w:r w:rsidR="009E5F2C">
              <w:rPr>
                <w:noProof/>
                <w:webHidden/>
              </w:rPr>
              <w:instrText xml:space="preserve"> PAGEREF _Toc93240606 \h </w:instrText>
            </w:r>
            <w:r w:rsidR="009E5F2C">
              <w:rPr>
                <w:noProof/>
                <w:webHidden/>
              </w:rPr>
            </w:r>
            <w:r w:rsidR="009E5F2C">
              <w:rPr>
                <w:noProof/>
                <w:webHidden/>
              </w:rPr>
              <w:fldChar w:fldCharType="separate"/>
            </w:r>
            <w:r w:rsidR="00D269DC">
              <w:rPr>
                <w:noProof/>
                <w:webHidden/>
              </w:rPr>
              <w:t>20</w:t>
            </w:r>
            <w:r w:rsidR="009E5F2C">
              <w:rPr>
                <w:noProof/>
                <w:webHidden/>
              </w:rPr>
              <w:fldChar w:fldCharType="end"/>
            </w:r>
          </w:hyperlink>
        </w:p>
        <w:p w:rsidR="009E5F2C" w:rsidRDefault="00F80F78">
          <w:pPr>
            <w:pStyle w:val="21"/>
            <w:tabs>
              <w:tab w:val="right" w:leader="dot" w:pos="9628"/>
            </w:tabs>
            <w:rPr>
              <w:rFonts w:asciiTheme="minorHAnsi" w:eastAsiaTheme="minorEastAsia" w:hAnsiTheme="minorHAnsi"/>
              <w:noProof/>
              <w:sz w:val="22"/>
              <w:lang w:eastAsia="uk-UA"/>
            </w:rPr>
          </w:pPr>
          <w:hyperlink w:anchor="_Toc93240607" w:history="1">
            <w:r w:rsidR="009E5F2C" w:rsidRPr="00115691">
              <w:rPr>
                <w:rStyle w:val="a7"/>
                <w:b/>
                <w:noProof/>
              </w:rPr>
              <w:t xml:space="preserve">1.3. </w:t>
            </w:r>
            <w:r w:rsidR="009E5F2C" w:rsidRPr="00A42C80">
              <w:rPr>
                <w:rStyle w:val="a7"/>
                <w:noProof/>
              </w:rPr>
              <w:t>Норми і габітус</w:t>
            </w:r>
            <w:r w:rsidR="009E5F2C">
              <w:rPr>
                <w:noProof/>
                <w:webHidden/>
              </w:rPr>
              <w:tab/>
            </w:r>
            <w:r w:rsidR="009E5F2C">
              <w:rPr>
                <w:noProof/>
                <w:webHidden/>
              </w:rPr>
              <w:fldChar w:fldCharType="begin"/>
            </w:r>
            <w:r w:rsidR="009E5F2C">
              <w:rPr>
                <w:noProof/>
                <w:webHidden/>
              </w:rPr>
              <w:instrText xml:space="preserve"> PAGEREF _Toc93240607 \h </w:instrText>
            </w:r>
            <w:r w:rsidR="009E5F2C">
              <w:rPr>
                <w:noProof/>
                <w:webHidden/>
              </w:rPr>
            </w:r>
            <w:r w:rsidR="009E5F2C">
              <w:rPr>
                <w:noProof/>
                <w:webHidden/>
              </w:rPr>
              <w:fldChar w:fldCharType="separate"/>
            </w:r>
            <w:r w:rsidR="00D269DC">
              <w:rPr>
                <w:noProof/>
                <w:webHidden/>
              </w:rPr>
              <w:t>24</w:t>
            </w:r>
            <w:r w:rsidR="009E5F2C">
              <w:rPr>
                <w:noProof/>
                <w:webHidden/>
              </w:rPr>
              <w:fldChar w:fldCharType="end"/>
            </w:r>
          </w:hyperlink>
        </w:p>
        <w:p w:rsidR="009E5F2C" w:rsidRDefault="00F80F78">
          <w:pPr>
            <w:pStyle w:val="21"/>
            <w:tabs>
              <w:tab w:val="right" w:leader="dot" w:pos="9628"/>
            </w:tabs>
            <w:rPr>
              <w:rFonts w:asciiTheme="minorHAnsi" w:eastAsiaTheme="minorEastAsia" w:hAnsiTheme="minorHAnsi"/>
              <w:noProof/>
              <w:sz w:val="22"/>
              <w:lang w:eastAsia="uk-UA"/>
            </w:rPr>
          </w:pPr>
          <w:hyperlink w:anchor="_Toc93240608" w:history="1">
            <w:r w:rsidR="00A5596F">
              <w:rPr>
                <w:rStyle w:val="a7"/>
                <w:b/>
                <w:noProof/>
                <w:lang w:val="ru-RU"/>
              </w:rPr>
              <w:t>В</w:t>
            </w:r>
            <w:r w:rsidR="00A5596F" w:rsidRPr="00115691">
              <w:rPr>
                <w:rStyle w:val="a7"/>
                <w:b/>
                <w:noProof/>
              </w:rPr>
              <w:t>исновки до розділу 1</w:t>
            </w:r>
            <w:r w:rsidR="009E5F2C">
              <w:rPr>
                <w:noProof/>
                <w:webHidden/>
              </w:rPr>
              <w:tab/>
            </w:r>
            <w:r w:rsidR="009E5F2C">
              <w:rPr>
                <w:noProof/>
                <w:webHidden/>
              </w:rPr>
              <w:fldChar w:fldCharType="begin"/>
            </w:r>
            <w:r w:rsidR="009E5F2C">
              <w:rPr>
                <w:noProof/>
                <w:webHidden/>
              </w:rPr>
              <w:instrText xml:space="preserve"> PAGEREF _Toc93240608 \h </w:instrText>
            </w:r>
            <w:r w:rsidR="009E5F2C">
              <w:rPr>
                <w:noProof/>
                <w:webHidden/>
              </w:rPr>
            </w:r>
            <w:r w:rsidR="009E5F2C">
              <w:rPr>
                <w:noProof/>
                <w:webHidden/>
              </w:rPr>
              <w:fldChar w:fldCharType="separate"/>
            </w:r>
            <w:r w:rsidR="00D269DC">
              <w:rPr>
                <w:noProof/>
                <w:webHidden/>
              </w:rPr>
              <w:t>25</w:t>
            </w:r>
            <w:r w:rsidR="009E5F2C">
              <w:rPr>
                <w:noProof/>
                <w:webHidden/>
              </w:rPr>
              <w:fldChar w:fldCharType="end"/>
            </w:r>
          </w:hyperlink>
        </w:p>
        <w:p w:rsidR="009E5F2C" w:rsidRDefault="00F80F78" w:rsidP="00575836">
          <w:pPr>
            <w:pStyle w:val="12"/>
            <w:ind w:left="708" w:firstLine="1"/>
            <w:rPr>
              <w:rFonts w:asciiTheme="minorHAnsi" w:eastAsiaTheme="minorEastAsia" w:hAnsiTheme="minorHAnsi"/>
              <w:noProof/>
              <w:sz w:val="22"/>
              <w:lang w:eastAsia="uk-UA"/>
            </w:rPr>
          </w:pPr>
          <w:hyperlink w:anchor="_Toc93240609" w:history="1">
            <w:r w:rsidR="00A5596F">
              <w:rPr>
                <w:rStyle w:val="a7"/>
                <w:b/>
                <w:noProof/>
                <w:lang w:val="ru-RU"/>
              </w:rPr>
              <w:t>Р</w:t>
            </w:r>
            <w:r w:rsidR="00A5596F" w:rsidRPr="00115691">
              <w:rPr>
                <w:rStyle w:val="a7"/>
                <w:b/>
                <w:noProof/>
              </w:rPr>
              <w:t xml:space="preserve">озділ </w:t>
            </w:r>
            <w:r w:rsidR="009E5F2C" w:rsidRPr="00115691">
              <w:rPr>
                <w:rStyle w:val="a7"/>
                <w:b/>
                <w:noProof/>
                <w:lang w:val="ru-RU"/>
              </w:rPr>
              <w:t>2</w:t>
            </w:r>
          </w:hyperlink>
          <w:r w:rsidR="00575836" w:rsidRPr="00115691">
            <w:rPr>
              <w:rStyle w:val="a7"/>
              <w:b/>
              <w:noProof/>
              <w:color w:val="000000" w:themeColor="text1"/>
              <w:u w:val="none"/>
              <w:lang w:val="ru-RU"/>
            </w:rPr>
            <w:t>.</w:t>
          </w:r>
          <w:r w:rsidR="00575836" w:rsidRPr="00575836">
            <w:rPr>
              <w:rStyle w:val="a7"/>
              <w:noProof/>
              <w:color w:val="000000" w:themeColor="text1"/>
              <w:u w:val="none"/>
            </w:rPr>
            <w:t xml:space="preserve"> </w:t>
          </w:r>
          <w:hyperlink w:anchor="_Toc93240610" w:history="1">
            <w:r w:rsidR="00A5596F" w:rsidRPr="00115691">
              <w:rPr>
                <w:rStyle w:val="a7"/>
                <w:b/>
                <w:noProof/>
              </w:rPr>
              <w:t>Роль опосередкованих перекладів в історії</w:t>
            </w:r>
            <w:r w:rsidR="00575836" w:rsidRPr="00115691">
              <w:rPr>
                <w:rStyle w:val="a7"/>
                <w:b/>
                <w:noProof/>
                <w:lang w:val="ru-RU"/>
              </w:rPr>
              <w:t xml:space="preserve"> </w:t>
            </w:r>
            <w:r w:rsidR="00A5596F" w:rsidRPr="00115691">
              <w:rPr>
                <w:rStyle w:val="a7"/>
                <w:b/>
                <w:noProof/>
              </w:rPr>
              <w:t>українського перекладу</w:t>
            </w:r>
            <w:r w:rsidR="009E5F2C">
              <w:rPr>
                <w:noProof/>
                <w:webHidden/>
              </w:rPr>
              <w:tab/>
            </w:r>
            <w:r w:rsidR="009E5F2C">
              <w:rPr>
                <w:noProof/>
                <w:webHidden/>
              </w:rPr>
              <w:fldChar w:fldCharType="begin"/>
            </w:r>
            <w:r w:rsidR="009E5F2C">
              <w:rPr>
                <w:noProof/>
                <w:webHidden/>
              </w:rPr>
              <w:instrText xml:space="preserve"> PAGEREF _Toc93240610 \h </w:instrText>
            </w:r>
            <w:r w:rsidR="009E5F2C">
              <w:rPr>
                <w:noProof/>
                <w:webHidden/>
              </w:rPr>
            </w:r>
            <w:r w:rsidR="009E5F2C">
              <w:rPr>
                <w:noProof/>
                <w:webHidden/>
              </w:rPr>
              <w:fldChar w:fldCharType="separate"/>
            </w:r>
            <w:r w:rsidR="00D269DC">
              <w:rPr>
                <w:noProof/>
                <w:webHidden/>
              </w:rPr>
              <w:t>26</w:t>
            </w:r>
            <w:r w:rsidR="009E5F2C">
              <w:rPr>
                <w:noProof/>
                <w:webHidden/>
              </w:rPr>
              <w:fldChar w:fldCharType="end"/>
            </w:r>
          </w:hyperlink>
        </w:p>
        <w:p w:rsidR="009E5F2C" w:rsidRDefault="00F80F78" w:rsidP="00575836">
          <w:pPr>
            <w:pStyle w:val="21"/>
            <w:tabs>
              <w:tab w:val="right" w:leader="dot" w:pos="9628"/>
            </w:tabs>
            <w:ind w:left="929" w:firstLine="0"/>
            <w:rPr>
              <w:rFonts w:asciiTheme="minorHAnsi" w:eastAsiaTheme="minorEastAsia" w:hAnsiTheme="minorHAnsi"/>
              <w:noProof/>
              <w:sz w:val="22"/>
              <w:lang w:eastAsia="uk-UA"/>
            </w:rPr>
          </w:pPr>
          <w:hyperlink w:anchor="_Toc93240611" w:history="1">
            <w:r w:rsidR="009E5F2C" w:rsidRPr="00115691">
              <w:rPr>
                <w:rStyle w:val="a7"/>
                <w:b/>
                <w:noProof/>
              </w:rPr>
              <w:t>2.1.</w:t>
            </w:r>
            <w:r w:rsidR="00A5596F">
              <w:rPr>
                <w:rStyle w:val="a7"/>
                <w:noProof/>
                <w:lang w:val="ru-RU"/>
              </w:rPr>
              <w:t xml:space="preserve"> </w:t>
            </w:r>
            <w:r w:rsidR="009E5F2C" w:rsidRPr="00A42C80">
              <w:rPr>
                <w:rStyle w:val="a7"/>
                <w:noProof/>
              </w:rPr>
              <w:t>Термінологічні розбіжності та визначення опосередкованого перекладу</w:t>
            </w:r>
            <w:r w:rsidR="009E5F2C">
              <w:rPr>
                <w:noProof/>
                <w:webHidden/>
              </w:rPr>
              <w:tab/>
            </w:r>
            <w:r w:rsidR="009E5F2C">
              <w:rPr>
                <w:noProof/>
                <w:webHidden/>
              </w:rPr>
              <w:fldChar w:fldCharType="begin"/>
            </w:r>
            <w:r w:rsidR="009E5F2C">
              <w:rPr>
                <w:noProof/>
                <w:webHidden/>
              </w:rPr>
              <w:instrText xml:space="preserve"> PAGEREF _Toc93240611 \h </w:instrText>
            </w:r>
            <w:r w:rsidR="009E5F2C">
              <w:rPr>
                <w:noProof/>
                <w:webHidden/>
              </w:rPr>
            </w:r>
            <w:r w:rsidR="009E5F2C">
              <w:rPr>
                <w:noProof/>
                <w:webHidden/>
              </w:rPr>
              <w:fldChar w:fldCharType="separate"/>
            </w:r>
            <w:r w:rsidR="00D269DC">
              <w:rPr>
                <w:noProof/>
                <w:webHidden/>
              </w:rPr>
              <w:t>26</w:t>
            </w:r>
            <w:r w:rsidR="009E5F2C">
              <w:rPr>
                <w:noProof/>
                <w:webHidden/>
              </w:rPr>
              <w:fldChar w:fldCharType="end"/>
            </w:r>
          </w:hyperlink>
        </w:p>
        <w:p w:rsidR="009E5F2C" w:rsidRDefault="00F80F78">
          <w:pPr>
            <w:pStyle w:val="21"/>
            <w:tabs>
              <w:tab w:val="right" w:leader="dot" w:pos="9628"/>
            </w:tabs>
            <w:rPr>
              <w:rFonts w:asciiTheme="minorHAnsi" w:eastAsiaTheme="minorEastAsia" w:hAnsiTheme="minorHAnsi"/>
              <w:noProof/>
              <w:sz w:val="22"/>
              <w:lang w:eastAsia="uk-UA"/>
            </w:rPr>
          </w:pPr>
          <w:hyperlink w:anchor="_Toc93240612" w:history="1">
            <w:r w:rsidR="009E5F2C" w:rsidRPr="00115691">
              <w:rPr>
                <w:rStyle w:val="a7"/>
                <w:b/>
                <w:noProof/>
              </w:rPr>
              <w:t>2.2.</w:t>
            </w:r>
            <w:r w:rsidR="009E5F2C" w:rsidRPr="00A42C80">
              <w:rPr>
                <w:rStyle w:val="a7"/>
                <w:noProof/>
              </w:rPr>
              <w:t xml:space="preserve"> Причини опосередкованого перекладу та ставлення до нього</w:t>
            </w:r>
            <w:r w:rsidR="009E5F2C">
              <w:rPr>
                <w:noProof/>
                <w:webHidden/>
              </w:rPr>
              <w:tab/>
            </w:r>
            <w:r w:rsidR="009E5F2C">
              <w:rPr>
                <w:noProof/>
                <w:webHidden/>
              </w:rPr>
              <w:fldChar w:fldCharType="begin"/>
            </w:r>
            <w:r w:rsidR="009E5F2C">
              <w:rPr>
                <w:noProof/>
                <w:webHidden/>
              </w:rPr>
              <w:instrText xml:space="preserve"> PAGEREF _Toc93240612 \h </w:instrText>
            </w:r>
            <w:r w:rsidR="009E5F2C">
              <w:rPr>
                <w:noProof/>
                <w:webHidden/>
              </w:rPr>
            </w:r>
            <w:r w:rsidR="009E5F2C">
              <w:rPr>
                <w:noProof/>
                <w:webHidden/>
              </w:rPr>
              <w:fldChar w:fldCharType="separate"/>
            </w:r>
            <w:r w:rsidR="00D269DC">
              <w:rPr>
                <w:noProof/>
                <w:webHidden/>
              </w:rPr>
              <w:t>31</w:t>
            </w:r>
            <w:r w:rsidR="009E5F2C">
              <w:rPr>
                <w:noProof/>
                <w:webHidden/>
              </w:rPr>
              <w:fldChar w:fldCharType="end"/>
            </w:r>
          </w:hyperlink>
        </w:p>
        <w:p w:rsidR="009E5F2C" w:rsidRDefault="00F80F78">
          <w:pPr>
            <w:pStyle w:val="21"/>
            <w:tabs>
              <w:tab w:val="right" w:leader="dot" w:pos="9628"/>
            </w:tabs>
            <w:rPr>
              <w:rFonts w:asciiTheme="minorHAnsi" w:eastAsiaTheme="minorEastAsia" w:hAnsiTheme="minorHAnsi"/>
              <w:noProof/>
              <w:sz w:val="22"/>
              <w:lang w:eastAsia="uk-UA"/>
            </w:rPr>
          </w:pPr>
          <w:hyperlink w:anchor="_Toc93240613" w:history="1">
            <w:r w:rsidR="009E5F2C" w:rsidRPr="00115691">
              <w:rPr>
                <w:rStyle w:val="a7"/>
                <w:b/>
                <w:noProof/>
                <w:lang w:val="ru-RU"/>
              </w:rPr>
              <w:t>2.3.</w:t>
            </w:r>
            <w:r w:rsidR="009E5F2C" w:rsidRPr="00A42C80">
              <w:rPr>
                <w:rStyle w:val="a7"/>
                <w:noProof/>
                <w:lang w:val="ru-RU"/>
              </w:rPr>
              <w:t xml:space="preserve"> </w:t>
            </w:r>
            <w:r w:rsidR="009E5F2C" w:rsidRPr="00A42C80">
              <w:rPr>
                <w:rStyle w:val="a7"/>
                <w:noProof/>
              </w:rPr>
              <w:t>Опосередковані переклади в історії українського перекладу</w:t>
            </w:r>
            <w:r w:rsidR="009E5F2C">
              <w:rPr>
                <w:noProof/>
                <w:webHidden/>
              </w:rPr>
              <w:tab/>
            </w:r>
            <w:r w:rsidR="009E5F2C">
              <w:rPr>
                <w:noProof/>
                <w:webHidden/>
              </w:rPr>
              <w:fldChar w:fldCharType="begin"/>
            </w:r>
            <w:r w:rsidR="009E5F2C">
              <w:rPr>
                <w:noProof/>
                <w:webHidden/>
              </w:rPr>
              <w:instrText xml:space="preserve"> PAGEREF _Toc93240613 \h </w:instrText>
            </w:r>
            <w:r w:rsidR="009E5F2C">
              <w:rPr>
                <w:noProof/>
                <w:webHidden/>
              </w:rPr>
            </w:r>
            <w:r w:rsidR="009E5F2C">
              <w:rPr>
                <w:noProof/>
                <w:webHidden/>
              </w:rPr>
              <w:fldChar w:fldCharType="separate"/>
            </w:r>
            <w:r w:rsidR="00D269DC">
              <w:rPr>
                <w:noProof/>
                <w:webHidden/>
              </w:rPr>
              <w:t>35</w:t>
            </w:r>
            <w:r w:rsidR="009E5F2C">
              <w:rPr>
                <w:noProof/>
                <w:webHidden/>
              </w:rPr>
              <w:fldChar w:fldCharType="end"/>
            </w:r>
          </w:hyperlink>
        </w:p>
        <w:p w:rsidR="009E5F2C" w:rsidRDefault="00F80F78">
          <w:pPr>
            <w:pStyle w:val="21"/>
            <w:tabs>
              <w:tab w:val="right" w:leader="dot" w:pos="9628"/>
            </w:tabs>
            <w:rPr>
              <w:rFonts w:asciiTheme="minorHAnsi" w:eastAsiaTheme="minorEastAsia" w:hAnsiTheme="minorHAnsi"/>
              <w:noProof/>
              <w:sz w:val="22"/>
              <w:lang w:eastAsia="uk-UA"/>
            </w:rPr>
          </w:pPr>
          <w:hyperlink w:anchor="_Toc93240614" w:history="1">
            <w:r w:rsidR="00A5596F">
              <w:rPr>
                <w:rStyle w:val="a7"/>
                <w:b/>
                <w:noProof/>
                <w:lang w:val="ru-RU"/>
              </w:rPr>
              <w:t>В</w:t>
            </w:r>
            <w:r w:rsidR="00A5596F" w:rsidRPr="00115691">
              <w:rPr>
                <w:rStyle w:val="a7"/>
                <w:b/>
                <w:noProof/>
              </w:rPr>
              <w:t>исновки до розділу 2</w:t>
            </w:r>
            <w:r w:rsidR="009E5F2C">
              <w:rPr>
                <w:noProof/>
                <w:webHidden/>
              </w:rPr>
              <w:tab/>
            </w:r>
            <w:r w:rsidR="009E5F2C">
              <w:rPr>
                <w:noProof/>
                <w:webHidden/>
              </w:rPr>
              <w:fldChar w:fldCharType="begin"/>
            </w:r>
            <w:r w:rsidR="009E5F2C">
              <w:rPr>
                <w:noProof/>
                <w:webHidden/>
              </w:rPr>
              <w:instrText xml:space="preserve"> PAGEREF _Toc93240614 \h </w:instrText>
            </w:r>
            <w:r w:rsidR="009E5F2C">
              <w:rPr>
                <w:noProof/>
                <w:webHidden/>
              </w:rPr>
            </w:r>
            <w:r w:rsidR="009E5F2C">
              <w:rPr>
                <w:noProof/>
                <w:webHidden/>
              </w:rPr>
              <w:fldChar w:fldCharType="separate"/>
            </w:r>
            <w:r w:rsidR="00D269DC">
              <w:rPr>
                <w:noProof/>
                <w:webHidden/>
              </w:rPr>
              <w:t>39</w:t>
            </w:r>
            <w:r w:rsidR="009E5F2C">
              <w:rPr>
                <w:noProof/>
                <w:webHidden/>
              </w:rPr>
              <w:fldChar w:fldCharType="end"/>
            </w:r>
          </w:hyperlink>
        </w:p>
        <w:p w:rsidR="009E5F2C" w:rsidRDefault="00F80F78" w:rsidP="00115691">
          <w:pPr>
            <w:pStyle w:val="12"/>
            <w:ind w:left="708" w:firstLine="1"/>
            <w:rPr>
              <w:rFonts w:asciiTheme="minorHAnsi" w:eastAsiaTheme="minorEastAsia" w:hAnsiTheme="minorHAnsi"/>
              <w:noProof/>
              <w:sz w:val="22"/>
              <w:lang w:eastAsia="uk-UA"/>
            </w:rPr>
          </w:pPr>
          <w:hyperlink w:anchor="_Toc93240615" w:history="1">
            <w:r w:rsidR="00A5596F">
              <w:rPr>
                <w:rStyle w:val="a7"/>
                <w:b/>
                <w:noProof/>
                <w:lang w:val="ru-RU"/>
              </w:rPr>
              <w:t>Р</w:t>
            </w:r>
            <w:r w:rsidR="00A5596F" w:rsidRPr="00115691">
              <w:rPr>
                <w:rStyle w:val="a7"/>
                <w:b/>
                <w:noProof/>
              </w:rPr>
              <w:t>озділ 3</w:t>
            </w:r>
          </w:hyperlink>
          <w:r w:rsidR="00A5596F">
            <w:rPr>
              <w:rStyle w:val="a7"/>
              <w:noProof/>
              <w:color w:val="000000" w:themeColor="text1"/>
              <w:u w:val="none"/>
              <w:lang w:val="ru-RU"/>
            </w:rPr>
            <w:t xml:space="preserve">. </w:t>
          </w:r>
          <w:hyperlink w:anchor="_Toc93240616" w:history="1">
            <w:r w:rsidR="00A5596F" w:rsidRPr="00115691">
              <w:rPr>
                <w:rStyle w:val="a7"/>
                <w:b/>
                <w:noProof/>
              </w:rPr>
              <w:t>Опосередковані переклади художніх текстів</w:t>
            </w:r>
          </w:hyperlink>
          <w:r w:rsidR="00930BD5">
            <w:rPr>
              <w:rStyle w:val="a7"/>
              <w:b/>
              <w:noProof/>
            </w:rPr>
            <w:br/>
          </w:r>
          <w:r w:rsidR="00575836" w:rsidRPr="00115691">
            <w:rPr>
              <w:rStyle w:val="a7"/>
              <w:b/>
              <w:noProof/>
              <w:color w:val="000000" w:themeColor="text1"/>
              <w:u w:val="none"/>
              <w:lang w:val="ru-RU"/>
            </w:rPr>
            <w:t xml:space="preserve"> </w:t>
          </w:r>
          <w:hyperlink w:anchor="_Toc93240617" w:history="1">
            <w:r w:rsidR="00A5596F" w:rsidRPr="00115691">
              <w:rPr>
                <w:rStyle w:val="a7"/>
                <w:b/>
                <w:noProof/>
              </w:rPr>
              <w:t>у 1930-1950 роки</w:t>
            </w:r>
            <w:r w:rsidR="009E5F2C">
              <w:rPr>
                <w:noProof/>
                <w:webHidden/>
              </w:rPr>
              <w:tab/>
            </w:r>
            <w:r w:rsidR="009E5F2C">
              <w:rPr>
                <w:noProof/>
                <w:webHidden/>
              </w:rPr>
              <w:fldChar w:fldCharType="begin"/>
            </w:r>
            <w:r w:rsidR="009E5F2C">
              <w:rPr>
                <w:noProof/>
                <w:webHidden/>
              </w:rPr>
              <w:instrText xml:space="preserve"> PAGEREF _Toc93240617 \h </w:instrText>
            </w:r>
            <w:r w:rsidR="009E5F2C">
              <w:rPr>
                <w:noProof/>
                <w:webHidden/>
              </w:rPr>
            </w:r>
            <w:r w:rsidR="009E5F2C">
              <w:rPr>
                <w:noProof/>
                <w:webHidden/>
              </w:rPr>
              <w:fldChar w:fldCharType="separate"/>
            </w:r>
            <w:r w:rsidR="00D269DC">
              <w:rPr>
                <w:noProof/>
                <w:webHidden/>
              </w:rPr>
              <w:t>41</w:t>
            </w:r>
            <w:r w:rsidR="009E5F2C">
              <w:rPr>
                <w:noProof/>
                <w:webHidden/>
              </w:rPr>
              <w:fldChar w:fldCharType="end"/>
            </w:r>
          </w:hyperlink>
        </w:p>
        <w:p w:rsidR="009E5F2C" w:rsidRDefault="00F80F78">
          <w:pPr>
            <w:pStyle w:val="21"/>
            <w:tabs>
              <w:tab w:val="right" w:leader="dot" w:pos="9628"/>
            </w:tabs>
            <w:rPr>
              <w:rFonts w:asciiTheme="minorHAnsi" w:eastAsiaTheme="minorEastAsia" w:hAnsiTheme="minorHAnsi"/>
              <w:noProof/>
              <w:sz w:val="22"/>
              <w:lang w:eastAsia="uk-UA"/>
            </w:rPr>
          </w:pPr>
          <w:hyperlink w:anchor="_Toc93240618" w:history="1">
            <w:r w:rsidR="009E5F2C" w:rsidRPr="00115691">
              <w:rPr>
                <w:rStyle w:val="a7"/>
                <w:b/>
                <w:noProof/>
              </w:rPr>
              <w:t>3.1</w:t>
            </w:r>
            <w:r w:rsidR="009E5F2C" w:rsidRPr="00A42C80">
              <w:rPr>
                <w:rStyle w:val="a7"/>
                <w:noProof/>
              </w:rPr>
              <w:t xml:space="preserve"> Опосередковані переклади з російської мови як мови посередника</w:t>
            </w:r>
            <w:r w:rsidR="009E5F2C">
              <w:rPr>
                <w:noProof/>
                <w:webHidden/>
              </w:rPr>
              <w:tab/>
            </w:r>
            <w:r w:rsidR="009E5F2C">
              <w:rPr>
                <w:noProof/>
                <w:webHidden/>
              </w:rPr>
              <w:fldChar w:fldCharType="begin"/>
            </w:r>
            <w:r w:rsidR="009E5F2C">
              <w:rPr>
                <w:noProof/>
                <w:webHidden/>
              </w:rPr>
              <w:instrText xml:space="preserve"> PAGEREF _Toc93240618 \h </w:instrText>
            </w:r>
            <w:r w:rsidR="009E5F2C">
              <w:rPr>
                <w:noProof/>
                <w:webHidden/>
              </w:rPr>
            </w:r>
            <w:r w:rsidR="009E5F2C">
              <w:rPr>
                <w:noProof/>
                <w:webHidden/>
              </w:rPr>
              <w:fldChar w:fldCharType="separate"/>
            </w:r>
            <w:r w:rsidR="00D269DC">
              <w:rPr>
                <w:noProof/>
                <w:webHidden/>
              </w:rPr>
              <w:t>41</w:t>
            </w:r>
            <w:r w:rsidR="009E5F2C">
              <w:rPr>
                <w:noProof/>
                <w:webHidden/>
              </w:rPr>
              <w:fldChar w:fldCharType="end"/>
            </w:r>
          </w:hyperlink>
        </w:p>
        <w:p w:rsidR="009E5F2C" w:rsidRDefault="00F80F78" w:rsidP="009E5F2C">
          <w:pPr>
            <w:pStyle w:val="21"/>
            <w:tabs>
              <w:tab w:val="right" w:leader="dot" w:pos="9628"/>
            </w:tabs>
            <w:rPr>
              <w:rFonts w:asciiTheme="minorHAnsi" w:eastAsiaTheme="minorEastAsia" w:hAnsiTheme="minorHAnsi"/>
              <w:noProof/>
              <w:sz w:val="22"/>
              <w:lang w:eastAsia="uk-UA"/>
            </w:rPr>
          </w:pPr>
          <w:hyperlink w:anchor="_Toc93240619" w:history="1">
            <w:r w:rsidR="009E5F2C" w:rsidRPr="00115691">
              <w:rPr>
                <w:rStyle w:val="a7"/>
                <w:b/>
                <w:noProof/>
              </w:rPr>
              <w:t xml:space="preserve">3.2. </w:t>
            </w:r>
            <w:r w:rsidR="009E5F2C" w:rsidRPr="00A42C80">
              <w:rPr>
                <w:rStyle w:val="a7"/>
                <w:noProof/>
              </w:rPr>
              <w:t>Переклади з підрядника</w:t>
            </w:r>
            <w:r w:rsidR="009E5F2C">
              <w:rPr>
                <w:noProof/>
                <w:webHidden/>
              </w:rPr>
              <w:tab/>
            </w:r>
            <w:r w:rsidR="009E5F2C">
              <w:rPr>
                <w:noProof/>
                <w:webHidden/>
              </w:rPr>
              <w:fldChar w:fldCharType="begin"/>
            </w:r>
            <w:r w:rsidR="009E5F2C">
              <w:rPr>
                <w:noProof/>
                <w:webHidden/>
              </w:rPr>
              <w:instrText xml:space="preserve"> PAGEREF _Toc93240619 \h </w:instrText>
            </w:r>
            <w:r w:rsidR="009E5F2C">
              <w:rPr>
                <w:noProof/>
                <w:webHidden/>
              </w:rPr>
            </w:r>
            <w:r w:rsidR="009E5F2C">
              <w:rPr>
                <w:noProof/>
                <w:webHidden/>
              </w:rPr>
              <w:fldChar w:fldCharType="separate"/>
            </w:r>
            <w:r w:rsidR="00D269DC">
              <w:rPr>
                <w:noProof/>
                <w:webHidden/>
              </w:rPr>
              <w:t>50</w:t>
            </w:r>
            <w:r w:rsidR="009E5F2C">
              <w:rPr>
                <w:noProof/>
                <w:webHidden/>
              </w:rPr>
              <w:fldChar w:fldCharType="end"/>
            </w:r>
          </w:hyperlink>
        </w:p>
        <w:p w:rsidR="009E5F2C" w:rsidRDefault="00F80F78">
          <w:pPr>
            <w:pStyle w:val="21"/>
            <w:tabs>
              <w:tab w:val="right" w:leader="dot" w:pos="9628"/>
            </w:tabs>
            <w:rPr>
              <w:rFonts w:asciiTheme="minorHAnsi" w:eastAsiaTheme="minorEastAsia" w:hAnsiTheme="minorHAnsi"/>
              <w:noProof/>
              <w:sz w:val="22"/>
              <w:lang w:eastAsia="uk-UA"/>
            </w:rPr>
          </w:pPr>
          <w:hyperlink w:anchor="_Toc93240644" w:history="1">
            <w:r w:rsidR="009E5F2C" w:rsidRPr="00115691">
              <w:rPr>
                <w:rStyle w:val="a7"/>
                <w:rFonts w:eastAsia="Arial Unicode MS"/>
                <w:b/>
                <w:noProof/>
                <w:u w:color="000000"/>
              </w:rPr>
              <w:t>Висновки до розділу 3</w:t>
            </w:r>
            <w:r w:rsidR="009E5F2C">
              <w:rPr>
                <w:noProof/>
                <w:webHidden/>
              </w:rPr>
              <w:tab/>
            </w:r>
            <w:r w:rsidR="009E5F2C">
              <w:rPr>
                <w:noProof/>
                <w:webHidden/>
              </w:rPr>
              <w:fldChar w:fldCharType="begin"/>
            </w:r>
            <w:r w:rsidR="009E5F2C">
              <w:rPr>
                <w:noProof/>
                <w:webHidden/>
              </w:rPr>
              <w:instrText xml:space="preserve"> PAGEREF _Toc93240644 \h </w:instrText>
            </w:r>
            <w:r w:rsidR="009E5F2C">
              <w:rPr>
                <w:noProof/>
                <w:webHidden/>
              </w:rPr>
            </w:r>
            <w:r w:rsidR="009E5F2C">
              <w:rPr>
                <w:noProof/>
                <w:webHidden/>
              </w:rPr>
              <w:fldChar w:fldCharType="separate"/>
            </w:r>
            <w:r w:rsidR="00D269DC">
              <w:rPr>
                <w:noProof/>
                <w:webHidden/>
              </w:rPr>
              <w:t>59</w:t>
            </w:r>
            <w:r w:rsidR="009E5F2C">
              <w:rPr>
                <w:noProof/>
                <w:webHidden/>
              </w:rPr>
              <w:fldChar w:fldCharType="end"/>
            </w:r>
          </w:hyperlink>
        </w:p>
        <w:p w:rsidR="009E5F2C" w:rsidRPr="00A5596F" w:rsidRDefault="00F80F78" w:rsidP="00575836">
          <w:pPr>
            <w:pStyle w:val="12"/>
            <w:rPr>
              <w:rFonts w:asciiTheme="minorHAnsi" w:eastAsiaTheme="minorEastAsia" w:hAnsiTheme="minorHAnsi"/>
              <w:noProof/>
              <w:sz w:val="22"/>
              <w:lang w:eastAsia="uk-UA"/>
            </w:rPr>
          </w:pPr>
          <w:hyperlink w:anchor="_Toc93240645" w:history="1">
            <w:r w:rsidR="00A5596F">
              <w:rPr>
                <w:rStyle w:val="a7"/>
                <w:b/>
                <w:noProof/>
                <w:lang w:val="ru-RU"/>
              </w:rPr>
              <w:t>З</w:t>
            </w:r>
            <w:r w:rsidR="00A5596F" w:rsidRPr="00A5596F">
              <w:rPr>
                <w:rStyle w:val="a7"/>
                <w:b/>
                <w:noProof/>
              </w:rPr>
              <w:t>агальні висновки</w:t>
            </w:r>
            <w:r w:rsidR="00A5596F" w:rsidRPr="00A5596F">
              <w:rPr>
                <w:noProof/>
                <w:webHidden/>
              </w:rPr>
              <w:tab/>
            </w:r>
            <w:r w:rsidR="009E5F2C" w:rsidRPr="00A5596F">
              <w:rPr>
                <w:noProof/>
                <w:webHidden/>
              </w:rPr>
              <w:fldChar w:fldCharType="begin"/>
            </w:r>
            <w:r w:rsidR="009E5F2C" w:rsidRPr="00A5596F">
              <w:rPr>
                <w:noProof/>
                <w:webHidden/>
              </w:rPr>
              <w:instrText xml:space="preserve"> PAGEREF _Toc93240645 \h </w:instrText>
            </w:r>
            <w:r w:rsidR="009E5F2C" w:rsidRPr="00A5596F">
              <w:rPr>
                <w:noProof/>
                <w:webHidden/>
              </w:rPr>
            </w:r>
            <w:r w:rsidR="009E5F2C" w:rsidRPr="00A5596F">
              <w:rPr>
                <w:noProof/>
                <w:webHidden/>
              </w:rPr>
              <w:fldChar w:fldCharType="separate"/>
            </w:r>
            <w:r w:rsidR="00D269DC">
              <w:rPr>
                <w:noProof/>
                <w:webHidden/>
              </w:rPr>
              <w:t>60</w:t>
            </w:r>
            <w:r w:rsidR="009E5F2C" w:rsidRPr="00A5596F">
              <w:rPr>
                <w:noProof/>
                <w:webHidden/>
              </w:rPr>
              <w:fldChar w:fldCharType="end"/>
            </w:r>
          </w:hyperlink>
        </w:p>
        <w:p w:rsidR="009E5F2C" w:rsidRPr="00A5596F" w:rsidRDefault="00F80F78" w:rsidP="00575836">
          <w:pPr>
            <w:pStyle w:val="12"/>
            <w:rPr>
              <w:rFonts w:asciiTheme="minorHAnsi" w:eastAsiaTheme="minorEastAsia" w:hAnsiTheme="minorHAnsi"/>
              <w:noProof/>
              <w:sz w:val="22"/>
              <w:lang w:eastAsia="uk-UA"/>
            </w:rPr>
          </w:pPr>
          <w:hyperlink w:anchor="_Toc93240646" w:history="1">
            <w:r w:rsidR="00A5596F">
              <w:rPr>
                <w:rStyle w:val="a7"/>
                <w:rFonts w:eastAsia="Arial Unicode MS"/>
                <w:b/>
                <w:noProof/>
                <w:lang w:val="ru-RU"/>
              </w:rPr>
              <w:t>С</w:t>
            </w:r>
            <w:r w:rsidR="00A5596F" w:rsidRPr="00A5596F">
              <w:rPr>
                <w:rStyle w:val="a7"/>
                <w:rFonts w:eastAsia="Arial Unicode MS"/>
                <w:b/>
                <w:noProof/>
              </w:rPr>
              <w:t>писок використаної літератури</w:t>
            </w:r>
            <w:r w:rsidR="00A5596F" w:rsidRPr="00A5596F">
              <w:rPr>
                <w:noProof/>
                <w:webHidden/>
              </w:rPr>
              <w:tab/>
            </w:r>
            <w:r w:rsidR="009E5F2C" w:rsidRPr="00A5596F">
              <w:rPr>
                <w:noProof/>
                <w:webHidden/>
              </w:rPr>
              <w:fldChar w:fldCharType="begin"/>
            </w:r>
            <w:r w:rsidR="009E5F2C" w:rsidRPr="00A5596F">
              <w:rPr>
                <w:noProof/>
                <w:webHidden/>
              </w:rPr>
              <w:instrText xml:space="preserve"> PAGEREF _Toc93240646 \h </w:instrText>
            </w:r>
            <w:r w:rsidR="009E5F2C" w:rsidRPr="00A5596F">
              <w:rPr>
                <w:noProof/>
                <w:webHidden/>
              </w:rPr>
            </w:r>
            <w:r w:rsidR="009E5F2C" w:rsidRPr="00A5596F">
              <w:rPr>
                <w:noProof/>
                <w:webHidden/>
              </w:rPr>
              <w:fldChar w:fldCharType="separate"/>
            </w:r>
            <w:r w:rsidR="00D269DC">
              <w:rPr>
                <w:noProof/>
                <w:webHidden/>
              </w:rPr>
              <w:t>62</w:t>
            </w:r>
            <w:r w:rsidR="009E5F2C" w:rsidRPr="00A5596F">
              <w:rPr>
                <w:noProof/>
                <w:webHidden/>
              </w:rPr>
              <w:fldChar w:fldCharType="end"/>
            </w:r>
          </w:hyperlink>
        </w:p>
        <w:p w:rsidR="009E5F2C" w:rsidRDefault="009E5F2C" w:rsidP="00A5596F">
          <w:pPr>
            <w:ind w:firstLine="0"/>
          </w:pPr>
          <w:r>
            <w:rPr>
              <w:b/>
              <w:bCs/>
              <w:lang w:val="ru-RU"/>
            </w:rPr>
            <w:fldChar w:fldCharType="end"/>
          </w:r>
          <w:r w:rsidR="0063596C">
            <w:rPr>
              <w:b/>
              <w:bCs/>
              <w:lang w:val="ru-RU"/>
            </w:rPr>
            <w:t xml:space="preserve">          Додатки в електронній версії диплому</w:t>
          </w:r>
        </w:p>
      </w:sdtContent>
    </w:sdt>
    <w:p w:rsidR="003052AA" w:rsidRDefault="003052AA">
      <w:pPr>
        <w:rPr>
          <w:rFonts w:eastAsia="Calibri" w:cs="Times New Roman"/>
          <w:b/>
        </w:rPr>
      </w:pPr>
      <w:r>
        <w:rPr>
          <w:rFonts w:eastAsia="Calibri" w:cs="Times New Roman"/>
          <w:b/>
        </w:rPr>
        <w:br w:type="page"/>
      </w:r>
    </w:p>
    <w:p w:rsidR="00FE14A1" w:rsidRPr="003052AA" w:rsidRDefault="00FE14A1" w:rsidP="003052AA">
      <w:pPr>
        <w:pStyle w:val="1"/>
      </w:pPr>
      <w:bookmarkStart w:id="0" w:name="_Toc93240602"/>
      <w:r w:rsidRPr="003052AA">
        <w:lastRenderedPageBreak/>
        <w:t>ВСТУП</w:t>
      </w:r>
      <w:bookmarkEnd w:id="0"/>
    </w:p>
    <w:p w:rsidR="008369F9" w:rsidRPr="00DE00D7" w:rsidRDefault="008369F9" w:rsidP="009E5F2C">
      <w:r>
        <w:t>Останнім часом у світовому перекладознавстві спостерігається непересічний інтерес до непрямих</w:t>
      </w:r>
      <w:r w:rsidRPr="00440F5E">
        <w:t xml:space="preserve"> переклад</w:t>
      </w:r>
      <w:r>
        <w:t>ів, під якими розуміють</w:t>
      </w:r>
      <w:r w:rsidRPr="00440F5E">
        <w:t xml:space="preserve"> другий або черговий новий переклад одного й того </w:t>
      </w:r>
      <w:r>
        <w:t xml:space="preserve">самого </w:t>
      </w:r>
      <w:r w:rsidRPr="00440F5E">
        <w:t>джерельного тексту</w:t>
      </w:r>
      <w:r>
        <w:t xml:space="preserve"> на одну й ту саму цільову мову (або інакше, опосередкованість перекладів), та нових редакцій нещодавніх перекладів</w:t>
      </w:r>
      <w:r w:rsidRPr="00DE00D7">
        <w:t xml:space="preserve">. </w:t>
      </w:r>
      <w:r>
        <w:t>Оскільки навіть на поверхневий погляд стає помітним істотний контраст між перекладами 1920-х – початку 1930-х в Україні, з одного боку, і перекладів середини 1930-х – 1950-х, з іншого, то констатація змін,</w:t>
      </w:r>
      <w:r w:rsidRPr="00DE00D7">
        <w:t xml:space="preserve"> для виявлення </w:t>
      </w:r>
      <w:r>
        <w:t>як</w:t>
      </w:r>
      <w:r w:rsidRPr="00DE00D7">
        <w:t xml:space="preserve">их найкраще підходять </w:t>
      </w:r>
      <w:r>
        <w:t>опосередковані</w:t>
      </w:r>
      <w:r w:rsidRPr="00DE00D7">
        <w:t xml:space="preserve"> переклади та нові редакції переклад</w:t>
      </w:r>
      <w:r>
        <w:t>ів</w:t>
      </w:r>
      <w:r w:rsidRPr="00DE00D7">
        <w:t xml:space="preserve">, </w:t>
      </w:r>
      <w:r>
        <w:t xml:space="preserve">дозволить зробити певні висновки щодо методів перекладу, а отже й щодо норм. </w:t>
      </w:r>
      <w:r w:rsidR="002F786F">
        <w:t>Саме це зумовлює</w:t>
      </w:r>
      <w:r w:rsidRPr="00DE00D7">
        <w:t xml:space="preserve"> </w:t>
      </w:r>
      <w:r w:rsidRPr="00DE00D7">
        <w:rPr>
          <w:b/>
        </w:rPr>
        <w:t xml:space="preserve">актуальність </w:t>
      </w:r>
      <w:r w:rsidRPr="002F786F">
        <w:rPr>
          <w:b/>
          <w:bCs/>
        </w:rPr>
        <w:t>цього дослідження</w:t>
      </w:r>
      <w:r w:rsidRPr="00DE00D7">
        <w:t>.</w:t>
      </w:r>
    </w:p>
    <w:p w:rsidR="002934F5" w:rsidRDefault="002934F5" w:rsidP="009E5F2C">
      <w:pPr>
        <w:rPr>
          <w:rFonts w:cs="Times New Roman"/>
          <w:b/>
        </w:rPr>
      </w:pPr>
      <w:r>
        <w:rPr>
          <w:rFonts w:cs="Times New Roman"/>
          <w:b/>
        </w:rPr>
        <w:t xml:space="preserve">Об’єктом дослідження є </w:t>
      </w:r>
      <w:r>
        <w:rPr>
          <w:rFonts w:cs="Times New Roman"/>
        </w:rPr>
        <w:t xml:space="preserve">опосередковані переклади ,оригінали та тексти-посередники, а </w:t>
      </w:r>
      <w:r>
        <w:rPr>
          <w:rFonts w:cs="Times New Roman"/>
          <w:b/>
        </w:rPr>
        <w:t>предметом дослідження</w:t>
      </w:r>
      <w:r>
        <w:rPr>
          <w:rFonts w:cs="Times New Roman"/>
        </w:rPr>
        <w:t xml:space="preserve"> є способи опосередкованого перекладу. </w:t>
      </w:r>
    </w:p>
    <w:p w:rsidR="002934F5" w:rsidRDefault="002934F5" w:rsidP="009E5F2C">
      <w:pPr>
        <w:rPr>
          <w:rFonts w:cs="Times New Roman"/>
        </w:rPr>
      </w:pPr>
      <w:r>
        <w:rPr>
          <w:rFonts w:cs="Times New Roman"/>
          <w:b/>
        </w:rPr>
        <w:t>Мета роботи</w:t>
      </w:r>
      <w:r>
        <w:rPr>
          <w:rFonts w:cs="Times New Roman"/>
        </w:rPr>
        <w:t xml:space="preserve"> полягає у дослідженні особливостей опосередкованого перекладу в українській традиції та обгрунтування термінологічних розбіжностей у художніх перекладах, </w:t>
      </w:r>
    </w:p>
    <w:p w:rsidR="002934F5" w:rsidRDefault="002934F5" w:rsidP="009E5F2C">
      <w:pPr>
        <w:rPr>
          <w:rFonts w:cs="Times New Roman"/>
        </w:rPr>
      </w:pPr>
      <w:r>
        <w:rPr>
          <w:rFonts w:cs="Times New Roman"/>
        </w:rPr>
        <w:t>Досягнення сформульованої мети вимагає разв’язання конкретних</w:t>
      </w:r>
      <w:r>
        <w:rPr>
          <w:rFonts w:cs="Times New Roman"/>
          <w:b/>
        </w:rPr>
        <w:t xml:space="preserve"> завдань</w:t>
      </w:r>
      <w:r>
        <w:rPr>
          <w:rFonts w:cs="Times New Roman"/>
        </w:rPr>
        <w:t xml:space="preserve">: </w:t>
      </w:r>
    </w:p>
    <w:p w:rsidR="00856C64" w:rsidRDefault="002934F5" w:rsidP="00856C64">
      <w:pPr>
        <w:pStyle w:val="a9"/>
        <w:numPr>
          <w:ilvl w:val="0"/>
          <w:numId w:val="5"/>
        </w:numPr>
        <w:rPr>
          <w:rFonts w:cs="Times New Roman"/>
        </w:rPr>
      </w:pPr>
      <w:r w:rsidRPr="00856C64">
        <w:rPr>
          <w:rFonts w:cs="Times New Roman"/>
        </w:rPr>
        <w:t>з’ясувати норми перекладу;</w:t>
      </w:r>
    </w:p>
    <w:p w:rsidR="00856C64" w:rsidRDefault="002934F5" w:rsidP="00856C64">
      <w:pPr>
        <w:pStyle w:val="a9"/>
        <w:numPr>
          <w:ilvl w:val="0"/>
          <w:numId w:val="5"/>
        </w:numPr>
        <w:rPr>
          <w:rFonts w:cs="Times New Roman"/>
        </w:rPr>
      </w:pPr>
      <w:r w:rsidRPr="00856C64">
        <w:rPr>
          <w:rFonts w:cs="Times New Roman"/>
        </w:rPr>
        <w:t>встановити особливості перекладу з перекладів;</w:t>
      </w:r>
    </w:p>
    <w:p w:rsidR="002934F5" w:rsidRPr="00856C64" w:rsidRDefault="002934F5" w:rsidP="00856C64">
      <w:pPr>
        <w:pStyle w:val="a9"/>
        <w:numPr>
          <w:ilvl w:val="0"/>
          <w:numId w:val="5"/>
        </w:numPr>
        <w:rPr>
          <w:rFonts w:cs="Times New Roman"/>
        </w:rPr>
      </w:pPr>
      <w:r w:rsidRPr="00856C64">
        <w:rPr>
          <w:rFonts w:cs="Times New Roman"/>
        </w:rPr>
        <w:t>проаналізувати причини опосередкованого перекладу.</w:t>
      </w:r>
    </w:p>
    <w:p w:rsidR="008369F9" w:rsidRPr="00893150" w:rsidRDefault="008369F9" w:rsidP="009E5F2C">
      <w:pPr>
        <w:rPr>
          <w:rFonts w:asciiTheme="majorBidi" w:hAnsiTheme="majorBidi" w:cstheme="majorBidi"/>
          <w:bCs/>
        </w:rPr>
      </w:pPr>
      <w:r w:rsidRPr="00104454">
        <w:rPr>
          <w:rFonts w:asciiTheme="majorBidi" w:hAnsiTheme="majorBidi" w:cstheme="majorBidi"/>
          <w:b/>
        </w:rPr>
        <w:t xml:space="preserve">Матеріалом дослідження слугували </w:t>
      </w:r>
      <w:r w:rsidRPr="00720253">
        <w:rPr>
          <w:rFonts w:asciiTheme="majorBidi" w:hAnsiTheme="majorBidi" w:cstheme="majorBidi"/>
          <w:bCs/>
        </w:rPr>
        <w:t xml:space="preserve">оригінали </w:t>
      </w:r>
      <w:r>
        <w:rPr>
          <w:rFonts w:asciiTheme="majorBidi" w:hAnsiTheme="majorBidi" w:cstheme="majorBidi"/>
          <w:bCs/>
        </w:rPr>
        <w:t>таких творів як</w:t>
      </w:r>
      <w:r w:rsidRPr="00720253">
        <w:rPr>
          <w:rFonts w:asciiTheme="majorBidi" w:hAnsiTheme="majorBidi" w:cstheme="majorBidi"/>
          <w:bCs/>
        </w:rPr>
        <w:t xml:space="preserve"> “</w:t>
      </w:r>
      <w:r>
        <w:rPr>
          <w:rFonts w:asciiTheme="majorBidi" w:hAnsiTheme="majorBidi" w:cstheme="majorBidi"/>
          <w:bCs/>
          <w:lang w:val="en-US"/>
        </w:rPr>
        <w:t>TheGadfly</w:t>
      </w:r>
      <w:r w:rsidRPr="00720253">
        <w:rPr>
          <w:rFonts w:asciiTheme="majorBidi" w:hAnsiTheme="majorBidi" w:cstheme="majorBidi"/>
          <w:bCs/>
        </w:rPr>
        <w:t xml:space="preserve">” </w:t>
      </w:r>
      <w:r>
        <w:rPr>
          <w:rFonts w:asciiTheme="majorBidi" w:hAnsiTheme="majorBidi" w:cstheme="majorBidi"/>
          <w:bCs/>
        </w:rPr>
        <w:t xml:space="preserve">Етель Ліліан Войнич , </w:t>
      </w:r>
      <w:r w:rsidRPr="00720253">
        <w:rPr>
          <w:rFonts w:asciiTheme="majorBidi" w:hAnsiTheme="majorBidi" w:cstheme="majorBidi"/>
          <w:bCs/>
          <w:lang w:bidi="he-IL"/>
        </w:rPr>
        <w:t>“</w:t>
      </w:r>
      <w:r>
        <w:rPr>
          <w:rFonts w:asciiTheme="majorBidi" w:hAnsiTheme="majorBidi" w:cstheme="majorBidi"/>
          <w:bCs/>
          <w:lang w:val="en-US"/>
        </w:rPr>
        <w:t>MartinIden</w:t>
      </w:r>
      <w:r>
        <w:rPr>
          <w:rFonts w:asciiTheme="majorBidi" w:hAnsiTheme="majorBidi" w:cstheme="majorBidi"/>
          <w:bCs/>
        </w:rPr>
        <w:t>”</w:t>
      </w:r>
      <w:r w:rsidRPr="00720253">
        <w:rPr>
          <w:rFonts w:asciiTheme="majorBidi" w:hAnsiTheme="majorBidi" w:cstheme="majorBidi"/>
          <w:bCs/>
        </w:rPr>
        <w:t>, “</w:t>
      </w:r>
      <w:r>
        <w:rPr>
          <w:rFonts w:asciiTheme="majorBidi" w:hAnsiTheme="majorBidi" w:cstheme="majorBidi"/>
          <w:bCs/>
          <w:lang w:val="en-US"/>
        </w:rPr>
        <w:t>TheIronHeal</w:t>
      </w:r>
      <w:r w:rsidRPr="00720253">
        <w:rPr>
          <w:rFonts w:asciiTheme="majorBidi" w:hAnsiTheme="majorBidi" w:cstheme="majorBidi"/>
          <w:bCs/>
        </w:rPr>
        <w:t xml:space="preserve">” </w:t>
      </w:r>
      <w:r>
        <w:rPr>
          <w:rFonts w:asciiTheme="majorBidi" w:hAnsiTheme="majorBidi" w:cstheme="majorBidi"/>
          <w:bCs/>
        </w:rPr>
        <w:t xml:space="preserve">Джека Лондона </w:t>
      </w:r>
      <w:r w:rsidRPr="00720253">
        <w:rPr>
          <w:rFonts w:asciiTheme="majorBidi" w:hAnsiTheme="majorBidi" w:cstheme="majorBidi"/>
          <w:bCs/>
        </w:rPr>
        <w:t xml:space="preserve">та </w:t>
      </w:r>
      <w:r>
        <w:rPr>
          <w:rFonts w:asciiTheme="majorBidi" w:hAnsiTheme="majorBidi" w:cstheme="majorBidi"/>
          <w:bCs/>
        </w:rPr>
        <w:t xml:space="preserve">їхні множинні переклади: «Ґедзь» у перекладі Марії Лисиченко (1928р.) / «Овід» у перекладі Марії Рябової (1935р.), «Мартін Іден», у перекладі Дмитра Лисиченко (1928р.) / «Мартін Іден» у перекладі Марії Рябової (1935 р.), </w:t>
      </w:r>
      <w:r w:rsidRPr="006474B8">
        <w:rPr>
          <w:rFonts w:asciiTheme="majorBidi" w:hAnsiTheme="majorBidi" w:cstheme="majorBidi"/>
        </w:rPr>
        <w:t>«Залізна п’ята»</w:t>
      </w:r>
      <w:r>
        <w:rPr>
          <w:rFonts w:asciiTheme="majorBidi" w:hAnsiTheme="majorBidi" w:cstheme="majorBidi"/>
        </w:rPr>
        <w:t>, яка була</w:t>
      </w:r>
      <w:r w:rsidRPr="006474B8">
        <w:rPr>
          <w:rFonts w:asciiTheme="majorBidi" w:hAnsiTheme="majorBidi" w:cstheme="majorBidi"/>
        </w:rPr>
        <w:t xml:space="preserve"> перекладена Володимиром Троциною</w:t>
      </w:r>
      <w:r>
        <w:rPr>
          <w:rFonts w:asciiTheme="majorBidi" w:hAnsiTheme="majorBidi" w:cstheme="majorBidi"/>
        </w:rPr>
        <w:t xml:space="preserve"> з англійської мови,</w:t>
      </w:r>
      <w:r w:rsidRPr="006474B8">
        <w:rPr>
          <w:rFonts w:asciiTheme="majorBidi" w:hAnsiTheme="majorBidi" w:cstheme="majorBidi"/>
        </w:rPr>
        <w:t xml:space="preserve"> у скороченій редакці</w:t>
      </w:r>
      <w:r>
        <w:rPr>
          <w:rFonts w:asciiTheme="majorBidi" w:hAnsiTheme="majorBidi" w:cstheme="majorBidi"/>
        </w:rPr>
        <w:t>ї З.Барсько</w:t>
      </w:r>
      <w:r w:rsidRPr="006474B8">
        <w:rPr>
          <w:rFonts w:asciiTheme="majorBidi" w:hAnsiTheme="majorBidi" w:cstheme="majorBidi"/>
        </w:rPr>
        <w:t xml:space="preserve">ї (1933)/ «Залізна п’ята»  </w:t>
      </w:r>
      <w:r>
        <w:rPr>
          <w:rFonts w:asciiTheme="majorBidi" w:hAnsiTheme="majorBidi" w:cstheme="majorBidi"/>
        </w:rPr>
        <w:t xml:space="preserve">в </w:t>
      </w:r>
      <w:r w:rsidRPr="006474B8">
        <w:rPr>
          <w:rFonts w:asciiTheme="majorBidi" w:hAnsiTheme="majorBidi" w:cstheme="majorBidi"/>
        </w:rPr>
        <w:t>анонімн</w:t>
      </w:r>
      <w:r>
        <w:rPr>
          <w:rFonts w:asciiTheme="majorBidi" w:hAnsiTheme="majorBidi" w:cstheme="majorBidi"/>
        </w:rPr>
        <w:t>ому</w:t>
      </w:r>
      <w:r w:rsidRPr="006474B8">
        <w:rPr>
          <w:rFonts w:asciiTheme="majorBidi" w:hAnsiTheme="majorBidi" w:cstheme="majorBidi"/>
        </w:rPr>
        <w:t xml:space="preserve"> переклад</w:t>
      </w:r>
      <w:r>
        <w:rPr>
          <w:rFonts w:asciiTheme="majorBidi" w:hAnsiTheme="majorBidi" w:cstheme="majorBidi"/>
        </w:rPr>
        <w:t>і</w:t>
      </w:r>
      <w:r w:rsidRPr="006474B8">
        <w:rPr>
          <w:rFonts w:asciiTheme="majorBidi" w:hAnsiTheme="majorBidi" w:cstheme="majorBidi"/>
        </w:rPr>
        <w:t xml:space="preserve"> 1959 року</w:t>
      </w:r>
      <w:r>
        <w:rPr>
          <w:rFonts w:asciiTheme="majorBidi" w:hAnsiTheme="majorBidi" w:cstheme="majorBidi"/>
        </w:rPr>
        <w:t xml:space="preserve"> з російської мови</w:t>
      </w:r>
      <w:r w:rsidRPr="006474B8">
        <w:rPr>
          <w:rFonts w:asciiTheme="majorBidi" w:hAnsiTheme="majorBidi" w:cstheme="majorBidi"/>
        </w:rPr>
        <w:t xml:space="preserve">. </w:t>
      </w:r>
      <w:r w:rsidRPr="0047233D">
        <w:rPr>
          <w:rFonts w:asciiTheme="majorBidi" w:hAnsiTheme="majorBidi" w:cstheme="majorBidi"/>
        </w:rPr>
        <w:t>До аналізу</w:t>
      </w:r>
      <w:r>
        <w:rPr>
          <w:rFonts w:asciiTheme="majorBidi" w:hAnsiTheme="majorBidi" w:cstheme="majorBidi"/>
        </w:rPr>
        <w:t xml:space="preserve"> </w:t>
      </w:r>
      <w:r w:rsidRPr="0047233D">
        <w:rPr>
          <w:rFonts w:asciiTheme="majorBidi" w:hAnsiTheme="majorBidi" w:cstheme="majorBidi"/>
        </w:rPr>
        <w:t>залучалися</w:t>
      </w:r>
      <w:r w:rsidR="00987CFD">
        <w:rPr>
          <w:rFonts w:asciiTheme="majorBidi" w:hAnsiTheme="majorBidi" w:cstheme="majorBidi"/>
          <w:lang w:val="ru-RU"/>
        </w:rPr>
        <w:t xml:space="preserve"> </w:t>
      </w:r>
      <w:r w:rsidRPr="0047233D">
        <w:rPr>
          <w:rFonts w:asciiTheme="majorBidi" w:hAnsiTheme="majorBidi" w:cstheme="majorBidi"/>
        </w:rPr>
        <w:t>російські</w:t>
      </w:r>
      <w:r>
        <w:rPr>
          <w:rFonts w:asciiTheme="majorBidi" w:hAnsiTheme="majorBidi" w:cstheme="majorBidi"/>
        </w:rPr>
        <w:t xml:space="preserve"> </w:t>
      </w:r>
      <w:r w:rsidRPr="0047233D">
        <w:rPr>
          <w:rFonts w:asciiTheme="majorBidi" w:hAnsiTheme="majorBidi" w:cstheme="majorBidi"/>
        </w:rPr>
        <w:t>переклади</w:t>
      </w:r>
      <w:r>
        <w:rPr>
          <w:rFonts w:asciiTheme="majorBidi" w:hAnsiTheme="majorBidi" w:cstheme="majorBidi"/>
        </w:rPr>
        <w:t xml:space="preserve"> деяких </w:t>
      </w:r>
      <w:r>
        <w:rPr>
          <w:rFonts w:asciiTheme="majorBidi" w:hAnsiTheme="majorBidi" w:cstheme="majorBidi"/>
        </w:rPr>
        <w:lastRenderedPageBreak/>
        <w:t>із зазначених творів:</w:t>
      </w:r>
      <w:r w:rsidRPr="0047233D">
        <w:rPr>
          <w:rFonts w:asciiTheme="majorBidi" w:hAnsiTheme="majorBidi" w:cstheme="majorBidi"/>
        </w:rPr>
        <w:t xml:space="preserve"> «Мартин  Иден»  у</w:t>
      </w:r>
      <w:r>
        <w:rPr>
          <w:rFonts w:asciiTheme="majorBidi" w:hAnsiTheme="majorBidi" w:cstheme="majorBidi"/>
        </w:rPr>
        <w:t xml:space="preserve"> </w:t>
      </w:r>
      <w:r w:rsidRPr="0047233D">
        <w:rPr>
          <w:rFonts w:asciiTheme="majorBidi" w:hAnsiTheme="majorBidi" w:cstheme="majorBidi"/>
        </w:rPr>
        <w:t>перекладі   Екатерин</w:t>
      </w:r>
      <w:r>
        <w:rPr>
          <w:rFonts w:asciiTheme="majorBidi" w:hAnsiTheme="majorBidi" w:cstheme="majorBidi"/>
        </w:rPr>
        <w:t>и</w:t>
      </w:r>
      <w:r w:rsidRPr="0047233D">
        <w:rPr>
          <w:rFonts w:asciiTheme="majorBidi" w:hAnsiTheme="majorBidi" w:cstheme="majorBidi"/>
        </w:rPr>
        <w:t xml:space="preserve"> Калашников</w:t>
      </w:r>
      <w:r>
        <w:rPr>
          <w:rFonts w:asciiTheme="majorBidi" w:hAnsiTheme="majorBidi" w:cstheme="majorBidi"/>
        </w:rPr>
        <w:t xml:space="preserve">ої </w:t>
      </w:r>
      <w:r w:rsidRPr="0047233D">
        <w:rPr>
          <w:rFonts w:asciiTheme="majorBidi" w:hAnsiTheme="majorBidi" w:cstheme="majorBidi"/>
        </w:rPr>
        <w:t>та «Мартин  Иден» у перекладі     Раїси</w:t>
      </w:r>
      <w:r>
        <w:rPr>
          <w:rFonts w:asciiTheme="majorBidi" w:hAnsiTheme="majorBidi" w:cstheme="majorBidi"/>
        </w:rPr>
        <w:t xml:space="preserve"> </w:t>
      </w:r>
      <w:r w:rsidRPr="0047233D">
        <w:rPr>
          <w:rFonts w:asciiTheme="majorBidi" w:hAnsiTheme="majorBidi" w:cstheme="majorBidi"/>
        </w:rPr>
        <w:t xml:space="preserve">Облонскої  та «Овод» </w:t>
      </w:r>
      <w:r>
        <w:rPr>
          <w:rFonts w:asciiTheme="majorBidi" w:hAnsiTheme="majorBidi" w:cstheme="majorBidi"/>
        </w:rPr>
        <w:t>у</w:t>
      </w:r>
      <w:r w:rsidRPr="0047233D">
        <w:rPr>
          <w:rFonts w:asciiTheme="majorBidi" w:hAnsiTheme="majorBidi" w:cstheme="majorBidi"/>
        </w:rPr>
        <w:t xml:space="preserve"> пер</w:t>
      </w:r>
      <w:r>
        <w:rPr>
          <w:rFonts w:asciiTheme="majorBidi" w:hAnsiTheme="majorBidi" w:cstheme="majorBidi"/>
        </w:rPr>
        <w:t>е</w:t>
      </w:r>
      <w:r w:rsidRPr="0047233D">
        <w:rPr>
          <w:rFonts w:asciiTheme="majorBidi" w:hAnsiTheme="majorBidi" w:cstheme="majorBidi"/>
        </w:rPr>
        <w:t>кладі</w:t>
      </w:r>
      <w:r>
        <w:rPr>
          <w:rFonts w:asciiTheme="majorBidi" w:hAnsiTheme="majorBidi" w:cstheme="majorBidi"/>
        </w:rPr>
        <w:t xml:space="preserve"> Наталї</w:t>
      </w:r>
      <w:r w:rsidRPr="0047233D">
        <w:rPr>
          <w:rFonts w:asciiTheme="majorBidi" w:hAnsiTheme="majorBidi" w:cstheme="majorBidi"/>
        </w:rPr>
        <w:t>і</w:t>
      </w:r>
      <w:r>
        <w:rPr>
          <w:rFonts w:asciiTheme="majorBidi" w:hAnsiTheme="majorBidi" w:cstheme="majorBidi"/>
        </w:rPr>
        <w:t xml:space="preserve"> </w:t>
      </w:r>
      <w:r w:rsidRPr="0047233D">
        <w:rPr>
          <w:rFonts w:asciiTheme="majorBidi" w:hAnsiTheme="majorBidi" w:cstheme="majorBidi"/>
        </w:rPr>
        <w:t>Волжиної</w:t>
      </w:r>
      <w:r>
        <w:rPr>
          <w:rFonts w:asciiTheme="majorBidi" w:hAnsiTheme="majorBidi" w:cstheme="majorBidi"/>
        </w:rPr>
        <w:t xml:space="preserve"> (Волжаніної)</w:t>
      </w:r>
      <w:r w:rsidRPr="0047233D">
        <w:rPr>
          <w:rFonts w:asciiTheme="majorBidi" w:hAnsiTheme="majorBidi" w:cstheme="majorBidi"/>
        </w:rPr>
        <w:t>.</w:t>
      </w:r>
      <w:r w:rsidRPr="00892C00">
        <w:rPr>
          <w:rFonts w:asciiTheme="majorBidi" w:hAnsiTheme="majorBidi" w:cstheme="majorBidi"/>
        </w:rPr>
        <w:t xml:space="preserve"> </w:t>
      </w:r>
    </w:p>
    <w:p w:rsidR="002934F5" w:rsidRDefault="009C20DF" w:rsidP="00D047F0">
      <w:pPr>
        <w:rPr>
          <w:rFonts w:cs="Times New Roman"/>
        </w:rPr>
      </w:pPr>
      <w:r>
        <w:rPr>
          <w:rFonts w:cs="Times New Roman"/>
        </w:rPr>
        <w:t xml:space="preserve">Для досягнення </w:t>
      </w:r>
      <w:r w:rsidR="002934F5">
        <w:rPr>
          <w:rFonts w:cs="Times New Roman"/>
        </w:rPr>
        <w:t xml:space="preserve">завдань у роботі необхідно застосувати такі </w:t>
      </w:r>
      <w:r w:rsidR="002934F5">
        <w:rPr>
          <w:rFonts w:cs="Times New Roman"/>
          <w:b/>
        </w:rPr>
        <w:t>методи дослідження</w:t>
      </w:r>
      <w:r w:rsidR="002934F5">
        <w:rPr>
          <w:rFonts w:cs="Times New Roman"/>
        </w:rPr>
        <w:t>: метод суцільної вибірки для формування матеріалу дослідження;</w:t>
      </w:r>
      <w:r w:rsidR="00D047F0">
        <w:rPr>
          <w:rFonts w:cs="Times New Roman"/>
        </w:rPr>
        <w:t xml:space="preserve"> </w:t>
      </w:r>
      <w:r w:rsidR="002934F5">
        <w:rPr>
          <w:rFonts w:cs="Times New Roman"/>
        </w:rPr>
        <w:t>метод компонентного аналізу та метод аналітично-варіативного пошуку для виявлення лексико-семантичних варіантів значень термінів.</w:t>
      </w:r>
    </w:p>
    <w:p w:rsidR="002934F5" w:rsidRDefault="002934F5" w:rsidP="009E5F2C">
      <w:pPr>
        <w:rPr>
          <w:rFonts w:cs="Times New Roman"/>
          <w:b/>
        </w:rPr>
      </w:pPr>
      <w:r>
        <w:rPr>
          <w:rFonts w:cs="Times New Roman"/>
          <w:b/>
        </w:rPr>
        <w:t>Положення, що виносяться на захист</w:t>
      </w:r>
    </w:p>
    <w:p w:rsidR="00EC3B8F" w:rsidRPr="00EC3B8F" w:rsidRDefault="00EC3B8F" w:rsidP="009E5F2C">
      <w:pPr>
        <w:rPr>
          <w:rFonts w:eastAsia="Arial Unicode MS" w:cs="Times New Roman"/>
          <w:color w:val="000000"/>
          <w:lang w:eastAsia="ru-RU"/>
        </w:rPr>
      </w:pPr>
      <w:r w:rsidRPr="00EC3B8F">
        <w:rPr>
          <w:rFonts w:eastAsia="Times New Roman" w:cs="Times New Roman"/>
          <w:lang w:eastAsia="ru-RU"/>
        </w:rPr>
        <w:t xml:space="preserve">1. Якщо період 1920-х – початку 1930 років характеризується підйомом перекладацької діяльності, появою багатотомних перекладних зібрань творів та становленням теорії перекладу, то період з </w:t>
      </w:r>
      <w:r w:rsidRPr="00EC3B8F">
        <w:rPr>
          <w:rFonts w:eastAsia="Arial Unicode MS" w:cs="Times New Roman"/>
          <w:color w:val="000000"/>
          <w:lang w:eastAsia="ru-RU"/>
        </w:rPr>
        <w:t>середини 1930-х</w:t>
      </w:r>
      <w:r w:rsidRPr="00EC3B8F">
        <w:rPr>
          <w:rFonts w:eastAsia="Times New Roman" w:cs="Times New Roman"/>
          <w:lang w:eastAsia="ru-RU"/>
        </w:rPr>
        <w:t xml:space="preserve"> по</w:t>
      </w:r>
      <w:r w:rsidRPr="00EC3B8F">
        <w:rPr>
          <w:rFonts w:eastAsia="Arial Unicode MS" w:cs="Times New Roman"/>
          <w:color w:val="000000"/>
          <w:lang w:eastAsia="ru-RU"/>
        </w:rPr>
        <w:t xml:space="preserve"> 1950-і роки включно є  періодом спаду перекладацької діяльності, як такої, та зменшення інтересу до перекладів із західноєвропейських мов, зокрема. </w:t>
      </w:r>
    </w:p>
    <w:p w:rsidR="00EC3B8F" w:rsidRPr="00EC3B8F" w:rsidRDefault="00EC3B8F" w:rsidP="009E5F2C">
      <w:pPr>
        <w:rPr>
          <w:rFonts w:eastAsia="Times New Roman" w:cs="Times New Roman"/>
          <w:bCs/>
          <w:spacing w:val="-2"/>
          <w:lang w:eastAsia="ru-RU"/>
        </w:rPr>
      </w:pPr>
      <w:r w:rsidRPr="00EC3B8F">
        <w:rPr>
          <w:rFonts w:eastAsia="Times New Roman" w:cs="Times New Roman"/>
          <w:lang w:eastAsia="ru-RU"/>
        </w:rPr>
        <w:t xml:space="preserve">2. Повторні переклади </w:t>
      </w:r>
      <w:r w:rsidRPr="00EC3B8F">
        <w:rPr>
          <w:rFonts w:eastAsia="Arial Unicode MS" w:cs="Times New Roman"/>
          <w:color w:val="000000"/>
          <w:lang w:eastAsia="ru-RU"/>
        </w:rPr>
        <w:t xml:space="preserve">недавно опублікованих творів, </w:t>
      </w:r>
      <w:r w:rsidRPr="00EC3B8F">
        <w:rPr>
          <w:rFonts w:eastAsia="Times New Roman" w:cs="Times New Roman"/>
          <w:lang w:eastAsia="ru-RU"/>
        </w:rPr>
        <w:t>як і перегляд для перевидання виконаних раніше перекладів (</w:t>
      </w:r>
      <w:r w:rsidRPr="00EC3B8F">
        <w:rPr>
          <w:rFonts w:eastAsia="Arial Unicode MS" w:cs="Times New Roman"/>
          <w:color w:val="000000"/>
          <w:lang w:eastAsia="ru-RU"/>
        </w:rPr>
        <w:t xml:space="preserve">нерідко без згадки імен перекладачів), </w:t>
      </w:r>
      <w:r w:rsidRPr="00EC3B8F">
        <w:rPr>
          <w:rFonts w:eastAsia="Times New Roman" w:cs="Times New Roman"/>
          <w:lang w:eastAsia="ru-RU"/>
        </w:rPr>
        <w:t>що включає їхню модернізацію та корекцію, є характерною ознакою української традиції перекладу художньої літератури протягом 1930-50-х років.</w:t>
      </w:r>
    </w:p>
    <w:p w:rsidR="00EC3B8F" w:rsidRPr="00EC3B8F" w:rsidRDefault="00EC3B8F" w:rsidP="009E5F2C">
      <w:pPr>
        <w:rPr>
          <w:rFonts w:asciiTheme="majorBidi" w:eastAsia="Times New Roman" w:hAnsiTheme="majorBidi" w:cstheme="majorBidi"/>
          <w:lang w:eastAsia="ru-RU"/>
        </w:rPr>
      </w:pPr>
      <w:r w:rsidRPr="00EC3B8F">
        <w:rPr>
          <w:rFonts w:asciiTheme="majorBidi" w:eastAsia="Times New Roman" w:hAnsiTheme="majorBidi" w:cstheme="majorBidi"/>
          <w:lang w:eastAsia="ru-RU"/>
        </w:rPr>
        <w:t>3. Суттю ідеологічного втручання є те, що вибори, які здійснюються в процесі перекладу (не тільки перекладачем, а й усіма тими, хто втягнений у його видання), потенційно визначаються ідеологічно обумовленими стратегіями, які окреслюються тими, хто має владу, тобто ідеологія проявляється через перекладацькі стратегії, які визначаються нормами.</w:t>
      </w:r>
    </w:p>
    <w:p w:rsidR="00B829F8" w:rsidRDefault="00EC3B8F" w:rsidP="00B829F8">
      <w:pPr>
        <w:rPr>
          <w:rFonts w:eastAsia="Times New Roman" w:cs="Times New Roman"/>
          <w:color w:val="00000A"/>
          <w:lang w:eastAsia="ru-RU"/>
        </w:rPr>
      </w:pPr>
      <w:r w:rsidRPr="00EC3B8F">
        <w:rPr>
          <w:rFonts w:asciiTheme="majorBidi" w:eastAsia="Times New Roman" w:hAnsiTheme="majorBidi" w:cstheme="majorBidi"/>
          <w:color w:val="00000A"/>
          <w:lang w:eastAsia="ru-RU"/>
        </w:rPr>
        <w:t>4. Наше порівняння творів,</w:t>
      </w:r>
      <w:r>
        <w:rPr>
          <w:rFonts w:asciiTheme="majorBidi" w:eastAsia="Times New Roman" w:hAnsiTheme="majorBidi" w:cstheme="majorBidi"/>
          <w:color w:val="00000A"/>
          <w:lang w:eastAsia="ru-RU"/>
        </w:rPr>
        <w:t xml:space="preserve"> </w:t>
      </w:r>
      <w:r w:rsidRPr="00EC3B8F">
        <w:rPr>
          <w:rFonts w:asciiTheme="majorBidi" w:eastAsia="Times New Roman" w:hAnsiTheme="majorBidi" w:cstheme="majorBidi"/>
          <w:color w:val="00000A"/>
          <w:lang w:eastAsia="ru-RU"/>
        </w:rPr>
        <w:t xml:space="preserve">що були перекладені українською мовою у кінці1920-х років, із перекладами тих же творів, але іншими перекладачами у 1930–1950-х роках, або їхніх нових редакціях, показали, що перші істотно відрізняються від других, адже переклади, виконані у 1920-і роки характеризуються вживанням питомої української лексики, в той час як перекладачі пізніших часів </w:t>
      </w:r>
      <w:r w:rsidRPr="00EC3B8F">
        <w:rPr>
          <w:rFonts w:eastAsia="Times New Roman" w:cs="Times New Roman"/>
          <w:color w:val="00000A"/>
          <w:lang w:eastAsia="ru-RU"/>
        </w:rPr>
        <w:t xml:space="preserve">обирають лише слова з літературної мови, бажано </w:t>
      </w:r>
      <w:r w:rsidRPr="00EC3B8F">
        <w:rPr>
          <w:rFonts w:eastAsia="Times New Roman" w:cs="Times New Roman"/>
          <w:color w:val="00000A"/>
          <w:lang w:eastAsia="ru-RU"/>
        </w:rPr>
        <w:lastRenderedPageBreak/>
        <w:t>близькі до російської мови та загалом</w:t>
      </w:r>
      <w:r w:rsidRPr="00EC3B8F">
        <w:rPr>
          <w:rFonts w:eastAsia="Arial Unicode MS" w:cs="Times New Roman"/>
          <w:color w:val="000000"/>
          <w:u w:color="000000"/>
          <w:lang w:eastAsia="ru-RU"/>
        </w:rPr>
        <w:t xml:space="preserve"> атестуються більшою стандартністю вираження та більшою вольністю відносно оригіналу</w:t>
      </w:r>
      <w:r w:rsidRPr="00EC3B8F">
        <w:rPr>
          <w:rFonts w:eastAsia="Times New Roman" w:cs="Times New Roman"/>
          <w:color w:val="00000A"/>
          <w:lang w:eastAsia="ru-RU"/>
        </w:rPr>
        <w:t>.</w:t>
      </w:r>
    </w:p>
    <w:p w:rsidR="00BB64D4" w:rsidRPr="00B829F8" w:rsidRDefault="00BB64D4" w:rsidP="00B829F8">
      <w:pPr>
        <w:rPr>
          <w:rFonts w:eastAsia="Times New Roman" w:cs="Times New Roman"/>
          <w:color w:val="00000A"/>
          <w:lang w:eastAsia="ru-RU"/>
        </w:rPr>
      </w:pPr>
      <w:r>
        <w:rPr>
          <w:rFonts w:eastAsia="Times New Roman" w:cs="Times New Roman"/>
          <w:color w:val="00000A"/>
          <w:lang w:eastAsia="ru-RU"/>
        </w:rPr>
        <w:t xml:space="preserve">5. Порівняння їх з російським сучасним перекладом дозволяє нам припустити, що це переклади з російської мови. Тобто, це непрямий переклад та перекладач користувався російським перекладом. </w:t>
      </w:r>
    </w:p>
    <w:p w:rsidR="002934F5" w:rsidRDefault="002934F5" w:rsidP="009E5F2C">
      <w:pPr>
        <w:rPr>
          <w:rFonts w:cs="Times New Roman"/>
        </w:rPr>
      </w:pPr>
      <w:r>
        <w:rPr>
          <w:rFonts w:cs="Times New Roman"/>
          <w:b/>
        </w:rPr>
        <w:t>Практичне значення</w:t>
      </w:r>
      <w:r>
        <w:rPr>
          <w:rFonts w:cs="Times New Roman"/>
        </w:rPr>
        <w:t xml:space="preserve"> доведене тим, що матеріал дослідження може бути використаний у практичній роботі перекладачів , журналістів тощо. </w:t>
      </w:r>
    </w:p>
    <w:p w:rsidR="002934F5" w:rsidRDefault="002934F5" w:rsidP="009E5F2C">
      <w:pPr>
        <w:rPr>
          <w:rFonts w:cs="Times New Roman"/>
        </w:rPr>
      </w:pPr>
      <w:r>
        <w:rPr>
          <w:rFonts w:cs="Times New Roman"/>
        </w:rPr>
        <w:t>Своє застосування результати роботи можуть знайти також на практичних заняттях та лекціях з перекладознавства. Крім того, результати дослідження можуть бути використані студентами для написання курсових та дипломних робіт.</w:t>
      </w:r>
    </w:p>
    <w:p w:rsidR="002934F5" w:rsidRDefault="002934F5" w:rsidP="009E5F2C">
      <w:pPr>
        <w:rPr>
          <w:rFonts w:cs="Times New Roman"/>
        </w:rPr>
      </w:pPr>
      <w:r>
        <w:rPr>
          <w:rFonts w:cs="Times New Roman"/>
          <w:b/>
        </w:rPr>
        <w:t>Апробація результатів дослідження</w:t>
      </w:r>
      <w:r>
        <w:rPr>
          <w:rFonts w:cs="Times New Roman"/>
        </w:rPr>
        <w:t xml:space="preserve">: </w:t>
      </w:r>
      <w:r w:rsidR="000B15E6" w:rsidRPr="000B15E6">
        <w:rPr>
          <w:rFonts w:cs="Times New Roman"/>
        </w:rPr>
        <w:t>результати дослідження доповідались та обговорювались на засіданні кафедри теорії та практики перекладу ХГУ «НУА», на XXVIII Міжнародній студентській науковій конференції «Кар’єрно-професійні уявлення й переваги студентів: тренди, парадигми, фактори» (Харків, 2021).</w:t>
      </w:r>
    </w:p>
    <w:p w:rsidR="002934F5" w:rsidRDefault="002934F5" w:rsidP="009E5F2C">
      <w:pPr>
        <w:rPr>
          <w:rFonts w:cs="Times New Roman"/>
        </w:rPr>
      </w:pPr>
      <w:r w:rsidRPr="00EC3B8F">
        <w:rPr>
          <w:rFonts w:cs="Times New Roman"/>
          <w:b/>
        </w:rPr>
        <w:t>Мета та завдання</w:t>
      </w:r>
      <w:r>
        <w:rPr>
          <w:rFonts w:cs="Times New Roman"/>
        </w:rPr>
        <w:t xml:space="preserve"> роботи визначили її </w:t>
      </w:r>
      <w:r>
        <w:rPr>
          <w:rFonts w:cs="Times New Roman"/>
          <w:b/>
        </w:rPr>
        <w:t>структуру</w:t>
      </w:r>
      <w:r>
        <w:rPr>
          <w:rFonts w:cs="Times New Roman"/>
        </w:rPr>
        <w:t>:</w:t>
      </w:r>
    </w:p>
    <w:p w:rsidR="002934F5" w:rsidRDefault="002934F5" w:rsidP="009E5F2C">
      <w:pPr>
        <w:rPr>
          <w:rFonts w:cs="Times New Roman"/>
        </w:rPr>
      </w:pPr>
      <w:r>
        <w:rPr>
          <w:rFonts w:cs="Times New Roman"/>
        </w:rPr>
        <w:t>Вступ</w:t>
      </w:r>
    </w:p>
    <w:p w:rsidR="002934F5" w:rsidRDefault="002934F5" w:rsidP="009E5F2C">
      <w:pPr>
        <w:rPr>
          <w:rFonts w:cs="Times New Roman"/>
        </w:rPr>
      </w:pPr>
      <w:r>
        <w:rPr>
          <w:rFonts w:cs="Times New Roman"/>
        </w:rPr>
        <w:t>Розділ 1</w:t>
      </w:r>
      <w:r w:rsidR="00B329D6">
        <w:rPr>
          <w:rFonts w:cs="Times New Roman"/>
        </w:rPr>
        <w:t>.</w:t>
      </w:r>
      <w:r>
        <w:rPr>
          <w:rFonts w:cs="Times New Roman"/>
        </w:rPr>
        <w:t xml:space="preserve"> Норми перекладу</w:t>
      </w:r>
    </w:p>
    <w:p w:rsidR="002934F5" w:rsidRDefault="002934F5" w:rsidP="009E5F2C">
      <w:pPr>
        <w:rPr>
          <w:rFonts w:cs="Times New Roman"/>
        </w:rPr>
      </w:pPr>
      <w:r>
        <w:rPr>
          <w:rFonts w:cs="Times New Roman"/>
        </w:rPr>
        <w:t>Розділ 2</w:t>
      </w:r>
      <w:r w:rsidR="00B329D6">
        <w:rPr>
          <w:rFonts w:cs="Times New Roman"/>
        </w:rPr>
        <w:t>.</w:t>
      </w:r>
      <w:r>
        <w:rPr>
          <w:rFonts w:cs="Times New Roman"/>
        </w:rPr>
        <w:t xml:space="preserve"> Роль опосередкованих перекладів в історії українського перекладу</w:t>
      </w:r>
    </w:p>
    <w:p w:rsidR="002934F5" w:rsidRDefault="002934F5" w:rsidP="009E5F2C">
      <w:pPr>
        <w:rPr>
          <w:rFonts w:cs="Times New Roman"/>
        </w:rPr>
      </w:pPr>
      <w:r>
        <w:rPr>
          <w:rFonts w:cs="Times New Roman"/>
        </w:rPr>
        <w:t>Розділ 3</w:t>
      </w:r>
      <w:r w:rsidR="00B329D6">
        <w:rPr>
          <w:rFonts w:cs="Times New Roman"/>
        </w:rPr>
        <w:t>.</w:t>
      </w:r>
      <w:r>
        <w:rPr>
          <w:rFonts w:cs="Times New Roman"/>
        </w:rPr>
        <w:t xml:space="preserve"> Опосередковані переклади художніх текстів у 1930-50-і роки.</w:t>
      </w:r>
    </w:p>
    <w:p w:rsidR="002934F5" w:rsidRDefault="002934F5" w:rsidP="009E5F2C">
      <w:pPr>
        <w:rPr>
          <w:rFonts w:cs="Times New Roman"/>
        </w:rPr>
      </w:pPr>
      <w:r>
        <w:rPr>
          <w:rFonts w:cs="Times New Roman"/>
        </w:rPr>
        <w:t>Загальні висновки</w:t>
      </w:r>
    </w:p>
    <w:p w:rsidR="002934F5" w:rsidRDefault="002934F5" w:rsidP="009E5F2C">
      <w:pPr>
        <w:rPr>
          <w:rFonts w:cs="Times New Roman"/>
        </w:rPr>
      </w:pPr>
      <w:r>
        <w:rPr>
          <w:rFonts w:cs="Times New Roman"/>
        </w:rPr>
        <w:t>Список використаних джерел</w:t>
      </w:r>
    </w:p>
    <w:p w:rsidR="002934F5" w:rsidRDefault="00694888" w:rsidP="00DE051A">
      <w:pPr>
        <w:rPr>
          <w:rFonts w:cs="Times New Roman"/>
          <w:szCs w:val="28"/>
        </w:rPr>
      </w:pPr>
      <w:r>
        <w:rPr>
          <w:rFonts w:cs="Times New Roman"/>
          <w:szCs w:val="28"/>
        </w:rPr>
        <w:t>Додатки в електронній версії.</w:t>
      </w:r>
    </w:p>
    <w:p w:rsidR="009E5F2C" w:rsidRDefault="009E5F2C">
      <w:pPr>
        <w:spacing w:after="200" w:line="276" w:lineRule="auto"/>
        <w:ind w:firstLine="0"/>
        <w:rPr>
          <w:rFonts w:cs="Times New Roman"/>
          <w:szCs w:val="28"/>
        </w:rPr>
      </w:pPr>
      <w:r>
        <w:rPr>
          <w:rFonts w:cs="Times New Roman"/>
          <w:szCs w:val="28"/>
        </w:rPr>
        <w:br w:type="page"/>
      </w:r>
    </w:p>
    <w:p w:rsidR="00F93AF6" w:rsidRPr="00F93AF6" w:rsidRDefault="00F93AF6" w:rsidP="003052AA">
      <w:pPr>
        <w:pStyle w:val="1"/>
        <w:rPr>
          <w:rFonts w:eastAsia="Calibri"/>
        </w:rPr>
      </w:pPr>
      <w:bookmarkStart w:id="1" w:name="_Toc93240603"/>
      <w:r w:rsidRPr="00F93AF6">
        <w:rPr>
          <w:rFonts w:eastAsia="Calibri"/>
        </w:rPr>
        <w:lastRenderedPageBreak/>
        <w:t>РОЗДІЛ</w:t>
      </w:r>
      <w:r>
        <w:rPr>
          <w:rFonts w:eastAsia="Calibri"/>
        </w:rPr>
        <w:t xml:space="preserve"> 1</w:t>
      </w:r>
      <w:bookmarkEnd w:id="1"/>
    </w:p>
    <w:p w:rsidR="00F93AF6" w:rsidRDefault="00640B5C" w:rsidP="003052AA">
      <w:pPr>
        <w:pStyle w:val="1"/>
      </w:pPr>
      <w:bookmarkStart w:id="2" w:name="_Toc93240604"/>
      <w:r w:rsidRPr="00F93AF6">
        <w:t>НОРМИ ПЕРЕКЛАДУ</w:t>
      </w:r>
      <w:bookmarkEnd w:id="2"/>
    </w:p>
    <w:p w:rsidR="00F93AF6" w:rsidRPr="00F93AF6" w:rsidRDefault="00F93AF6" w:rsidP="00F93AF6">
      <w:pPr>
        <w:tabs>
          <w:tab w:val="center" w:pos="5174"/>
          <w:tab w:val="left" w:pos="7125"/>
        </w:tabs>
        <w:rPr>
          <w:rFonts w:cs="Times New Roman"/>
          <w:b/>
          <w:szCs w:val="28"/>
        </w:rPr>
      </w:pPr>
    </w:p>
    <w:p w:rsidR="00C55570" w:rsidRPr="00F93AF6" w:rsidRDefault="00C55570" w:rsidP="003052AA">
      <w:pPr>
        <w:pStyle w:val="2"/>
        <w:rPr>
          <w:b w:val="0"/>
        </w:rPr>
      </w:pPr>
      <w:bookmarkStart w:id="3" w:name="_Toc93240605"/>
      <w:r w:rsidRPr="00F93AF6">
        <w:t>1.1</w:t>
      </w:r>
      <w:r w:rsidR="00960C9B">
        <w:rPr>
          <w:lang w:val="ru-RU"/>
        </w:rPr>
        <w:t>.</w:t>
      </w:r>
      <w:r w:rsidRPr="00F93AF6">
        <w:t xml:space="preserve"> Норми перекладу за Г.Турі</w:t>
      </w:r>
      <w:bookmarkEnd w:id="3"/>
      <w:r w:rsidRPr="00F93AF6">
        <w:t xml:space="preserve">  </w:t>
      </w:r>
    </w:p>
    <w:p w:rsidR="00C55570" w:rsidRPr="00C55570" w:rsidRDefault="00C55570" w:rsidP="009E5F2C">
      <w:r w:rsidRPr="00C55570">
        <w:t xml:space="preserve">Перекладознавство, тобто переклад тексту з однієї мови на іншу – це ремесло, що існує споконвіку. Необхідність у цьому з’явилася у стародавні часи, коли виникла гостра необхідність у спілкуванні різних племен між собою. Саме для цього були необхідні перекладачі. Пізніше, це ремесло стало стрімко розвиватися і згодом перетворилося у мистецтво. Далеко не кожна людина може впевнено назвати себе перекладачем. Для цього необхідно мати великий досвід та неабиякі знання.   </w:t>
      </w:r>
    </w:p>
    <w:p w:rsidR="00C55570" w:rsidRPr="00C55570" w:rsidRDefault="00C55570" w:rsidP="009E5F2C">
      <w:r w:rsidRPr="00C55570">
        <w:t xml:space="preserve">Після думки Джеймса Голмза про те, що ціль перекладознавства – «описати «явища процесу перекладу і переклад(и), як вони проявляються у світі нашого досвіду» </w:t>
      </w:r>
      <w:r w:rsidR="004C0BF1" w:rsidRPr="004C0BF1">
        <w:rPr>
          <w:lang w:val="ru-RU"/>
        </w:rPr>
        <w:t>[</w:t>
      </w:r>
      <w:r w:rsidR="004C0BF1" w:rsidRPr="004C0BF1">
        <w:t>48</w:t>
      </w:r>
      <w:r w:rsidR="004C0BF1">
        <w:rPr>
          <w:lang w:val="ru-RU"/>
        </w:rPr>
        <w:t>,</w:t>
      </w:r>
      <w:r w:rsidR="004C0BF1" w:rsidRPr="004C0BF1">
        <w:rPr>
          <w:lang w:val="ru-RU"/>
        </w:rPr>
        <w:t xml:space="preserve"> </w:t>
      </w:r>
      <w:r w:rsidR="004C0BF1">
        <w:t>с</w:t>
      </w:r>
      <w:r w:rsidR="004C0BF1" w:rsidRPr="004C0BF1">
        <w:rPr>
          <w:lang w:val="ru-RU"/>
        </w:rPr>
        <w:t>.</w:t>
      </w:r>
      <w:r w:rsidR="00245575">
        <w:rPr>
          <w:lang w:val="ru-RU"/>
        </w:rPr>
        <w:t xml:space="preserve"> </w:t>
      </w:r>
      <w:r w:rsidR="004C0BF1" w:rsidRPr="004C0BF1">
        <w:rPr>
          <w:lang w:val="ru-RU"/>
        </w:rPr>
        <w:t>71]</w:t>
      </w:r>
      <w:r w:rsidRPr="00C55570">
        <w:t xml:space="preserve"> для Ґ. Турі переклад </w:t>
      </w:r>
      <w:r w:rsidR="004C0BF1" w:rsidRPr="004C0BF1">
        <w:rPr>
          <w:lang w:val="ru-RU"/>
        </w:rPr>
        <w:t>[58</w:t>
      </w:r>
      <w:r w:rsidR="004C0BF1" w:rsidRPr="004C0BF1">
        <w:t>, с.</w:t>
      </w:r>
      <w:r w:rsidR="00245575">
        <w:rPr>
          <w:lang w:val="ru-RU"/>
        </w:rPr>
        <w:t xml:space="preserve"> </w:t>
      </w:r>
      <w:r w:rsidR="004C0BF1" w:rsidRPr="004C0BF1">
        <w:t>20</w:t>
      </w:r>
      <w:r w:rsidR="004C0BF1" w:rsidRPr="004C0BF1">
        <w:rPr>
          <w:lang w:val="ru-RU"/>
        </w:rPr>
        <w:t>]</w:t>
      </w:r>
      <w:r w:rsidRPr="00C55570">
        <w:t xml:space="preserve"> – це «будь-яке висловлювання цільовою мовою, яке у цільовій культурі </w:t>
      </w:r>
      <w:r w:rsidR="004C0BF1">
        <w:t>вважають перекладом».</w:t>
      </w:r>
      <w:r w:rsidRPr="00C55570">
        <w:t xml:space="preserve"> </w:t>
      </w:r>
    </w:p>
    <w:p w:rsidR="00C55570" w:rsidRPr="00C55570" w:rsidRDefault="00C55570" w:rsidP="009E5F2C">
      <w:r w:rsidRPr="00C55570">
        <w:t xml:space="preserve">З розвитком перекладознавства, перекладачі намагалися розвивати це ремесло, постійно удосконалюючи тексти перекладів , намагаючись довести їх до ідеалу. Але разом з прагненням до «ідеально перекладеного тексту» виникла проблема у розбіжності тексту оригіналу з  безпосередньо перекладом.  </w:t>
      </w:r>
    </w:p>
    <w:p w:rsidR="00C55570" w:rsidRPr="00C55570" w:rsidRDefault="00C55570" w:rsidP="009E5F2C">
      <w:r w:rsidRPr="00C55570">
        <w:t xml:space="preserve"> Існує три основні точки зору на те, що таке перекладознавство.   </w:t>
      </w:r>
    </w:p>
    <w:p w:rsidR="00C55570" w:rsidRPr="00C55570" w:rsidRDefault="00C55570" w:rsidP="009E5F2C">
      <w:r w:rsidRPr="00C55570">
        <w:t xml:space="preserve">1. Це прикладна наука подібна до технічних чи економічних мета якої є вирішення практичних завдань, які вважаються суспільно-важливими.   </w:t>
      </w:r>
    </w:p>
    <w:p w:rsidR="00C55570" w:rsidRPr="00C55570" w:rsidRDefault="00C55570" w:rsidP="009E5F2C">
      <w:r w:rsidRPr="00C55570">
        <w:t xml:space="preserve">2. Це герменевтична дисципліна типу літературознавства чи концептуального аналізу у філософії.  </w:t>
      </w:r>
    </w:p>
    <w:p w:rsidR="00C55570" w:rsidRPr="00C55570" w:rsidRDefault="00C55570" w:rsidP="009E5F2C">
      <w:r w:rsidRPr="00C55570">
        <w:t>3. Це емпірична гуманітарна наука як соціологія чи психологія , чиїм об’єктом є вивчення конкр</w:t>
      </w:r>
      <w:r w:rsidR="00DB29D4">
        <w:t xml:space="preserve">етного виду людської діяльності </w:t>
      </w:r>
      <w:r w:rsidR="00DB29D4" w:rsidRPr="00DB29D4">
        <w:t>[22, с.</w:t>
      </w:r>
      <w:r w:rsidR="00245575" w:rsidRPr="00245575">
        <w:t xml:space="preserve"> </w:t>
      </w:r>
      <w:r w:rsidR="00DB29D4" w:rsidRPr="00DB29D4">
        <w:t>88].</w:t>
      </w:r>
      <w:r w:rsidR="009167C8">
        <w:t xml:space="preserve"> </w:t>
      </w:r>
    </w:p>
    <w:p w:rsidR="00C55570" w:rsidRPr="00C55570" w:rsidRDefault="00C55570" w:rsidP="009E5F2C">
      <w:r w:rsidRPr="00C55570">
        <w:t xml:space="preserve">То як перекладати якісно? Переклад, у першу чергу, має зберігати основну думку оригінального тексту та передавати  її зрозумілою мовою. Також переклад має відображати стиль оригіналу, не змінюючи його. Тому дослідники та </w:t>
      </w:r>
      <w:r w:rsidRPr="00C55570">
        <w:lastRenderedPageBreak/>
        <w:t xml:space="preserve">перекладачі створили, так би мовити, норми перекладу, про які йтиме мова у цьому розділі.  </w:t>
      </w:r>
    </w:p>
    <w:p w:rsidR="00C55570" w:rsidRPr="00C55570" w:rsidRDefault="00C55570" w:rsidP="009E5F2C">
      <w:r w:rsidRPr="00C55570">
        <w:t xml:space="preserve">Для успішного виконання перекладу перекладач має ясно усвідомлювати мету та завдання своєї роботи та шляхи досягнення мети. Таке розуміння передбачає знання системи відповідностей між мовами, методів та прийомів перекладу , уміння дібрати влучний відповідник та обрати найефективніший прийом перекладу, ураховуючи контекст та тему тексту, який необхідно перекласти.   </w:t>
      </w:r>
    </w:p>
    <w:p w:rsidR="00C55570" w:rsidRPr="00C55570" w:rsidRDefault="00C55570" w:rsidP="009E5F2C">
      <w:r w:rsidRPr="00C55570">
        <w:t>Існують перекладачі або інші спеціалісти, які дають оцінку перекладам, спираючись на певні правила щодо перекладів. Сукупність вимог, що висувається до якості перекладу</w:t>
      </w:r>
      <w:r w:rsidR="00DB29D4">
        <w:t xml:space="preserve">, називається нормою перекладу </w:t>
      </w:r>
      <w:r w:rsidR="00DB29D4" w:rsidRPr="00DB29D4">
        <w:rPr>
          <w:lang w:val="ru-RU"/>
        </w:rPr>
        <w:t>[</w:t>
      </w:r>
      <w:r w:rsidR="00DB29D4">
        <w:rPr>
          <w:lang w:val="ru-RU"/>
        </w:rPr>
        <w:t>19, с.</w:t>
      </w:r>
      <w:r w:rsidR="000468E5">
        <w:rPr>
          <w:lang w:val="ru-RU"/>
        </w:rPr>
        <w:t xml:space="preserve"> 214</w:t>
      </w:r>
      <w:r w:rsidR="00DB29D4" w:rsidRPr="00DB29D4">
        <w:rPr>
          <w:lang w:val="ru-RU"/>
        </w:rPr>
        <w:t>]</w:t>
      </w:r>
      <w:r w:rsidR="000468E5">
        <w:rPr>
          <w:lang w:val="ru-RU"/>
        </w:rPr>
        <w:t xml:space="preserve">. </w:t>
      </w:r>
      <w:r w:rsidRPr="00C55570">
        <w:t xml:space="preserve">Якість перекладу оцінюється за ступенем його відповідності до цих норм та за відхильністю від норм.   </w:t>
      </w:r>
    </w:p>
    <w:p w:rsidR="00C55570" w:rsidRPr="00C55570" w:rsidRDefault="00C55570" w:rsidP="009E5F2C">
      <w:r w:rsidRPr="00C55570">
        <w:t xml:space="preserve">Норми перекладу формуються і можуть бути як загальними так і частковими. Результат перекладу (тобто його якість) зумовлюються ступенем смислової близькості до тексту оригіналу.  </w:t>
      </w:r>
    </w:p>
    <w:p w:rsidR="00C55570" w:rsidRPr="00C55570" w:rsidRDefault="00C55570" w:rsidP="009E5F2C">
      <w:r w:rsidRPr="00C55570">
        <w:t xml:space="preserve">Розглянемо працю Гідеона Турі, ізраїльського вченого-перекладача та його норми перекладу. </w:t>
      </w:r>
    </w:p>
    <w:p w:rsidR="00C55570" w:rsidRPr="00C55570" w:rsidRDefault="00C55570" w:rsidP="009E5F2C">
      <w:r w:rsidRPr="00C55570">
        <w:t>Гідеон Турі розробляв свою концепцію стосовно норм перекладу. Вона є доцільною та практичною через її послідовність та цілісність. Зокрема, він досліджував та вивчав переклади з різноманітних мов на іврит, але він мав на меті створити такі основи норм перекладу, які були б універсальні та загальні</w:t>
      </w:r>
      <w:r w:rsidR="006D5AC9" w:rsidRPr="006D5AC9">
        <w:t xml:space="preserve"> </w:t>
      </w:r>
      <w:r w:rsidR="006E11AF" w:rsidRPr="006E11AF">
        <w:t>[57, с.</w:t>
      </w:r>
      <w:r w:rsidR="00245575" w:rsidRPr="00245575">
        <w:t xml:space="preserve"> </w:t>
      </w:r>
      <w:r w:rsidR="006E11AF" w:rsidRPr="006E11AF">
        <w:t>255]</w:t>
      </w:r>
      <w:r w:rsidR="006D5AC9">
        <w:t>.</w:t>
      </w:r>
      <w:r w:rsidRPr="00C55570">
        <w:t xml:space="preserve"> </w:t>
      </w:r>
    </w:p>
    <w:p w:rsidR="00C55570" w:rsidRPr="00C55570" w:rsidRDefault="00C55570" w:rsidP="009E5F2C">
      <w:r w:rsidRPr="00C55570">
        <w:t xml:space="preserve">Узагалі, норми являють собою уявлення соціуму про правильність та прийнятність, а саме про те, що конкретна група людей вважає нормальним чи допустимим протягом певного періоду часу.  </w:t>
      </w:r>
    </w:p>
    <w:p w:rsidR="00C55570" w:rsidRPr="00584F58" w:rsidRDefault="00C55570" w:rsidP="009E5F2C">
      <w:pPr>
        <w:rPr>
          <w:lang w:val="ru-RU"/>
        </w:rPr>
      </w:pPr>
      <w:r w:rsidRPr="00C55570">
        <w:t>Для Г.Турі «норми – виключно описова категорія, тобто «категорія описового аналізу  явищ перекладу</w:t>
      </w:r>
      <w:r w:rsidRPr="006D5AC9">
        <w:t xml:space="preserve">» </w:t>
      </w:r>
      <w:r w:rsidR="006D5AC9" w:rsidRPr="006D5AC9">
        <w:rPr>
          <w:lang w:val="ru-RU"/>
        </w:rPr>
        <w:t>[</w:t>
      </w:r>
      <w:r w:rsidR="006D5AC9" w:rsidRPr="006D5AC9">
        <w:t>59, с.</w:t>
      </w:r>
      <w:r w:rsidR="00245575">
        <w:rPr>
          <w:lang w:val="ru-RU"/>
        </w:rPr>
        <w:t xml:space="preserve"> </w:t>
      </w:r>
      <w:r w:rsidR="006D5AC9" w:rsidRPr="006D5AC9">
        <w:t>57</w:t>
      </w:r>
      <w:r w:rsidR="006D5AC9" w:rsidRPr="006D5AC9">
        <w:rPr>
          <w:lang w:val="ru-RU"/>
        </w:rPr>
        <w:t>]</w:t>
      </w:r>
      <w:r w:rsidR="006D5AC9" w:rsidRPr="006D5AC9">
        <w:t>.</w:t>
      </w:r>
      <w:r w:rsidRPr="00C55570">
        <w:t xml:space="preserve"> Тобто він зацікавлений у тому, щоб дослідити, які дії перекладача вважаються правильними і які саме тексти </w:t>
      </w:r>
      <w:r w:rsidRPr="00C55570">
        <w:lastRenderedPageBreak/>
        <w:t xml:space="preserve">можна назвати перекладами у певній культурі за певний період часу. Це Турі сказав у наступному висловленні: «Норми давно розглядають як перетворення загальних цінностей або ідей, які поділяються певною спільнотою (стосовно того, що зазвичай вважають правильним чи неправильним, відповідним чи невідповідним), у допустимі та застосовувані в певних ситуаціях настанови для діяльності, які конкретизують, що приписано чинити, а що забороняється, а також що допускається та дозволяється </w:t>
      </w:r>
      <w:r w:rsidR="00F628B3">
        <w:t>в певних параметрах діяльності»</w:t>
      </w:r>
      <w:r w:rsidR="00F628B3">
        <w:rPr>
          <w:lang w:val="ru-RU"/>
        </w:rPr>
        <w:t xml:space="preserve"> </w:t>
      </w:r>
      <w:r w:rsidR="00584F58" w:rsidRPr="00584F58">
        <w:rPr>
          <w:lang w:val="ru-RU"/>
        </w:rPr>
        <w:t>[</w:t>
      </w:r>
      <w:r w:rsidR="00F628B3">
        <w:rPr>
          <w:lang w:val="ru-RU"/>
        </w:rPr>
        <w:t>58, </w:t>
      </w:r>
      <w:r w:rsidR="00584F58">
        <w:rPr>
          <w:lang w:val="ru-RU"/>
        </w:rPr>
        <w:t>с.</w:t>
      </w:r>
      <w:r w:rsidR="00990B8A">
        <w:rPr>
          <w:lang w:val="ru-RU"/>
        </w:rPr>
        <w:t> </w:t>
      </w:r>
      <w:r w:rsidR="00584F58">
        <w:rPr>
          <w:lang w:val="ru-RU"/>
        </w:rPr>
        <w:t>14</w:t>
      </w:r>
      <w:r w:rsidR="00584F58" w:rsidRPr="00584F58">
        <w:rPr>
          <w:lang w:val="ru-RU"/>
        </w:rPr>
        <w:t>]</w:t>
      </w:r>
      <w:r w:rsidR="00B07E91">
        <w:rPr>
          <w:lang w:val="ru-RU"/>
        </w:rPr>
        <w:t>.</w:t>
      </w:r>
    </w:p>
    <w:p w:rsidR="00C55570" w:rsidRPr="00C55570" w:rsidRDefault="00C55570" w:rsidP="009E5F2C">
      <w:r w:rsidRPr="00C55570">
        <w:t>Свої розробки та дослідження Турі починав з критики вже створених та існуючих  теорі</w:t>
      </w:r>
      <w:r w:rsidR="00B83297">
        <w:t>й перекладу</w:t>
      </w:r>
      <w:r w:rsidRPr="00C55570">
        <w:t>, які, як він вважав, не мають правильних та коректних передумов. Коли</w:t>
      </w:r>
      <w:r w:rsidR="00245575">
        <w:t xml:space="preserve"> мова йде про співвідношення дво</w:t>
      </w:r>
      <w:r w:rsidRPr="00C55570">
        <w:t xml:space="preserve">х різних мов, то треба чітко розмежовувати та зіставляти мовні норми однієї мови з іншою. Г.Турі досліджував відносини саме між мовами , їх зіставлення та особливості в системі.  </w:t>
      </w:r>
    </w:p>
    <w:p w:rsidR="00C55570" w:rsidRPr="00C55570" w:rsidRDefault="00C55570" w:rsidP="009E5F2C">
      <w:r w:rsidRPr="00C55570">
        <w:t>Соціологи та соціальні психологи вважають норми перекладу з точки зору загальних цінностей чи ідей, які застосовуються перекладачами. Саме норми перекладу зазначають ,що є допустимою нормою, а що ні, що є прийнято для деяких ситуацій, а</w:t>
      </w:r>
      <w:r w:rsidR="00F628B3">
        <w:t xml:space="preserve"> що заборонено і недопустимо</w:t>
      </w:r>
      <w:r w:rsidR="00F628B3">
        <w:rPr>
          <w:lang w:val="ru-RU"/>
        </w:rPr>
        <w:t xml:space="preserve"> </w:t>
      </w:r>
      <w:r w:rsidR="00F628B3" w:rsidRPr="00584F58">
        <w:rPr>
          <w:lang w:val="ru-RU"/>
        </w:rPr>
        <w:t>[</w:t>
      </w:r>
      <w:r w:rsidR="00F628B3">
        <w:rPr>
          <w:lang w:val="ru-RU"/>
        </w:rPr>
        <w:t>58, с.</w:t>
      </w:r>
      <w:r w:rsidR="00080E9F">
        <w:rPr>
          <w:lang w:val="ru-RU"/>
        </w:rPr>
        <w:t xml:space="preserve"> </w:t>
      </w:r>
      <w:r w:rsidR="00F628B3">
        <w:rPr>
          <w:lang w:val="ru-RU"/>
        </w:rPr>
        <w:t>37</w:t>
      </w:r>
      <w:r w:rsidR="00F628B3" w:rsidRPr="00584F58">
        <w:rPr>
          <w:lang w:val="ru-RU"/>
        </w:rPr>
        <w:t>]</w:t>
      </w:r>
      <w:r w:rsidR="00F628B3">
        <w:rPr>
          <w:lang w:val="ru-RU"/>
        </w:rPr>
        <w:t>.</w:t>
      </w:r>
      <w:r w:rsidRPr="00C55570">
        <w:t xml:space="preserve"> Норми у суспільстві виступають, так би мовити, критеріями, з якими порівнюються різні види діяльності.  </w:t>
      </w:r>
    </w:p>
    <w:p w:rsidR="00C55570" w:rsidRPr="00C55570" w:rsidRDefault="00C55570" w:rsidP="009E5F2C">
      <w:r w:rsidRPr="00C55570">
        <w:t xml:space="preserve">«Норми – це ключове поняття та місце зосередження всяких спроб пояснити суспільну закономірність діяльності, бо їхнє існування та широке коло ситуацій, в яких вони застосовуються (із підпорядкуванням, як це передбачається), є основними чинниками, що забезпечують встановлення </w:t>
      </w:r>
      <w:r w:rsidR="00F628B3">
        <w:t>та підтримання суспільного ладу</w:t>
      </w:r>
      <w:r w:rsidRPr="00C55570">
        <w:t xml:space="preserve">» </w:t>
      </w:r>
      <w:r w:rsidR="00F628B3" w:rsidRPr="00F628B3">
        <w:t>[58, с</w:t>
      </w:r>
      <w:r w:rsidR="00F628B3">
        <w:t>.</w:t>
      </w:r>
      <w:r w:rsidR="00080E9F" w:rsidRPr="00080E9F">
        <w:t xml:space="preserve"> </w:t>
      </w:r>
      <w:r w:rsidR="00F628B3" w:rsidRPr="00F628B3">
        <w:t>44].</w:t>
      </w:r>
      <w:r w:rsidR="0065625F" w:rsidRPr="0065625F">
        <w:t xml:space="preserve"> </w:t>
      </w:r>
      <w:r w:rsidRPr="00C55570">
        <w:t xml:space="preserve">Треба додати, що не завжди можливе дотриманні деяких норм і це допустимо. Тим більше що, «невідповідність нормі в конкретних випадках не робить цю норму нечинною» </w:t>
      </w:r>
      <w:r w:rsidR="00CE242C" w:rsidRPr="00CE242C">
        <w:rPr>
          <w:lang w:val="ru-RU"/>
        </w:rPr>
        <w:t>[44</w:t>
      </w:r>
      <w:r w:rsidR="00CE242C" w:rsidRPr="00CE242C">
        <w:t>, с.</w:t>
      </w:r>
      <w:r w:rsidR="00080E9F">
        <w:rPr>
          <w:lang w:val="ru-RU"/>
        </w:rPr>
        <w:t xml:space="preserve"> </w:t>
      </w:r>
      <w:r w:rsidR="00CE242C" w:rsidRPr="00CE242C">
        <w:t>162</w:t>
      </w:r>
      <w:r w:rsidR="00CE242C" w:rsidRPr="00CE242C">
        <w:rPr>
          <w:lang w:val="ru-RU"/>
        </w:rPr>
        <w:t>]</w:t>
      </w:r>
      <w:r w:rsidR="00CE242C" w:rsidRPr="00CE242C">
        <w:t>.</w:t>
      </w:r>
      <w:r w:rsidRPr="00C55570">
        <w:t xml:space="preserve"> Не можна не зауважити, що на кожне відхилення від норм треба мати пояснення та причину адже за це треба буде сплатити певну ціну, тож кількість відхилень має бути розумною та дотриманою. </w:t>
      </w:r>
    </w:p>
    <w:p w:rsidR="00C55570" w:rsidRPr="0071278C" w:rsidRDefault="00C55570" w:rsidP="009E5F2C">
      <w:pPr>
        <w:rPr>
          <w:lang w:val="ru-RU"/>
        </w:rPr>
      </w:pPr>
      <w:r w:rsidRPr="00C55570">
        <w:lastRenderedPageBreak/>
        <w:t>Отже, термін «норма перекладу» стосується закономірностей діяльності під час процесу перекладу у певному соціокультурному контексті. Тобто переклад – це певна діяльність, керована  нормами та правилами. Усі рішення стосовно невідповідності цим нормам мають керуватися певними причинами. Саме норми перекладу встановлюють «стосунки» між цільовим і джерельним текстом. За словами Г.Турі «саме норми визначають тип та ступінь еквівалентності, які проявляються у фактичних перекладах</w:t>
      </w:r>
      <w:r w:rsidRPr="0071278C">
        <w:t xml:space="preserve">» </w:t>
      </w:r>
      <w:r w:rsidR="0071278C" w:rsidRPr="0071278C">
        <w:rPr>
          <w:lang w:val="ru-RU"/>
        </w:rPr>
        <w:t>[</w:t>
      </w:r>
      <w:r w:rsidR="0071278C" w:rsidRPr="0071278C">
        <w:t>58, с.</w:t>
      </w:r>
      <w:r w:rsidR="00080E9F">
        <w:rPr>
          <w:lang w:val="ru-RU"/>
        </w:rPr>
        <w:t xml:space="preserve"> </w:t>
      </w:r>
      <w:r w:rsidR="0071278C" w:rsidRPr="0071278C">
        <w:t>61</w:t>
      </w:r>
      <w:r w:rsidR="0071278C" w:rsidRPr="0071278C">
        <w:rPr>
          <w:lang w:val="ru-RU"/>
        </w:rPr>
        <w:t>]</w:t>
      </w:r>
      <w:r w:rsidR="0071278C" w:rsidRPr="0071278C">
        <w:t>.</w:t>
      </w:r>
    </w:p>
    <w:p w:rsidR="004772FE" w:rsidRPr="004772FE" w:rsidRDefault="004772FE" w:rsidP="009E5F2C">
      <w:r w:rsidRPr="004772FE">
        <w:t xml:space="preserve">Прелімінарні (попередні) норми визначають загальну політику перекладу (вибір типів і жанрів джерельних текстів для перекладу чи заборона на їхній переклад, вибір окремих джерельних текстів, авторів, мов тощо) і безпосередність/ опосередкованість перекладу (скажімо, терпимість/ нетерпимість до перекладу з тексту посередника, а не з першоджерела). </w:t>
      </w:r>
    </w:p>
    <w:p w:rsidR="004772FE" w:rsidRPr="004772FE" w:rsidRDefault="004772FE" w:rsidP="009E5F2C">
      <w:r w:rsidRPr="004772FE">
        <w:t xml:space="preserve">Початкові норми пов’язані з орієнтацією перекладача або на норми джерельного тексту, або на норми цільової аудиторії. Визначальна роль належить початковій нормі – двом стратегіям, очужувальній чи одомашнювальній, одну з яких обирає не без впливу ідеології перекладач. Тобто, йдеться про вибір між двома можливостями: орієнтацією або на оригінал, з його мовою, його культурою і його стилістичними особливостями, або на читача, з його мовою, його культурою і його смаками. </w:t>
      </w:r>
    </w:p>
    <w:p w:rsidR="004772FE" w:rsidRPr="00C55570" w:rsidRDefault="004772FE" w:rsidP="009E5F2C">
      <w:r w:rsidRPr="004772FE">
        <w:t xml:space="preserve">«Норми – це ключове поняття та місце зосередження всяких спроб пояснити суспільну закономірність діяльності, бо їхнє існування та широке коло ситуацій, в яких вони застосовуються (із підпорядкуванням, як це передбачається), є основними чинниками, що забезпечують встановлення та </w:t>
      </w:r>
      <w:r w:rsidR="00990B8A">
        <w:t xml:space="preserve">підтримання суспільного ладу». </w:t>
      </w:r>
      <w:r w:rsidRPr="004772FE">
        <w:t>Треба додати, що не завжди можливе дотриманні деяких норм і це допустимо. Тим більше що, «невідповідність нормі в конкретних випадках не робить цю норму нечинною</w:t>
      </w:r>
      <w:r w:rsidRPr="002F1212">
        <w:t>»</w:t>
      </w:r>
      <w:r w:rsidR="00990B8A">
        <w:t xml:space="preserve"> </w:t>
      </w:r>
      <w:r w:rsidR="002F1212" w:rsidRPr="002F1212">
        <w:rPr>
          <w:lang w:val="ru-RU"/>
        </w:rPr>
        <w:t>[</w:t>
      </w:r>
      <w:r w:rsidR="002F1212" w:rsidRPr="002F1212">
        <w:t>44, с.</w:t>
      </w:r>
      <w:r w:rsidR="00080E9F">
        <w:rPr>
          <w:lang w:val="ru-RU"/>
        </w:rPr>
        <w:t xml:space="preserve"> </w:t>
      </w:r>
      <w:r w:rsidR="002F1212" w:rsidRPr="002F1212">
        <w:t>170</w:t>
      </w:r>
      <w:r w:rsidR="002F1212" w:rsidRPr="002F1212">
        <w:rPr>
          <w:lang w:val="ru-RU"/>
        </w:rPr>
        <w:t>]</w:t>
      </w:r>
      <w:r w:rsidR="002F1212" w:rsidRPr="002F1212">
        <w:t xml:space="preserve">. </w:t>
      </w:r>
      <w:r w:rsidRPr="004772FE">
        <w:t>Не можна не зауважити,</w:t>
      </w:r>
      <w:r w:rsidRPr="00C55570">
        <w:t xml:space="preserve"> що на кожне відхилення від норм треба мати пояснення та причину адже за це треба буде сплатити певну ціну, тож кількість відхилень має бути розумною та дотриманою. </w:t>
      </w:r>
    </w:p>
    <w:p w:rsidR="00C55570" w:rsidRPr="00C65EBA" w:rsidRDefault="00C55570" w:rsidP="009E5F2C">
      <w:r w:rsidRPr="00C55570">
        <w:lastRenderedPageBreak/>
        <w:t>Теоретичні твердження Г.Турі містять в собі практичний аналіз перекладів на іврит творів (романів) деяких письменників Європи у період 1930</w:t>
      </w:r>
      <w:r w:rsidR="000B1D93">
        <w:t xml:space="preserve"> </w:t>
      </w:r>
      <w:r w:rsidR="000B1D93" w:rsidRPr="004772FE">
        <w:t xml:space="preserve">– </w:t>
      </w:r>
      <w:r w:rsidRPr="00C55570">
        <w:t>1945 рр. Ці відомості мають змогу розуміти особливості узагальнень, за допомогою яких формуються особливості перекладів художньої літератури саме того періоду. Особливу увагу приділяють змінам, які, під час перекладу, мають на меті виконати переклад якнайбільш близьким до літературних норм. Наприклад, опущення підзаголовків, які не мають цінності у мові івриту, перенесення прямої мови в окремий абзац, поділ абзаців, при перекладі опиратися та використовувати лексику «високого» стилю тощо. Усі ці особливості використовуються та розглядаються як норми перекладу, які можуть класифікуватися як лінгвістичні, літературні тощо</w:t>
      </w:r>
      <w:r w:rsidR="00415397" w:rsidRPr="00C65EBA">
        <w:t xml:space="preserve"> [45, с.</w:t>
      </w:r>
      <w:r w:rsidR="00080E9F" w:rsidRPr="00080E9F">
        <w:t xml:space="preserve"> </w:t>
      </w:r>
      <w:r w:rsidR="00415397" w:rsidRPr="00C65EBA">
        <w:t>8]</w:t>
      </w:r>
      <w:r w:rsidR="00C65EBA" w:rsidRPr="00C65EBA">
        <w:t>.</w:t>
      </w:r>
    </w:p>
    <w:p w:rsidR="00C55570" w:rsidRDefault="00C55570" w:rsidP="009E5F2C">
      <w:r w:rsidRPr="00C55570">
        <w:t>Турі називає свою концепцію стосовно теорії перекладу саме  «описовою» ,бо вона має орієнтир не на процес перекладу, а на безпосередньо результат роботи, тобто на результат тексту перекладу</w:t>
      </w:r>
      <w:r w:rsidR="00990B8A">
        <w:t xml:space="preserve"> </w:t>
      </w:r>
      <w:r w:rsidR="005710CC" w:rsidRPr="005710CC">
        <w:rPr>
          <w:lang w:val="ru-RU"/>
        </w:rPr>
        <w:t>[</w:t>
      </w:r>
      <w:r w:rsidR="005710CC">
        <w:rPr>
          <w:lang w:val="ru-RU"/>
        </w:rPr>
        <w:t>57, с.</w:t>
      </w:r>
      <w:r w:rsidR="00080E9F">
        <w:rPr>
          <w:lang w:val="ru-RU"/>
        </w:rPr>
        <w:t xml:space="preserve"> </w:t>
      </w:r>
      <w:r w:rsidR="005710CC">
        <w:rPr>
          <w:lang w:val="ru-RU"/>
        </w:rPr>
        <w:t>154</w:t>
      </w:r>
      <w:r w:rsidR="005710CC" w:rsidRPr="005710CC">
        <w:rPr>
          <w:lang w:val="ru-RU"/>
        </w:rPr>
        <w:t>]</w:t>
      </w:r>
      <w:r w:rsidR="0065625F">
        <w:t xml:space="preserve">. </w:t>
      </w:r>
      <w:r w:rsidRPr="00C55570">
        <w:t xml:space="preserve">Він вважав, що перекладач та його ремесло слугує ніби певним сполучуваним елементом </w:t>
      </w:r>
      <w:r w:rsidR="005710CC">
        <w:t xml:space="preserve">між країнами з різними мовами. </w:t>
      </w:r>
    </w:p>
    <w:p w:rsidR="00D4723B" w:rsidRPr="00A06794" w:rsidRDefault="00D4723B" w:rsidP="009E5F2C">
      <w:r w:rsidRPr="00A06794">
        <w:t xml:space="preserve">За загальним визнанням, опосередкований переклад, ймовірно, віддаляє кінцевий цільовий текст від першоджерельного тексту, і дослідження конкретних випадків непрямого перекладу, що мають намір показати, як і наскільки першотвір відрізняється від опосередкованого перекладу, зазвичай це підтверджують. Явища, що спостерігаються при цьому, включають неясність або неоднозначність у мові-посереднику, що затушовує потенційні відмінності, характерні як для джерельної, так і для кінцевої цільової мов (наприклад, </w:t>
      </w:r>
      <w:r w:rsidR="000B1D93">
        <w:rPr>
          <w:i/>
        </w:rPr>
        <w:t>tu / </w:t>
      </w:r>
      <w:r w:rsidRPr="00A06794">
        <w:rPr>
          <w:i/>
        </w:rPr>
        <w:t>vous</w:t>
      </w:r>
      <w:r w:rsidRPr="00A06794">
        <w:t xml:space="preserve">&gt; </w:t>
      </w:r>
      <w:r w:rsidRPr="00A06794">
        <w:rPr>
          <w:i/>
        </w:rPr>
        <w:t>you&gt; du / Sie (</w:t>
      </w:r>
      <w:r w:rsidRPr="00A06794">
        <w:t>ти/ви), а також посилення схильності до таких речей як експл</w:t>
      </w:r>
      <w:r w:rsidR="005710CC">
        <w:t xml:space="preserve">ікація, збільшення довжини тощо </w:t>
      </w:r>
      <w:r w:rsidR="005710CC" w:rsidRPr="005710CC">
        <w:t>[</w:t>
      </w:r>
      <w:r w:rsidR="005710CC">
        <w:t>50</w:t>
      </w:r>
      <w:r w:rsidR="005710CC" w:rsidRPr="005710CC">
        <w:t>, с.</w:t>
      </w:r>
      <w:r w:rsidR="008D00DE" w:rsidRPr="008D00DE">
        <w:t xml:space="preserve"> </w:t>
      </w:r>
      <w:r w:rsidR="005710CC" w:rsidRPr="005710CC">
        <w:t>167].</w:t>
      </w:r>
      <w:r w:rsidRPr="00A06794">
        <w:t xml:space="preserve"> Помилки в проміжному тексті, допущені через неправильне розуміння, як правило, повторюватимуться в кінцевому цільовому тексті, так само як і різні культурні чи стилістичні адаптації (включаючи упущення чи доповнення), зроблені з урахуванням </w:t>
      </w:r>
      <w:r w:rsidRPr="00A06794">
        <w:lastRenderedPageBreak/>
        <w:t>аудиторії проміжного перекладу, які, однак, можливо непотрібні або не мають значення для кінцевих читачів цільового тексту.</w:t>
      </w:r>
    </w:p>
    <w:p w:rsidR="00D4723B" w:rsidRPr="00E0603B" w:rsidRDefault="00D4723B" w:rsidP="009E5F2C">
      <w:r w:rsidRPr="0070642A">
        <w:t>У ширшому контексті опосередкований переклад можна розглядати як «певне перехрестя, де перетинаються та співвідносяться систематичні відносини та історично визначені норми</w:t>
      </w:r>
      <w:r w:rsidRPr="005710CC">
        <w:t xml:space="preserve">» </w:t>
      </w:r>
      <w:r w:rsidR="005710CC" w:rsidRPr="005710CC">
        <w:t>[57, с.</w:t>
      </w:r>
      <w:r w:rsidR="008D00DE">
        <w:rPr>
          <w:lang w:val="ru-RU"/>
        </w:rPr>
        <w:t xml:space="preserve"> </w:t>
      </w:r>
      <w:r w:rsidR="005710CC" w:rsidRPr="005710CC">
        <w:t>130].</w:t>
      </w:r>
      <w:r w:rsidRPr="0070642A">
        <w:t xml:space="preserve"> Згідно з Ґідеоном Турі, саме перемінна престижність німецької, російської та англійської мов пояснювала їх черговий статус як переважної мови</w:t>
      </w:r>
      <w:r>
        <w:t>-посередника</w:t>
      </w:r>
      <w:r w:rsidRPr="0070642A">
        <w:t xml:space="preserve"> для івриту, а зовсім не брак мовних знань у цільовій культурі в певний період часу</w:t>
      </w:r>
      <w:r w:rsidRPr="004F1195">
        <w:t xml:space="preserve">. Аналогічно, перехід у Німеччині </w:t>
      </w:r>
      <w:r w:rsidRPr="004F1195">
        <w:rPr>
          <w:lang w:val="en-US"/>
        </w:rPr>
        <w:t>XVIII</w:t>
      </w:r>
      <w:r w:rsidRPr="004F1195">
        <w:t xml:space="preserve"> століття від</w:t>
      </w:r>
      <w:r w:rsidRPr="00D4723B">
        <w:t xml:space="preserve"> </w:t>
      </w:r>
      <w:r w:rsidRPr="004F1195">
        <w:t>опосередкованого перекладу англійської літератури до перекладу безпосередньо з англійської мови був насамперед не питанням розширення мовної компетенції, а скоріше справою зміни літературних взірців. По суті, переклад за посередництва французької мови допоміг зробити цей перехід плавнішим шляхом згладжування чужоземності  англійської літератури; тій же цілі слугував й «еклектичний переклад», тобто, поєднане використання англійських першоджерел та французьких перекладів-</w:t>
      </w:r>
      <w:r w:rsidRPr="0065625F">
        <w:t>посередників</w:t>
      </w:r>
      <w:r w:rsidR="00E0603B" w:rsidRPr="0065625F">
        <w:t xml:space="preserve"> [41,с.</w:t>
      </w:r>
      <w:r w:rsidR="008D00DE" w:rsidRPr="008D00DE">
        <w:t xml:space="preserve"> </w:t>
      </w:r>
      <w:r w:rsidR="00E0603B" w:rsidRPr="0065625F">
        <w:t>97].</w:t>
      </w:r>
    </w:p>
    <w:p w:rsidR="00D4723B" w:rsidRPr="00E0603B" w:rsidRDefault="00D4723B" w:rsidP="009E5F2C">
      <w:pPr>
        <w:rPr>
          <w:lang w:val="ru-RU"/>
        </w:rPr>
      </w:pPr>
      <w:r w:rsidRPr="005376EE">
        <w:t xml:space="preserve">Загалом, опосередкований переклад нерідко супроводжує еклектичне використання декількох джерельних текстів (включно з першоджерелом чи без нього), і це так само дражлива практика, яка, як правило, приховується або заперечується. Внаслідок цього, заяви в передмовах та інших паратекстах щодо (виключного) перекладу з оригіналу не завжди заслуговують на довіру, так само як, звісно, </w:t>
      </w:r>
      <w:r>
        <w:t xml:space="preserve">й </w:t>
      </w:r>
      <w:r w:rsidRPr="005376EE">
        <w:t xml:space="preserve">бібліографії, </w:t>
      </w:r>
      <w:r w:rsidR="00BC67F6">
        <w:t xml:space="preserve">що базуються на </w:t>
      </w:r>
      <w:r w:rsidR="00BC67F6" w:rsidRPr="0065625F">
        <w:t xml:space="preserve">паратекстах </w:t>
      </w:r>
      <w:r w:rsidR="00E0603B" w:rsidRPr="0065625F">
        <w:t>[54, с.</w:t>
      </w:r>
      <w:r w:rsidR="008D00DE">
        <w:rPr>
          <w:lang w:val="ru-RU"/>
        </w:rPr>
        <w:t xml:space="preserve"> </w:t>
      </w:r>
      <w:r w:rsidR="00E0603B" w:rsidRPr="0065625F">
        <w:t>7].</w:t>
      </w:r>
    </w:p>
    <w:p w:rsidR="00D4723B" w:rsidRDefault="00D4723B" w:rsidP="009E5F2C">
      <w:r w:rsidRPr="00881D9C">
        <w:t xml:space="preserve">В цілому, структури опосередкованого перекладу узгоджуються з ієрархічною </w:t>
      </w:r>
      <w:r w:rsidR="0065625F">
        <w:t>«світовою системою перекладу» (</w:t>
      </w:r>
      <w:r w:rsidRPr="00881D9C">
        <w:rPr>
          <w:i/>
          <w:lang w:val="en-US"/>
        </w:rPr>
        <w:t>translational</w:t>
      </w:r>
      <w:r w:rsidRPr="00881D9C">
        <w:rPr>
          <w:i/>
        </w:rPr>
        <w:t xml:space="preserve"> </w:t>
      </w:r>
      <w:r w:rsidRPr="00881D9C">
        <w:rPr>
          <w:i/>
          <w:lang w:val="en-US"/>
        </w:rPr>
        <w:t>world</w:t>
      </w:r>
      <w:r w:rsidRPr="00881D9C">
        <w:rPr>
          <w:i/>
        </w:rPr>
        <w:t xml:space="preserve"> </w:t>
      </w:r>
      <w:r w:rsidRPr="00881D9C">
        <w:rPr>
          <w:i/>
          <w:lang w:val="en-US"/>
        </w:rPr>
        <w:t>system</w:t>
      </w:r>
      <w:r w:rsidRPr="00881D9C">
        <w:t>)</w:t>
      </w:r>
      <w:r w:rsidRPr="00D4723B">
        <w:t xml:space="preserve"> </w:t>
      </w:r>
      <w:r w:rsidR="00E0603B" w:rsidRPr="00E0603B">
        <w:t>[35</w:t>
      </w:r>
      <w:r w:rsidR="00E0603B">
        <w:t>,</w:t>
      </w:r>
      <w:r w:rsidR="00E0603B">
        <w:rPr>
          <w:lang w:val="ru-RU"/>
        </w:rPr>
        <w:t> </w:t>
      </w:r>
      <w:r w:rsidR="00E0603B" w:rsidRPr="00E0603B">
        <w:t>с.</w:t>
      </w:r>
      <w:r w:rsidR="00990B8A">
        <w:t> </w:t>
      </w:r>
      <w:r w:rsidR="00E0603B" w:rsidRPr="00E0603B">
        <w:t>60]</w:t>
      </w:r>
      <w:r w:rsidRPr="00881D9C">
        <w:t xml:space="preserve"> у тому сенсі, що тексти-посередники, як правило, належать до панівних мов, тоді як джерельна мова першоджерела (й, вірогідно, цільова мова) є домінованими</w:t>
      </w:r>
      <w:r>
        <w:t xml:space="preserve"> (периферійними)</w:t>
      </w:r>
      <w:r w:rsidRPr="00881D9C">
        <w:t>: пор</w:t>
      </w:r>
      <w:r>
        <w:t>.</w:t>
      </w:r>
      <w:r w:rsidRPr="00881D9C">
        <w:t xml:space="preserve"> англійська мова &gt; французька мова &gt; німецька мова у </w:t>
      </w:r>
      <w:r w:rsidRPr="00881D9C">
        <w:rPr>
          <w:lang w:val="en-US"/>
        </w:rPr>
        <w:t>XVIII</w:t>
      </w:r>
      <w:r w:rsidRPr="00881D9C">
        <w:t xml:space="preserve"> сторіччі.</w:t>
      </w:r>
      <w:r>
        <w:t xml:space="preserve"> Ця модель повторюється й в регіонах: скажімо, в Скандинавії  центральні мови шведська та данська є мовами-посередниками </w:t>
      </w:r>
      <w:r>
        <w:lastRenderedPageBreak/>
        <w:t xml:space="preserve">при переклад з периферійних, відповідно, фінської та </w:t>
      </w:r>
      <w:r w:rsidRPr="008A5B92">
        <w:t>ісландської, або на них. Таким чином, ці ланцюжки подовжуються, і переклади, що походять з локальної периферії, по</w:t>
      </w:r>
      <w:r>
        <w:rPr>
          <w:lang w:val="ru-RU"/>
        </w:rPr>
        <w:t xml:space="preserve"> </w:t>
      </w:r>
      <w:r w:rsidRPr="008A5B92">
        <w:t xml:space="preserve">досягненні глобального центру можуть, в дійсності, бути </w:t>
      </w:r>
      <w:r>
        <w:t>вже перекладами з перекладу з перекладу</w:t>
      </w:r>
      <w:r w:rsidRPr="008A5B92">
        <w:t>.</w:t>
      </w:r>
    </w:p>
    <w:p w:rsidR="00D4723B" w:rsidRPr="00396676" w:rsidRDefault="00D4723B" w:rsidP="009E5F2C">
      <w:r w:rsidRPr="008A5B92">
        <w:t xml:space="preserve">Протягом </w:t>
      </w:r>
      <w:r>
        <w:t>ХХ</w:t>
      </w:r>
      <w:r w:rsidRPr="008A5B92">
        <w:t xml:space="preserve"> століття англійська мова поступово заступила французьку мову як переважну посередню мову.</w:t>
      </w:r>
      <w:r w:rsidRPr="003928FC">
        <w:t xml:space="preserve"> З огляду на </w:t>
      </w:r>
      <w:r>
        <w:t>взаємозв’язок</w:t>
      </w:r>
      <w:r w:rsidRPr="003928FC">
        <w:t xml:space="preserve"> між перекладом </w:t>
      </w:r>
      <w:r>
        <w:t>«</w:t>
      </w:r>
      <w:r w:rsidRPr="003928FC">
        <w:t>вгору</w:t>
      </w:r>
      <w:r>
        <w:t>» та прийнятністю (</w:t>
      </w:r>
      <w:r w:rsidRPr="003928FC">
        <w:t>пор. сумнозвісн</w:t>
      </w:r>
      <w:r>
        <w:t>і</w:t>
      </w:r>
      <w:r w:rsidRPr="003928FC">
        <w:t xml:space="preserve"> французьк</w:t>
      </w:r>
      <w:r>
        <w:t xml:space="preserve">і переклади </w:t>
      </w:r>
      <w:r>
        <w:rPr>
          <w:lang w:val="en-US"/>
        </w:rPr>
        <w:t>XVII</w:t>
      </w:r>
      <w:r>
        <w:t>-</w:t>
      </w:r>
      <w:r w:rsidRPr="004F1195">
        <w:rPr>
          <w:lang w:val="en-US"/>
        </w:rPr>
        <w:t>XVIII</w:t>
      </w:r>
      <w:r>
        <w:t xml:space="preserve"> ст., що отримали назву</w:t>
      </w:r>
      <w:r w:rsidRPr="003928FC">
        <w:t xml:space="preserve"> </w:t>
      </w:r>
      <w:r w:rsidRPr="003928FC">
        <w:rPr>
          <w:i/>
          <w:lang w:val="en-US"/>
        </w:rPr>
        <w:t>belles</w:t>
      </w:r>
      <w:r w:rsidRPr="003928FC">
        <w:rPr>
          <w:i/>
        </w:rPr>
        <w:t xml:space="preserve"> </w:t>
      </w:r>
      <w:r w:rsidRPr="003928FC">
        <w:rPr>
          <w:i/>
          <w:lang w:val="en-US"/>
        </w:rPr>
        <w:t>infid</w:t>
      </w:r>
      <w:r w:rsidRPr="003928FC">
        <w:rPr>
          <w:i/>
        </w:rPr>
        <w:t>è</w:t>
      </w:r>
      <w:r w:rsidRPr="003928FC">
        <w:rPr>
          <w:i/>
          <w:lang w:val="en-US"/>
        </w:rPr>
        <w:t>les</w:t>
      </w:r>
      <w:r>
        <w:rPr>
          <w:i/>
        </w:rPr>
        <w:t xml:space="preserve"> </w:t>
      </w:r>
      <w:r w:rsidR="0065625F">
        <w:t>(красиві, але невірні</w:t>
      </w:r>
      <w:r>
        <w:t>),</w:t>
      </w:r>
      <w:r w:rsidRPr="003928FC">
        <w:t xml:space="preserve"> або сьогод</w:t>
      </w:r>
      <w:r>
        <w:t>ен</w:t>
      </w:r>
      <w:r w:rsidRPr="003928FC">
        <w:t>ні одомашн</w:t>
      </w:r>
      <w:r>
        <w:t>юваль</w:t>
      </w:r>
      <w:r w:rsidRPr="003928FC">
        <w:t>н</w:t>
      </w:r>
      <w:r>
        <w:t>і</w:t>
      </w:r>
      <w:r w:rsidRPr="003928FC">
        <w:t xml:space="preserve"> переклад</w:t>
      </w:r>
      <w:r>
        <w:t>и</w:t>
      </w:r>
      <w:r w:rsidR="00396676">
        <w:t xml:space="preserve"> англійською мовою </w:t>
      </w:r>
      <w:r w:rsidR="00F260E8" w:rsidRPr="001A015D">
        <w:t>[60, с.</w:t>
      </w:r>
      <w:r w:rsidR="001A015D">
        <w:rPr>
          <w:lang w:val="ru-RU"/>
        </w:rPr>
        <w:t> </w:t>
      </w:r>
      <w:r w:rsidR="00F260E8" w:rsidRPr="00396676">
        <w:t>17]</w:t>
      </w:r>
      <w:r w:rsidRPr="003928FC">
        <w:t xml:space="preserve"> послідовне використання </w:t>
      </w:r>
      <w:r>
        <w:t>панівн</w:t>
      </w:r>
      <w:r w:rsidRPr="003928FC">
        <w:t xml:space="preserve">ої мови </w:t>
      </w:r>
      <w:r>
        <w:t>як</w:t>
      </w:r>
      <w:r w:rsidRPr="003928FC">
        <w:t xml:space="preserve"> </w:t>
      </w:r>
      <w:r>
        <w:t>посередньої</w:t>
      </w:r>
      <w:r w:rsidRPr="003928FC">
        <w:t xml:space="preserve"> може протистояти очікуваному </w:t>
      </w:r>
      <w:r>
        <w:t>«</w:t>
      </w:r>
      <w:r w:rsidRPr="003928FC">
        <w:t>постійно зростаючому наголос</w:t>
      </w:r>
      <w:r>
        <w:t>ові</w:t>
      </w:r>
      <w:r w:rsidRPr="003928FC">
        <w:t xml:space="preserve"> на адекватн</w:t>
      </w:r>
      <w:r>
        <w:t>о</w:t>
      </w:r>
      <w:r w:rsidRPr="003928FC">
        <w:t>ст</w:t>
      </w:r>
      <w:r>
        <w:t>і»</w:t>
      </w:r>
      <w:r w:rsidRPr="003928FC">
        <w:t xml:space="preserve"> </w:t>
      </w:r>
      <w:r w:rsidR="00F260E8" w:rsidRPr="00396676">
        <w:t>[58, с.</w:t>
      </w:r>
      <w:r w:rsidR="001A015D" w:rsidRPr="00396676">
        <w:t xml:space="preserve"> </w:t>
      </w:r>
      <w:r w:rsidR="00F260E8" w:rsidRPr="00396676">
        <w:t>143].</w:t>
      </w:r>
    </w:p>
    <w:p w:rsidR="00D4723B" w:rsidRPr="009676F7" w:rsidRDefault="00D4723B" w:rsidP="009E5F2C">
      <w:r w:rsidRPr="00BA0926">
        <w:t xml:space="preserve">Досі дослідження </w:t>
      </w:r>
      <w:r>
        <w:t>опосередкова</w:t>
      </w:r>
      <w:r w:rsidRPr="00BA0926">
        <w:t xml:space="preserve">ного перекладу </w:t>
      </w:r>
      <w:r>
        <w:t xml:space="preserve">мали </w:t>
      </w:r>
      <w:r w:rsidRPr="00BA0926">
        <w:t>нахил</w:t>
      </w:r>
      <w:r>
        <w:t xml:space="preserve"> в історію</w:t>
      </w:r>
      <w:r w:rsidRPr="00BA0926">
        <w:t xml:space="preserve">, що, можливо, посилило припущення, що </w:t>
      </w:r>
      <w:r>
        <w:t>він є</w:t>
      </w:r>
      <w:r w:rsidRPr="00BA0926">
        <w:t xml:space="preserve"> (або </w:t>
      </w:r>
      <w:r>
        <w:t>має</w:t>
      </w:r>
      <w:r w:rsidRPr="00BA0926">
        <w:t xml:space="preserve"> бути) </w:t>
      </w:r>
      <w:r>
        <w:t xml:space="preserve">справою часів </w:t>
      </w:r>
      <w:r w:rsidRPr="00BA0926">
        <w:t>минул</w:t>
      </w:r>
      <w:r>
        <w:t>их</w:t>
      </w:r>
      <w:r w:rsidRPr="00BA0926">
        <w:t>. Однак</w:t>
      </w:r>
      <w:r>
        <w:t>,</w:t>
      </w:r>
      <w:r w:rsidRPr="00BA0926">
        <w:t xml:space="preserve"> </w:t>
      </w:r>
      <w:r>
        <w:t xml:space="preserve">сприймати </w:t>
      </w:r>
      <w:r w:rsidRPr="00BA0926">
        <w:t xml:space="preserve">це як </w:t>
      </w:r>
      <w:r>
        <w:t>даність не варто</w:t>
      </w:r>
      <w:r w:rsidRPr="00BA0926">
        <w:t xml:space="preserve">. </w:t>
      </w:r>
      <w:r>
        <w:t>А й с</w:t>
      </w:r>
      <w:r w:rsidRPr="00BA0926">
        <w:t xml:space="preserve">правді, завдяки «глобалізації» </w:t>
      </w:r>
      <w:r>
        <w:t xml:space="preserve">тексти на </w:t>
      </w:r>
      <w:r w:rsidRPr="00BA0926">
        <w:t>периферійн</w:t>
      </w:r>
      <w:r>
        <w:t>их</w:t>
      </w:r>
      <w:r w:rsidRPr="00BA0926">
        <w:t xml:space="preserve"> мов</w:t>
      </w:r>
      <w:r>
        <w:t>ах</w:t>
      </w:r>
      <w:r w:rsidRPr="00BA0926">
        <w:t xml:space="preserve">, </w:t>
      </w:r>
      <w:r>
        <w:t>з яких та на які колись перекладали опосередковано,</w:t>
      </w:r>
      <w:r w:rsidRPr="00BA0926">
        <w:t xml:space="preserve"> </w:t>
      </w:r>
      <w:r>
        <w:t>приміром</w:t>
      </w:r>
      <w:r w:rsidRPr="00BA0926">
        <w:t xml:space="preserve">, </w:t>
      </w:r>
      <w:r>
        <w:t xml:space="preserve">на таких як </w:t>
      </w:r>
      <w:r w:rsidRPr="00BA0926">
        <w:t>японська та фінська</w:t>
      </w:r>
      <w:r>
        <w:t>,</w:t>
      </w:r>
      <w:r w:rsidRPr="00BA0926">
        <w:t xml:space="preserve"> все частіше </w:t>
      </w:r>
      <w:r>
        <w:t>перекладаються на пряму</w:t>
      </w:r>
      <w:r w:rsidRPr="00BA0926">
        <w:t>.</w:t>
      </w:r>
      <w:r w:rsidRPr="00D520D9">
        <w:t xml:space="preserve"> З іншого боку, глобалізація також </w:t>
      </w:r>
      <w:r>
        <w:t xml:space="preserve">здатна </w:t>
      </w:r>
      <w:r w:rsidRPr="00D520D9">
        <w:t>спричинит</w:t>
      </w:r>
      <w:r>
        <w:t>и</w:t>
      </w:r>
      <w:r w:rsidRPr="00D520D9">
        <w:t xml:space="preserve"> такі явища, як</w:t>
      </w:r>
      <w:r>
        <w:t xml:space="preserve"> приміром</w:t>
      </w:r>
      <w:r w:rsidRPr="00D520D9">
        <w:t xml:space="preserve">, раптовий інтерес </w:t>
      </w:r>
      <w:r>
        <w:t xml:space="preserve">в світі </w:t>
      </w:r>
      <w:r w:rsidRPr="00D520D9">
        <w:t>до ісландсько</w:t>
      </w:r>
      <w:r>
        <w:t>го</w:t>
      </w:r>
      <w:r w:rsidRPr="00D520D9">
        <w:t xml:space="preserve"> </w:t>
      </w:r>
      <w:r>
        <w:t>детективу</w:t>
      </w:r>
      <w:r w:rsidRPr="00D520D9">
        <w:t xml:space="preserve">, </w:t>
      </w:r>
      <w:r>
        <w:t>в умовах браку необхідної</w:t>
      </w:r>
      <w:r w:rsidRPr="00D520D9">
        <w:t xml:space="preserve"> </w:t>
      </w:r>
      <w:r>
        <w:t xml:space="preserve">кількості </w:t>
      </w:r>
      <w:r w:rsidRPr="00D520D9">
        <w:t>перекладачів з ісландської мови</w:t>
      </w:r>
      <w:r>
        <w:t xml:space="preserve">, яка б </w:t>
      </w:r>
      <w:r w:rsidRPr="00D520D9">
        <w:t xml:space="preserve"> </w:t>
      </w:r>
      <w:r>
        <w:t xml:space="preserve">задовольнила </w:t>
      </w:r>
      <w:r w:rsidRPr="00D520D9">
        <w:t>ц</w:t>
      </w:r>
      <w:r>
        <w:t>ей попит</w:t>
      </w:r>
      <w:r w:rsidR="009676F7">
        <w:t xml:space="preserve"> </w:t>
      </w:r>
      <w:r w:rsidR="009676F7" w:rsidRPr="009676F7">
        <w:t>[28, с.</w:t>
      </w:r>
      <w:r w:rsidR="001A015D" w:rsidRPr="001A015D">
        <w:t xml:space="preserve"> </w:t>
      </w:r>
      <w:r w:rsidR="009676F7" w:rsidRPr="009676F7">
        <w:t>178 ].</w:t>
      </w:r>
    </w:p>
    <w:p w:rsidR="00D4723B" w:rsidRPr="00D4723B" w:rsidRDefault="00D4723B" w:rsidP="009E5F2C">
      <w:r>
        <w:t>Більш</w:t>
      </w:r>
      <w:r w:rsidRPr="000A2E0D">
        <w:t xml:space="preserve"> того, зростаюче </w:t>
      </w:r>
      <w:r>
        <w:t>засилля</w:t>
      </w:r>
      <w:r w:rsidRPr="000A2E0D">
        <w:t xml:space="preserve"> англійської мови в більшості </w:t>
      </w:r>
      <w:r>
        <w:t>цільових культур</w:t>
      </w:r>
      <w:r w:rsidRPr="000A2E0D">
        <w:t>, якщо не у всіх</w:t>
      </w:r>
      <w:r>
        <w:t>,</w:t>
      </w:r>
      <w:r w:rsidRPr="000A2E0D">
        <w:t xml:space="preserve"> має тенденцію до маргіналізації перекладів (і перекладачів) з інших джерельних мов, роблячи англійські тексти-посередники ще привабливішими (не в останню чергу з практичного погляду видавця</w:t>
      </w:r>
      <w:r w:rsidRPr="00942127">
        <w:t xml:space="preserve">). </w:t>
      </w:r>
      <w:r>
        <w:t>При п</w:t>
      </w:r>
      <w:r w:rsidRPr="00942127">
        <w:t>ереход</w:t>
      </w:r>
      <w:r>
        <w:t>і</w:t>
      </w:r>
      <w:r w:rsidR="008A5F0F">
        <w:t xml:space="preserve"> від впливу до залежності </w:t>
      </w:r>
      <w:r w:rsidR="008A5F0F" w:rsidRPr="008A5F0F">
        <w:rPr>
          <w:lang w:val="ru-RU"/>
        </w:rPr>
        <w:t>[57</w:t>
      </w:r>
      <w:r w:rsidR="008A5F0F">
        <w:rPr>
          <w:lang w:val="ru-RU"/>
        </w:rPr>
        <w:t>, с.</w:t>
      </w:r>
      <w:r w:rsidR="001A015D">
        <w:rPr>
          <w:lang w:val="ru-RU"/>
        </w:rPr>
        <w:t xml:space="preserve"> </w:t>
      </w:r>
      <w:r w:rsidR="008A5F0F">
        <w:rPr>
          <w:lang w:val="ru-RU"/>
        </w:rPr>
        <w:t>140</w:t>
      </w:r>
      <w:r w:rsidR="008A5F0F" w:rsidRPr="008A5F0F">
        <w:rPr>
          <w:lang w:val="ru-RU"/>
        </w:rPr>
        <w:t>]</w:t>
      </w:r>
      <w:r w:rsidR="008A5F0F">
        <w:rPr>
          <w:lang w:val="ru-RU"/>
        </w:rPr>
        <w:t xml:space="preserve"> </w:t>
      </w:r>
      <w:r>
        <w:t>повселюдний</w:t>
      </w:r>
      <w:r w:rsidRPr="00942127">
        <w:t xml:space="preserve"> літературний смак може, в результаті, бути наскільки англізованим, що англомовне посередництво буде не тільки толерован</w:t>
      </w:r>
      <w:r>
        <w:t>е</w:t>
      </w:r>
      <w:r w:rsidRPr="00942127">
        <w:t>, але й фактично привілейован</w:t>
      </w:r>
      <w:r>
        <w:t>е.</w:t>
      </w:r>
    </w:p>
    <w:p w:rsidR="00C55570" w:rsidRPr="00C55570" w:rsidRDefault="00C55570" w:rsidP="009E5F2C">
      <w:r w:rsidRPr="00C55570">
        <w:lastRenderedPageBreak/>
        <w:t>Перекладом називають вид діяльності при якому відбувається поєднання декількох (двох) мо</w:t>
      </w:r>
      <w:r w:rsidR="00300F9C">
        <w:t>в та їх культурних особливостей</w:t>
      </w:r>
      <w:r w:rsidR="001D3F85" w:rsidRPr="001D3F85">
        <w:t xml:space="preserve"> [24, с.</w:t>
      </w:r>
      <w:r w:rsidR="001A015D">
        <w:rPr>
          <w:lang w:val="ru-RU"/>
        </w:rPr>
        <w:t xml:space="preserve"> </w:t>
      </w:r>
      <w:r w:rsidR="001D3F85" w:rsidRPr="001D3F85">
        <w:t>77]</w:t>
      </w:r>
      <w:r w:rsidR="001D3F85">
        <w:rPr>
          <w:lang w:val="ru-RU"/>
        </w:rPr>
        <w:t>.</w:t>
      </w:r>
      <w:r w:rsidRPr="00C55570">
        <w:t xml:space="preserve"> Цінність перекладацької діяльності полягає у тому, що  </w:t>
      </w:r>
    </w:p>
    <w:p w:rsidR="00C55570" w:rsidRPr="00C55570" w:rsidRDefault="00C55570" w:rsidP="009E5F2C">
      <w:r w:rsidRPr="00C55570">
        <w:t xml:space="preserve">1. Переклад являє собою текст у певній мові, а отже він має певну роль і займає певне місце у відповідній культурі чи у певній сфері. </w:t>
      </w:r>
    </w:p>
    <w:p w:rsidR="00C55570" w:rsidRPr="00C55570" w:rsidRDefault="00C55570" w:rsidP="009E5F2C">
      <w:r w:rsidRPr="00C55570">
        <w:t xml:space="preserve">2. Переклад слугує чітким виразником у якійсь культурі чи мові, та займає певне місце саме у тій культурі. </w:t>
      </w:r>
    </w:p>
    <w:p w:rsidR="00C55570" w:rsidRPr="00C55570" w:rsidRDefault="00C55570" w:rsidP="009E5F2C">
      <w:r w:rsidRPr="00C55570">
        <w:t>Саме ці два критерії є вкрай необхідними, адже завдяки регулятивної особливості норм, немає великої потреби мати справу з несумісністю чи відмі</w:t>
      </w:r>
      <w:r w:rsidR="00735686">
        <w:t xml:space="preserve">нністю між цими двома джерелами </w:t>
      </w:r>
      <w:r w:rsidR="00735686" w:rsidRPr="00735686">
        <w:t>[7, с.</w:t>
      </w:r>
      <w:r w:rsidR="001A015D" w:rsidRPr="001A015D">
        <w:t xml:space="preserve"> </w:t>
      </w:r>
      <w:r w:rsidR="00735686" w:rsidRPr="00735686">
        <w:t>26].</w:t>
      </w:r>
      <w:r w:rsidRPr="00C55570">
        <w:t xml:space="preserve"> Завдяки цим двом пунктам існують чіткі критерії для оцінки якості перекладу без можливості для появи вільних версій, що являє собою відхилення від норм та проблемою для перекладача та його діяльності.</w:t>
      </w:r>
    </w:p>
    <w:p w:rsidR="00C55570" w:rsidRPr="00C55570" w:rsidRDefault="00C55570" w:rsidP="009E5F2C">
      <w:r w:rsidRPr="00C55570">
        <w:t xml:space="preserve">Кожен перекладач, стикаючись з необхідністю перекласти текст, може обрати або джерельний текст з певними нормами, які закладені в ньому, або норми, що оперують в цільовій культурі, чи в тій сфері для якого відбуватиметься безпосередньо переклад тексту.  </w:t>
      </w:r>
    </w:p>
    <w:p w:rsidR="00C55570" w:rsidRPr="00C55570" w:rsidRDefault="00C55570" w:rsidP="009E5F2C">
      <w:r w:rsidRPr="00C55570">
        <w:t xml:space="preserve">При наданні переваги першому варіанту реалізації цілі, то спеціаліст (перекладач) прагнутиме відповідати нормам тексту з джерела та нормам культури мови. Це характеризують як бажання створити адекватний переклад шляхом недотримання норм та необхідних правил. </w:t>
      </w:r>
    </w:p>
    <w:p w:rsidR="00C55570" w:rsidRPr="00B20983" w:rsidRDefault="00C55570" w:rsidP="009E5F2C">
      <w:pPr>
        <w:rPr>
          <w:lang w:val="ru-RU"/>
        </w:rPr>
      </w:pPr>
      <w:r w:rsidRPr="00C55570">
        <w:t>Треба зазначити, що адекватним називають той переклад, «що реалізує у мові перекладу текстуальні зв’язки джерельного тексту без порушення сво</w:t>
      </w:r>
      <w:r w:rsidR="00B20983">
        <w:t>їх власних лінгвістичних систем</w:t>
      </w:r>
      <w:r w:rsidRPr="00C55570">
        <w:t xml:space="preserve">» </w:t>
      </w:r>
      <w:r w:rsidR="00B20983" w:rsidRPr="00B20983">
        <w:rPr>
          <w:lang w:val="ru-RU"/>
        </w:rPr>
        <w:t>[</w:t>
      </w:r>
      <w:r w:rsidR="00B20983">
        <w:rPr>
          <w:lang w:val="ru-RU"/>
        </w:rPr>
        <w:t>40, с.</w:t>
      </w:r>
      <w:r w:rsidR="001A015D">
        <w:rPr>
          <w:lang w:val="ru-RU"/>
        </w:rPr>
        <w:t xml:space="preserve"> </w:t>
      </w:r>
      <w:r w:rsidR="00B20983">
        <w:rPr>
          <w:lang w:val="ru-RU"/>
        </w:rPr>
        <w:t>43</w:t>
      </w:r>
      <w:r w:rsidR="00B20983" w:rsidRPr="00B20983">
        <w:rPr>
          <w:lang w:val="ru-RU"/>
        </w:rPr>
        <w:t>]</w:t>
      </w:r>
      <w:r w:rsidR="00B20983">
        <w:rPr>
          <w:lang w:val="ru-RU"/>
        </w:rPr>
        <w:t>.</w:t>
      </w:r>
    </w:p>
    <w:p w:rsidR="00C55570" w:rsidRPr="00C55570" w:rsidRDefault="00C55570" w:rsidP="009E5F2C">
      <w:r w:rsidRPr="00C55570">
        <w:t xml:space="preserve">Під адекватністю перекладу мається на увазі максимальна точність до оригіналу тексту. Результат роботи перекладача є отримання тексту, який є ніби компромісом між бажанням до прийнятності та адекватності перекладу.  </w:t>
      </w:r>
    </w:p>
    <w:p w:rsidR="00C55570" w:rsidRPr="00C55570" w:rsidRDefault="00C55570" w:rsidP="009E5F2C">
      <w:r w:rsidRPr="00C55570">
        <w:lastRenderedPageBreak/>
        <w:t>При обранні другого варіанту, то до уваги будуть братися системи норм цільової культури</w:t>
      </w:r>
      <w:r w:rsidR="00B20983">
        <w:rPr>
          <w:lang w:val="ru-RU"/>
        </w:rPr>
        <w:t xml:space="preserve"> </w:t>
      </w:r>
      <w:r w:rsidR="00B20983" w:rsidRPr="00B20983">
        <w:rPr>
          <w:lang w:val="ru-RU"/>
        </w:rPr>
        <w:t>[</w:t>
      </w:r>
      <w:r w:rsidR="00B20983">
        <w:rPr>
          <w:lang w:val="ru-RU"/>
        </w:rPr>
        <w:t>58,</w:t>
      </w:r>
      <w:r w:rsidR="00B20983" w:rsidRPr="00B20983">
        <w:rPr>
          <w:lang w:val="ru-RU"/>
        </w:rPr>
        <w:t xml:space="preserve"> с</w:t>
      </w:r>
      <w:r w:rsidR="00B20983">
        <w:rPr>
          <w:lang w:val="ru-RU"/>
        </w:rPr>
        <w:t>.</w:t>
      </w:r>
      <w:r w:rsidR="001A015D">
        <w:rPr>
          <w:lang w:val="ru-RU"/>
        </w:rPr>
        <w:t xml:space="preserve"> </w:t>
      </w:r>
      <w:r w:rsidR="00B20983">
        <w:rPr>
          <w:lang w:val="ru-RU"/>
        </w:rPr>
        <w:t>209</w:t>
      </w:r>
      <w:r w:rsidR="00B20983" w:rsidRPr="00B20983">
        <w:rPr>
          <w:lang w:val="ru-RU"/>
        </w:rPr>
        <w:t>]</w:t>
      </w:r>
      <w:r w:rsidR="00B20983">
        <w:rPr>
          <w:lang w:val="ru-RU"/>
        </w:rPr>
        <w:t xml:space="preserve">. </w:t>
      </w:r>
      <w:r w:rsidRPr="00C55570">
        <w:t xml:space="preserve">«Платою» за це буде відхилення від тексту першоджерела.  </w:t>
      </w:r>
    </w:p>
    <w:p w:rsidR="00C55570" w:rsidRPr="00C55570" w:rsidRDefault="00C55570" w:rsidP="009E5F2C">
      <w:r w:rsidRPr="00C55570">
        <w:t>Отже, можемо зробити висновок, що будь-яке безперечне дотримання першоджерельних норм буде визначати адекватність перекладу у порівнянні з текстом оригіналу (з вихідним текстом), а дотримання саме норми цільової культури буде визначати його прийнятність</w:t>
      </w:r>
      <w:r w:rsidR="00B20983" w:rsidRPr="00B20983">
        <w:t xml:space="preserve"> [58, с.</w:t>
      </w:r>
      <w:r w:rsidR="001A015D" w:rsidRPr="001A015D">
        <w:t xml:space="preserve"> </w:t>
      </w:r>
      <w:r w:rsidR="00B20983">
        <w:t>210</w:t>
      </w:r>
      <w:r w:rsidR="00B20983" w:rsidRPr="00B20983">
        <w:t xml:space="preserve">]. </w:t>
      </w:r>
      <w:r w:rsidRPr="00C55570">
        <w:t xml:space="preserve">Однак, є цілком зрозумілим, що перекладач, що має на меті зробити якомога адекватніший переклад, матиме у своїй роботі зміни джерельного тексту. Давно визнали, що наявність змін у перекладі є істинною універсальною особливістю. Але так як причина відійти від особливостей структури оригінального тексту завжди мусить мати більше ніж один спосіб реалізації . </w:t>
      </w:r>
    </w:p>
    <w:p w:rsidR="00C55570" w:rsidRDefault="00C55570" w:rsidP="009E5F2C">
      <w:r w:rsidRPr="00C55570">
        <w:t>Говорячи безпосередньо про значення терміну «почат</w:t>
      </w:r>
      <w:r w:rsidR="00D52557">
        <w:t>кова норма», то йому не слід над</w:t>
      </w:r>
      <w:r w:rsidRPr="00C55570">
        <w:t>авати дуже об’ємного тлумачення. Сенс цього поняття порівнюють з конкретними нормами, що належать до конкретних рівнів. Коротко кажучи, цей термін створили лише для того, щоб пояснювати деякі особливості у правил</w:t>
      </w:r>
      <w:r w:rsidR="00584D4D">
        <w:t>ьності та доцільності перекладу</w:t>
      </w:r>
      <w:r w:rsidR="00D52557">
        <w:rPr>
          <w:lang w:val="ru-RU"/>
        </w:rPr>
        <w:t xml:space="preserve"> </w:t>
      </w:r>
      <w:r w:rsidR="00D52557" w:rsidRPr="00D52557">
        <w:rPr>
          <w:lang w:val="ru-RU"/>
        </w:rPr>
        <w:t>[</w:t>
      </w:r>
      <w:r w:rsidR="00D52557">
        <w:rPr>
          <w:lang w:val="ru-RU"/>
        </w:rPr>
        <w:t>24, с.</w:t>
      </w:r>
      <w:r w:rsidR="001A015D">
        <w:rPr>
          <w:lang w:val="ru-RU"/>
        </w:rPr>
        <w:t xml:space="preserve"> </w:t>
      </w:r>
      <w:r w:rsidR="00D52557">
        <w:rPr>
          <w:lang w:val="ru-RU"/>
        </w:rPr>
        <w:t>34</w:t>
      </w:r>
      <w:r w:rsidR="00D52557" w:rsidRPr="00D52557">
        <w:rPr>
          <w:lang w:val="ru-RU"/>
        </w:rPr>
        <w:t>]</w:t>
      </w:r>
      <w:r w:rsidR="00D52557">
        <w:rPr>
          <w:lang w:val="ru-RU"/>
        </w:rPr>
        <w:t>.</w:t>
      </w:r>
      <w:r w:rsidRPr="00C55570">
        <w:t xml:space="preserve">  </w:t>
      </w:r>
    </w:p>
    <w:p w:rsidR="005D6E0E" w:rsidRDefault="005D6E0E" w:rsidP="009E5F2C">
      <w:r w:rsidRPr="00C55570">
        <w:t xml:space="preserve">Для успішного виконання перекладу перекладач має ясно усвідомлювати мету та завдання своєї роботи та шляхи досягнення мети. Таке розуміння передбачає знання системи відповідностей між мовами, методів та прийомів перекладу , уміння дібрати влучний відповідник та обрати найефективніший прийом перекладу, ураховуючи контекст та тему тексту, який необхідно перекласти.   </w:t>
      </w:r>
    </w:p>
    <w:p w:rsidR="005D6E0E" w:rsidRPr="00C55570" w:rsidRDefault="005D6E0E" w:rsidP="009E5F2C">
      <w:r w:rsidRPr="00C55570">
        <w:t xml:space="preserve">Кожен перекладач, стикаючись з необхідністю перекласти текст, може обрати або джерельний текст з певними нормами, які закладені в ньому, або норми, що оперують в цільовій культурі, чи в тій сфері для якого відбуватиметься безпосередньо переклад тексту.  </w:t>
      </w:r>
    </w:p>
    <w:p w:rsidR="005D6E0E" w:rsidRDefault="005D6E0E" w:rsidP="009E5F2C">
      <w:r w:rsidRPr="00C55570">
        <w:t xml:space="preserve">Існують перекладачі або інші спеціалісти, які дають оцінку перекладам, спираючись на певні правила щодо перекладів. Сукупність вимог, що </w:t>
      </w:r>
      <w:r w:rsidRPr="00C55570">
        <w:lastRenderedPageBreak/>
        <w:t>висувається до якості перекладу</w:t>
      </w:r>
      <w:r>
        <w:t xml:space="preserve">, називається нормою перекладу. </w:t>
      </w:r>
      <w:r w:rsidRPr="00C55570">
        <w:t xml:space="preserve">Якість перекладу оцінюється за ступенем його відповідності до цих норм та за відхильністю від норм.   </w:t>
      </w:r>
    </w:p>
    <w:p w:rsidR="00991A13" w:rsidRDefault="00991A13" w:rsidP="009E5F2C">
      <w:r w:rsidRPr="00534543">
        <w:t xml:space="preserve">Для визначення норм досліджують текстові та позатекстові джерела. Текстові джерела – це самі перекладені тексти, включаючи псевдо-переклади. Дослідники розглядають переклади, щоб визначити закономірності та шаблони у виборі перекладача. Оскільки норми функціонують міжпредметно, закономірності перекладацької поведінки необхідно виявити у низці текстів, перекладених різними перекладачами. Такі закономірності перекладацького вибору – це не лише рішення на макрорівні перекласти, наприклад, </w:t>
      </w:r>
      <w:r w:rsidR="001A015D">
        <w:t xml:space="preserve">французький прийменник </w:t>
      </w:r>
      <w:r w:rsidR="001A015D" w:rsidRPr="001A015D">
        <w:rPr>
          <w:i/>
          <w:lang w:val="ru-RU"/>
        </w:rPr>
        <w:t>“</w:t>
      </w:r>
      <w:r w:rsidR="001A015D" w:rsidRPr="001A015D">
        <w:rPr>
          <w:i/>
        </w:rPr>
        <w:t>grâce</w:t>
      </w:r>
      <w:r w:rsidR="001A015D" w:rsidRPr="001A015D">
        <w:rPr>
          <w:i/>
          <w:lang w:val="ru-RU"/>
        </w:rPr>
        <w:t>”</w:t>
      </w:r>
      <w:r w:rsidR="001A015D">
        <w:t xml:space="preserve"> à</w:t>
      </w:r>
      <w:r w:rsidRPr="00534543">
        <w:t xml:space="preserve"> автоматично як «завдяки», але вони впливають на рівень тексту як цілого та окремих текстів </w:t>
      </w:r>
      <w:r w:rsidR="00D52557" w:rsidRPr="00D52557">
        <w:rPr>
          <w:rFonts w:asciiTheme="majorBidi" w:hAnsiTheme="majorBidi" w:cstheme="majorBidi"/>
          <w:lang w:val="ru-RU"/>
        </w:rPr>
        <w:t>[64</w:t>
      </w:r>
      <w:r w:rsidR="00D52557">
        <w:rPr>
          <w:rFonts w:asciiTheme="majorBidi" w:hAnsiTheme="majorBidi" w:cstheme="majorBidi"/>
          <w:lang w:val="ru-RU"/>
        </w:rPr>
        <w:t>, с.</w:t>
      </w:r>
      <w:r w:rsidR="001A015D" w:rsidRPr="001A015D">
        <w:rPr>
          <w:rFonts w:asciiTheme="majorBidi" w:hAnsiTheme="majorBidi" w:cstheme="majorBidi"/>
          <w:lang w:val="ru-RU"/>
        </w:rPr>
        <w:t xml:space="preserve"> </w:t>
      </w:r>
      <w:r w:rsidR="00D52557">
        <w:rPr>
          <w:rFonts w:asciiTheme="majorBidi" w:hAnsiTheme="majorBidi" w:cstheme="majorBidi"/>
          <w:lang w:val="ru-RU"/>
        </w:rPr>
        <w:t>10</w:t>
      </w:r>
      <w:r w:rsidR="00D52557" w:rsidRPr="00D52557">
        <w:rPr>
          <w:rFonts w:asciiTheme="majorBidi" w:hAnsiTheme="majorBidi" w:cstheme="majorBidi"/>
          <w:lang w:val="ru-RU"/>
        </w:rPr>
        <w:t>]</w:t>
      </w:r>
      <w:r w:rsidR="00D52557">
        <w:rPr>
          <w:rFonts w:asciiTheme="majorBidi" w:hAnsiTheme="majorBidi" w:cstheme="majorBidi"/>
          <w:lang w:val="ru-RU"/>
        </w:rPr>
        <w:t>.</w:t>
      </w:r>
      <w:r w:rsidRPr="00D52557">
        <w:t xml:space="preserve"> </w:t>
      </w:r>
      <w:r w:rsidRPr="00534543">
        <w:t>Наприклад, у власному дослідженні, Г. Турі виявив, що при перекладі романів на іврит перекладачі систематично вибирали рішення, які підносили текст до високого стилю. При дослідженні перекладної дитячої літератури на івриті Н. Бен-Арі виявила такі закономірності як заміна покликань на християнство на покликання на іудаїзм, а також мовну варіативність (використання синонімів, подвійних назв). Вона вважає, що такі рішення свідчать про дидактичну та педагогічну норми, які керують дитячою літературою, тобто література повинна збагачувати мову дитини та навчати доброму стилю. Іншими словами, є норми, спільні для суспільства, які стосуються функцій і структури літератури, а перекладачі реагують на такі очікування (та/або обмеження у соціальному контексті) в процесі прийняття рішень.</w:t>
      </w:r>
    </w:p>
    <w:p w:rsidR="005D6E0E" w:rsidRPr="00A731D3" w:rsidRDefault="005D6E0E" w:rsidP="009E5F2C">
      <w:r>
        <w:t>На кінець 1920-х років в Україні практика опосередкованого перекладу з основних європейських мов розглядалося як ненормативна.</w:t>
      </w:r>
      <w:r w:rsidRPr="001B38DD">
        <w:t xml:space="preserve"> </w:t>
      </w:r>
      <w:r w:rsidRPr="00A731D3">
        <w:t>(скажімо, переклад «Декамерона» з французького по</w:t>
      </w:r>
      <w:r w:rsidR="001A015D">
        <w:t>середника  оцінювався негативно</w:t>
      </w:r>
      <w:r>
        <w:t>,</w:t>
      </w:r>
      <w:r w:rsidRPr="00A731D3">
        <w:t xml:space="preserve"> а з середини 1930 -х до середини 1950-х така норма допускала переклади з мови-посередника (російської) (наприклад, Сервантесового «Дон-К</w:t>
      </w:r>
      <w:r w:rsidR="001A015D">
        <w:t>іхот» в пер. В. Козаченка та Є.</w:t>
      </w:r>
      <w:r w:rsidR="001A015D">
        <w:rPr>
          <w:lang w:val="en-US"/>
        </w:rPr>
        <w:t> </w:t>
      </w:r>
      <w:r w:rsidRPr="00A731D3">
        <w:t xml:space="preserve">Кротевича) і навіть диктувала обов’язковість перекладів творів в суспільних </w:t>
      </w:r>
      <w:r w:rsidR="001A015D">
        <w:lastRenderedPageBreak/>
        <w:t xml:space="preserve">науках (напр., </w:t>
      </w:r>
      <w:r w:rsidRPr="00A731D3">
        <w:t>Карла Маркса) з ідеологічно вивірених  текстів-посередників російською мовою, а не з першотворів</w:t>
      </w:r>
    </w:p>
    <w:p w:rsidR="005D6E0E" w:rsidRPr="005D6E0E" w:rsidRDefault="005D6E0E" w:rsidP="009E5F2C">
      <w:pPr>
        <w:rPr>
          <w:lang w:val="ru-RU"/>
        </w:rPr>
      </w:pPr>
      <w:r>
        <w:t xml:space="preserve"> Підсумовуючи вище сказане, можемо навести цитату</w:t>
      </w:r>
      <w:r>
        <w:rPr>
          <w:lang w:val="ru-RU"/>
        </w:rPr>
        <w:t xml:space="preserve">: </w:t>
      </w:r>
      <w:r w:rsidR="00290C56" w:rsidRPr="00290C56">
        <w:rPr>
          <w:lang w:val="ru-RU"/>
        </w:rPr>
        <w:t>[21</w:t>
      </w:r>
      <w:r w:rsidR="00290C56">
        <w:rPr>
          <w:lang w:val="ru-RU"/>
        </w:rPr>
        <w:t>, с. 256</w:t>
      </w:r>
      <w:r w:rsidR="00290C56" w:rsidRPr="00290C56">
        <w:rPr>
          <w:lang w:val="ru-RU"/>
        </w:rPr>
        <w:t>]</w:t>
      </w:r>
      <w:r w:rsidR="00290C56">
        <w:rPr>
          <w:lang w:val="ru-RU"/>
        </w:rPr>
        <w:t xml:space="preserve"> </w:t>
      </w:r>
      <w:r w:rsidRPr="00846CD3">
        <w:rPr>
          <w:lang w:val="ru-RU"/>
        </w:rPr>
        <w:t>«</w:t>
      </w:r>
      <w:r w:rsidRPr="00846CD3">
        <w:t>перекладати з перекладу, це значить подвоювати, якщо не підносити до квадрата оті бічні семантичні обертони, що й доводить укр. переклад.</w:t>
      </w:r>
      <w:r w:rsidRPr="00846CD3">
        <w:rPr>
          <w:lang w:val="ru-RU"/>
        </w:rPr>
        <w:t xml:space="preserve"> З</w:t>
      </w:r>
      <w:r w:rsidRPr="00846CD3">
        <w:t>айвий показ хибної орієнтації українського перекладу не на ориґінал, а на чужий переклад, – орієнтації, що принципово межує з неприпустимим дилетантизмом</w:t>
      </w:r>
      <w:r w:rsidRPr="00846CD3">
        <w:rPr>
          <w:lang w:val="ru-RU"/>
        </w:rPr>
        <w:t>».</w:t>
      </w:r>
    </w:p>
    <w:p w:rsidR="00C92E64" w:rsidRPr="00534543" w:rsidRDefault="00991A13" w:rsidP="009E5F2C">
      <w:r w:rsidRPr="00534543">
        <w:t xml:space="preserve">Закономірності, які виявляються у перекладі кількома перекладачами вважають наслідком норм. Це також передбачає, що більшість перекладачів у певній культурі в певний час справді регулярно вибирають певні рішення, оскільки припускають, що це те, чого від них очікують. Отже, рішення перекладача завжди приймаються у історичному і соціальному контексті. Будь-який вибір мовних чи текстових рішень водночас вказує на альтернативи, які виключено. Отже, поняття норм передбачає, що перекладачі діють у ситуаціях, які дозволяють різні можливі варіанти поведінки, але рішення, яким вони надають перевагу, не приймаються у довільному порядку. Турі уважно ставиться до розрізнення норм і закономірностей. </w:t>
      </w:r>
    </w:p>
    <w:p w:rsidR="00991A13" w:rsidRPr="00290C56" w:rsidRDefault="00991A13" w:rsidP="009E5F2C">
      <w:r w:rsidRPr="00534543">
        <w:t>Є тільки зовнішнє свідчення існування закономірностей, з яких все ще необхідно виділити норми (тобто «інструкції», які й стали п</w:t>
      </w:r>
      <w:r w:rsidR="00290C56">
        <w:t xml:space="preserve">ричиною таких закономірностей) </w:t>
      </w:r>
      <w:r w:rsidR="00290C56" w:rsidRPr="00290C56">
        <w:t>[15, с.99].</w:t>
      </w:r>
    </w:p>
    <w:p w:rsidR="00991A13" w:rsidRPr="00290C56" w:rsidRDefault="00991A13" w:rsidP="00290C56">
      <w:pPr>
        <w:rPr>
          <w:rFonts w:eastAsia="Times New Roman" w:cs="Times New Roman"/>
          <w:color w:val="000000"/>
          <w:szCs w:val="28"/>
          <w:lang w:eastAsia="uk-UA"/>
        </w:rPr>
      </w:pPr>
      <w:r w:rsidRPr="00D30F1A">
        <w:t xml:space="preserve">Визначення закономірностей у поведінці перекладачів, які працюють з різними мовами, культурами, в різний час, з різними жанрами текстів, дозволить визначити норми та навіть закони, які властиві перекладу загалом. Таким поглядом від норм до законів Г. Турі вказав на майбутні можливості дослідження перекладів та процесу перекладу у своїй книзі 1995 р. Як потенційних кандидатів на такі універсальні закони Г. Турі пропонує закон інтерференції (переклади тяжіють до відображення впливу вихідної мови) та закону зростаючої стандартизації (переклади тяжіють до більшої традиційності, ніж вихідні тексти). Ще одним із кандидатів на звання універсального закону є експлікація </w:t>
      </w:r>
      <w:r w:rsidRPr="00D30F1A">
        <w:lastRenderedPageBreak/>
        <w:t xml:space="preserve">(перекладені тексти зазвичай експліцитніші, ніж вихідні тексти). Останні дослідження корпусного перекладознавства надали дані, які підтримують існування універсалій у перекладі, але й дані, які цьому суперечать </w:t>
      </w:r>
      <w:r w:rsidR="00290C56" w:rsidRPr="00290C56">
        <w:t>[42, с.</w:t>
      </w:r>
      <w:r w:rsidR="004E5E14" w:rsidRPr="004E5E14">
        <w:t xml:space="preserve"> </w:t>
      </w:r>
      <w:r w:rsidR="00290C56" w:rsidRPr="00290C56">
        <w:t>154]</w:t>
      </w:r>
      <w:r w:rsidR="00290C56" w:rsidRPr="00290C56">
        <w:rPr>
          <w:rFonts w:eastAsia="Times New Roman" w:cs="Times New Roman"/>
          <w:color w:val="000000"/>
          <w:szCs w:val="28"/>
          <w:lang w:eastAsia="uk-UA"/>
        </w:rPr>
        <w:t xml:space="preserve"> </w:t>
      </w:r>
      <w:r w:rsidRPr="00D30F1A">
        <w:rPr>
          <w:rFonts w:cs="Times New Roman"/>
          <w:szCs w:val="28"/>
        </w:rPr>
        <w:t>підкреслюючи таким чином, що поведінка перекладача залежить від багатьох чинників.</w:t>
      </w:r>
    </w:p>
    <w:p w:rsidR="00C55570" w:rsidRPr="00C55570" w:rsidRDefault="00C55570" w:rsidP="009E5F2C">
      <w:pPr>
        <w:rPr>
          <w:rFonts w:cs="Times New Roman"/>
          <w:szCs w:val="28"/>
        </w:rPr>
      </w:pPr>
      <w:r w:rsidRPr="00C55570">
        <w:rPr>
          <w:rFonts w:cs="Times New Roman"/>
          <w:szCs w:val="28"/>
        </w:rPr>
        <w:t xml:space="preserve">Думка про те, що перекладацька діяльність пов’язана з певною сукупністю норм, яких треба дотримуватись не  лише при перекладі текстів філософської, релігійної чи художньої тематики, а це стосується усіх типів перекладу.  </w:t>
      </w:r>
    </w:p>
    <w:p w:rsidR="00C55570" w:rsidRPr="00C55570" w:rsidRDefault="00C55570" w:rsidP="009E5F2C">
      <w:pPr>
        <w:rPr>
          <w:rFonts w:cs="Times New Roman"/>
          <w:szCs w:val="28"/>
        </w:rPr>
      </w:pPr>
      <w:r w:rsidRPr="00C55570">
        <w:rPr>
          <w:rFonts w:cs="Times New Roman"/>
          <w:szCs w:val="28"/>
        </w:rPr>
        <w:t>Говорячи про перекладачів, слід зауважити, що цей статус може бути не довготривалим, особливо у тих випадках, коли переклада</w:t>
      </w:r>
      <w:r w:rsidR="00C92E64">
        <w:rPr>
          <w:rFonts w:cs="Times New Roman"/>
          <w:szCs w:val="28"/>
        </w:rPr>
        <w:t>ння</w:t>
      </w:r>
      <w:r w:rsidRPr="00C55570">
        <w:rPr>
          <w:rFonts w:cs="Times New Roman"/>
          <w:szCs w:val="28"/>
        </w:rPr>
        <w:t xml:space="preserve"> може певною мірою виконувати та дотримуватися норм перекладу, або цих зусиль буде недостатньо для якісного перекладу. Отже, з часом змін норм перекладу, нещод</w:t>
      </w:r>
      <w:r w:rsidR="00C92E64">
        <w:rPr>
          <w:rFonts w:cs="Times New Roman"/>
          <w:szCs w:val="28"/>
        </w:rPr>
        <w:t>авні «якісні» перекладачі можуть</w:t>
      </w:r>
      <w:r w:rsidRPr="00C55570">
        <w:rPr>
          <w:rFonts w:cs="Times New Roman"/>
          <w:szCs w:val="28"/>
        </w:rPr>
        <w:t xml:space="preserve"> раптово стати «застарілими» або «неякісними». Хоча, стосовно часового простору, не можна порівнювати перекладачів адже культура і норми перекладу постійно змінювались. Але за певний часовий проміжок, можна дати об’єктивну </w:t>
      </w:r>
      <w:r w:rsidR="00AD5DD3">
        <w:rPr>
          <w:rFonts w:cs="Times New Roman"/>
          <w:szCs w:val="28"/>
        </w:rPr>
        <w:t>о</w:t>
      </w:r>
      <w:r w:rsidRPr="00C55570">
        <w:rPr>
          <w:rFonts w:cs="Times New Roman"/>
          <w:szCs w:val="28"/>
        </w:rPr>
        <w:t>цінку та характеристику. Сучасні спец</w:t>
      </w:r>
      <w:r w:rsidR="00D30F1A">
        <w:rPr>
          <w:rFonts w:cs="Times New Roman"/>
          <w:szCs w:val="28"/>
        </w:rPr>
        <w:t>і</w:t>
      </w:r>
      <w:r w:rsidRPr="00C55570">
        <w:rPr>
          <w:rFonts w:cs="Times New Roman"/>
          <w:szCs w:val="28"/>
        </w:rPr>
        <w:t xml:space="preserve">алісти, які лише  починають свою роботу у перекладацькій діяльності, мають у своїх початкових перекладах спиратися на , так би мовити, «старі» джерела та приклади перекладів, під час яких були застосовані </w:t>
      </w:r>
      <w:r w:rsidR="00AD5DD3">
        <w:rPr>
          <w:rFonts w:cs="Times New Roman"/>
          <w:szCs w:val="28"/>
        </w:rPr>
        <w:t>типічні</w:t>
      </w:r>
      <w:r w:rsidRPr="00C55570">
        <w:rPr>
          <w:rFonts w:cs="Times New Roman"/>
          <w:szCs w:val="28"/>
        </w:rPr>
        <w:t xml:space="preserve"> та класичні норми перекладу, які</w:t>
      </w:r>
      <w:r w:rsidR="004D339A">
        <w:rPr>
          <w:rFonts w:cs="Times New Roman"/>
          <w:szCs w:val="28"/>
        </w:rPr>
        <w:t xml:space="preserve"> збереглися і до сучасних часів </w:t>
      </w:r>
      <w:r w:rsidR="004D339A" w:rsidRPr="004D339A">
        <w:rPr>
          <w:rFonts w:cs="Times New Roman"/>
          <w:szCs w:val="28"/>
        </w:rPr>
        <w:t>[16, с.</w:t>
      </w:r>
      <w:r w:rsidR="004E5E14" w:rsidRPr="004E5E14">
        <w:rPr>
          <w:rFonts w:cs="Times New Roman"/>
          <w:szCs w:val="28"/>
        </w:rPr>
        <w:t xml:space="preserve"> </w:t>
      </w:r>
      <w:r w:rsidR="004D339A" w:rsidRPr="004D339A">
        <w:rPr>
          <w:rFonts w:cs="Times New Roman"/>
          <w:szCs w:val="28"/>
        </w:rPr>
        <w:t>77].</w:t>
      </w:r>
      <w:r w:rsidRPr="00C55570">
        <w:rPr>
          <w:rFonts w:cs="Times New Roman"/>
          <w:szCs w:val="28"/>
        </w:rPr>
        <w:t xml:space="preserve">  </w:t>
      </w:r>
    </w:p>
    <w:p w:rsidR="00C55570" w:rsidRPr="00C55570" w:rsidRDefault="00C55570" w:rsidP="009E5F2C">
      <w:pPr>
        <w:rPr>
          <w:rFonts w:cs="Times New Roman"/>
          <w:szCs w:val="28"/>
        </w:rPr>
      </w:pPr>
      <w:r w:rsidRPr="00C55570">
        <w:rPr>
          <w:rFonts w:cs="Times New Roman"/>
          <w:szCs w:val="28"/>
        </w:rPr>
        <w:t xml:space="preserve">До актуальності тему у сьогоденні, норми перекладу обговорювалися переважно стосуючись саме перекладацької діяльності та їх реалізації у безпосередньо акті перекладу. Безперечно, саме тут і йде мова про дію норм перекладацької діяльності. </w:t>
      </w:r>
    </w:p>
    <w:p w:rsidR="00C55570" w:rsidRPr="00C55570" w:rsidRDefault="00C55570" w:rsidP="009E5F2C">
      <w:pPr>
        <w:rPr>
          <w:rFonts w:cs="Times New Roman"/>
          <w:szCs w:val="28"/>
        </w:rPr>
      </w:pPr>
      <w:r w:rsidRPr="00C55570">
        <w:rPr>
          <w:rFonts w:cs="Times New Roman"/>
          <w:szCs w:val="28"/>
        </w:rPr>
        <w:t xml:space="preserve">Для відновлення та установлення норм перекладу є два головних джерела такі як текстові та позатекстові. </w:t>
      </w:r>
    </w:p>
    <w:p w:rsidR="00C55570" w:rsidRPr="00C55570" w:rsidRDefault="00C55570" w:rsidP="009E5F2C">
      <w:pPr>
        <w:rPr>
          <w:rFonts w:cs="Times New Roman"/>
          <w:szCs w:val="28"/>
        </w:rPr>
      </w:pPr>
      <w:r w:rsidRPr="00C55570">
        <w:rPr>
          <w:rFonts w:cs="Times New Roman"/>
          <w:szCs w:val="28"/>
        </w:rPr>
        <w:t xml:space="preserve">• Текстові </w:t>
      </w:r>
      <w:r w:rsidR="00055843" w:rsidRPr="00C55570">
        <w:rPr>
          <w:rFonts w:cs="Times New Roman"/>
          <w:szCs w:val="28"/>
        </w:rPr>
        <w:t>–</w:t>
      </w:r>
      <w:r w:rsidR="00055843">
        <w:rPr>
          <w:rFonts w:cs="Times New Roman"/>
          <w:szCs w:val="28"/>
        </w:rPr>
        <w:t xml:space="preserve"> </w:t>
      </w:r>
      <w:r w:rsidRPr="00C55570">
        <w:rPr>
          <w:rFonts w:cs="Times New Roman"/>
          <w:szCs w:val="28"/>
        </w:rPr>
        <w:t xml:space="preserve">це коли мова йде про саме тексти перекладів для усіх можливих та усіх існуючих видів норм, а також аналітичні описи перекладацьких текстів. Іншими словами «віртуальні тексти». </w:t>
      </w:r>
    </w:p>
    <w:p w:rsidR="00C55570" w:rsidRPr="00C55570" w:rsidRDefault="00C55570" w:rsidP="009E5F2C">
      <w:pPr>
        <w:rPr>
          <w:rFonts w:cs="Times New Roman"/>
          <w:szCs w:val="28"/>
        </w:rPr>
      </w:pPr>
      <w:r w:rsidRPr="00C55570">
        <w:rPr>
          <w:rFonts w:cs="Times New Roman"/>
          <w:szCs w:val="28"/>
        </w:rPr>
        <w:lastRenderedPageBreak/>
        <w:t>• Позатекстові –</w:t>
      </w:r>
      <w:r w:rsidR="00055843">
        <w:rPr>
          <w:rFonts w:cs="Times New Roman"/>
          <w:szCs w:val="28"/>
        </w:rPr>
        <w:t xml:space="preserve"> </w:t>
      </w:r>
      <w:r w:rsidRPr="00C55570">
        <w:rPr>
          <w:rFonts w:cs="Times New Roman"/>
          <w:szCs w:val="28"/>
        </w:rPr>
        <w:t>це напів теоретичні або ж критичні формулювання думок перекладачів або ж редакторів чи видавців які таким чи іншим чином пов’язані з перекладацькою діяльністю.</w:t>
      </w:r>
    </w:p>
    <w:p w:rsidR="00C55570" w:rsidRPr="00C55570" w:rsidRDefault="00C55570" w:rsidP="009E5F2C">
      <w:pPr>
        <w:rPr>
          <w:rFonts w:cs="Times New Roman"/>
          <w:szCs w:val="28"/>
        </w:rPr>
      </w:pPr>
      <w:r w:rsidRPr="00C55570">
        <w:rPr>
          <w:rFonts w:cs="Times New Roman"/>
          <w:szCs w:val="28"/>
        </w:rPr>
        <w:t xml:space="preserve">Між цими двома видами основних джерел існує неабияка відмінність. Під текстами розуміють первинні продукти перекладацької діяльності, які примусово дотримуються певних правил чи обмежень. У порівнянні з ними, висловлювання про приклади норм розуміються лише як побічний продукт функціонування та дії норм.  Подібно до усіляких спроб створити та запровадити нову норму для перекладацької діяльності, спеціалісти намагаються пропагандувати чи використовувати переконання, адже ці нововпроваджені норми йдуть від зацікавлених сторін а отже мають бути ретельно перевірені та мають використовуватися з обережністю. </w:t>
      </w:r>
    </w:p>
    <w:p w:rsidR="00C55570" w:rsidRPr="00C55570" w:rsidRDefault="00C55570" w:rsidP="009E5F2C">
      <w:pPr>
        <w:rPr>
          <w:rFonts w:cs="Times New Roman"/>
          <w:szCs w:val="28"/>
        </w:rPr>
      </w:pPr>
      <w:r w:rsidRPr="00C55570">
        <w:rPr>
          <w:rFonts w:cs="Times New Roman"/>
          <w:szCs w:val="28"/>
        </w:rPr>
        <w:t>Отже, завдання вченого можна охарактеризувати як спробу встановити які зв’язки існують між нормами, що належать до різних сфер, шляхом встановлення співвідношення своїх індивідуальних результатів і зважування їх на тлі одне одного. Очевидно, чим густіше, таким чином, встановлена мережа зв’язків, тим виправданіше можна буде вести мову в</w:t>
      </w:r>
      <w:r w:rsidR="004D339A">
        <w:rPr>
          <w:rFonts w:cs="Times New Roman"/>
          <w:szCs w:val="28"/>
        </w:rPr>
        <w:t xml:space="preserve"> поняттях нормативної структури </w:t>
      </w:r>
      <w:r w:rsidR="004D339A" w:rsidRPr="004D339A">
        <w:rPr>
          <w:rFonts w:cs="Times New Roman"/>
          <w:szCs w:val="28"/>
          <w:lang w:val="ru-RU"/>
        </w:rPr>
        <w:t>[17</w:t>
      </w:r>
      <w:r w:rsidR="004E5E14">
        <w:rPr>
          <w:rFonts w:cs="Times New Roman"/>
          <w:szCs w:val="28"/>
          <w:lang w:val="ru-RU"/>
        </w:rPr>
        <w:t>,</w:t>
      </w:r>
      <w:r w:rsidR="004E5E14">
        <w:rPr>
          <w:rFonts w:cs="Times New Roman"/>
          <w:szCs w:val="28"/>
          <w:lang w:val="en-US"/>
        </w:rPr>
        <w:t> </w:t>
      </w:r>
      <w:r w:rsidR="004D339A">
        <w:rPr>
          <w:rFonts w:cs="Times New Roman"/>
          <w:szCs w:val="28"/>
          <w:lang w:val="ru-RU"/>
        </w:rPr>
        <w:t>с.</w:t>
      </w:r>
      <w:r w:rsidR="004E5E14">
        <w:rPr>
          <w:rFonts w:cs="Times New Roman"/>
          <w:szCs w:val="28"/>
          <w:lang w:val="en-US"/>
        </w:rPr>
        <w:t> </w:t>
      </w:r>
      <w:r w:rsidR="004D339A">
        <w:rPr>
          <w:rFonts w:cs="Times New Roman"/>
          <w:szCs w:val="28"/>
          <w:lang w:val="ru-RU"/>
        </w:rPr>
        <w:t>223</w:t>
      </w:r>
      <w:r w:rsidR="004D339A" w:rsidRPr="004D339A">
        <w:rPr>
          <w:rFonts w:cs="Times New Roman"/>
          <w:szCs w:val="28"/>
          <w:lang w:val="ru-RU"/>
        </w:rPr>
        <w:t>]</w:t>
      </w:r>
      <w:r w:rsidRPr="00C55570">
        <w:rPr>
          <w:rFonts w:cs="Times New Roman"/>
          <w:szCs w:val="28"/>
        </w:rPr>
        <w:t xml:space="preserve"> або моделі. </w:t>
      </w:r>
    </w:p>
    <w:p w:rsidR="00C55570" w:rsidRDefault="00C55570" w:rsidP="009E5F2C">
      <w:pPr>
        <w:rPr>
          <w:rFonts w:cs="Times New Roman"/>
          <w:szCs w:val="28"/>
        </w:rPr>
      </w:pPr>
      <w:r w:rsidRPr="00C55570">
        <w:rPr>
          <w:rFonts w:cs="Times New Roman"/>
          <w:szCs w:val="28"/>
        </w:rPr>
        <w:t xml:space="preserve">Спираючись на все вищезазначене, треба зауважити, що діяльність прекладача не завжди буде систематичною або постійною. Рівень устаткованості має з’явитися під кінець дослідження, у  одному із його висновків, а не як першозадана задача на початку роботи дослідника. </w:t>
      </w:r>
    </w:p>
    <w:p w:rsidR="00033779" w:rsidRPr="00C55570" w:rsidRDefault="00033779" w:rsidP="00C55570">
      <w:pPr>
        <w:rPr>
          <w:rFonts w:cs="Times New Roman"/>
          <w:szCs w:val="28"/>
        </w:rPr>
      </w:pPr>
    </w:p>
    <w:p w:rsidR="00C55570" w:rsidRPr="00C92E64" w:rsidRDefault="00C55570" w:rsidP="003052AA">
      <w:pPr>
        <w:pStyle w:val="2"/>
      </w:pPr>
      <w:r w:rsidRPr="00C92E64">
        <w:t xml:space="preserve"> </w:t>
      </w:r>
      <w:bookmarkStart w:id="4" w:name="_Toc93240606"/>
      <w:r w:rsidRPr="00C92E64">
        <w:t>1.2 Попередня норма</w:t>
      </w:r>
      <w:bookmarkEnd w:id="4"/>
      <w:r w:rsidRPr="00C92E64">
        <w:t xml:space="preserve"> </w:t>
      </w:r>
    </w:p>
    <w:p w:rsidR="00C55570" w:rsidRPr="00C55570" w:rsidRDefault="00C55570" w:rsidP="009E5F2C">
      <w:r w:rsidRPr="00C55570">
        <w:t xml:space="preserve">Загальна теорія перекладознавства встановлює таке поняття як «перекладацька норма», на основі якої відбувається точна оцінка якості виповненого перекладу. Лінгвістичні особливості перекладу включають в себе теоретичні (тобто дескрептивні) та нормативні (прекскрептивні) розділи.  </w:t>
      </w:r>
    </w:p>
    <w:p w:rsidR="00C55570" w:rsidRPr="00C55570" w:rsidRDefault="00C55570" w:rsidP="009E5F2C">
      <w:r w:rsidRPr="00C55570">
        <w:lastRenderedPageBreak/>
        <w:t>Засоби міжмовного зв’язку досліджують теоретичні розділи лінгвіс</w:t>
      </w:r>
      <w:r w:rsidR="009F1F70">
        <w:t>тики. Говорячи про нормативні ро</w:t>
      </w:r>
      <w:r w:rsidRPr="00C55570">
        <w:t xml:space="preserve">зділи перекладу, у них мова йде про практичні рекомендації націлені на оптимізацію процесу перекладання текстів, на допомозі перекладачам якісніше та простіше здійснювати переклади та на розробки кращих методик для навчання майбутніх перекладачів перекладознавству.  </w:t>
      </w:r>
    </w:p>
    <w:p w:rsidR="00C55570" w:rsidRPr="00C55570" w:rsidRDefault="00C55570" w:rsidP="009E5F2C">
      <w:r w:rsidRPr="00C55570">
        <w:t>Для доцільного п</w:t>
      </w:r>
      <w:r w:rsidR="009F1F70">
        <w:t>е</w:t>
      </w:r>
      <w:r w:rsidRPr="00C55570">
        <w:t xml:space="preserve">рекладу та якісно виконаної роботи, перекладач має чітко сформулювати для себе мету та бажаний результат у кінці своєї роботи. Такі початкові цілі передбачають знання системи відповідностей між двома і більше мовами, сукупності методів та прийомів перекладу, уміння правильно обрати правильний та доцільний відповідник та використати найбільш ефективний прийом перекладу, ураховуючи певний (заданий) контекст та певних особливостей, які впливають на процес роботи та на результат цього процесу.  </w:t>
      </w:r>
    </w:p>
    <w:p w:rsidR="00C55570" w:rsidRPr="00C55570" w:rsidRDefault="00C55570" w:rsidP="009E5F2C">
      <w:r w:rsidRPr="00C55570">
        <w:t xml:space="preserve">Сам перекладач та спеціалісти, які мають повноваження характеризувати переклади колег, спираються на таку думку, що правильний переклад має відповідати певним нормам та вимогам перекладу. Якість перекладеного тексту визначається рівнем його дотримання цим нормам та вимогам та особливостям відхилень від безпосередньо цих норм.  </w:t>
      </w:r>
    </w:p>
    <w:p w:rsidR="00C55570" w:rsidRPr="00C55570" w:rsidRDefault="00C55570" w:rsidP="009E5F2C">
      <w:r w:rsidRPr="00C55570">
        <w:t>Слід зауважити, що норми перекладу можуть бути як головними (обо</w:t>
      </w:r>
      <w:r w:rsidR="009F1F70">
        <w:t>в’язковими), так і другорядними</w:t>
      </w:r>
      <w:r w:rsidRPr="00C55570">
        <w:t xml:space="preserve"> </w:t>
      </w:r>
      <w:r w:rsidR="004D339A" w:rsidRPr="00B33851">
        <w:rPr>
          <w:lang w:val="ru-RU"/>
        </w:rPr>
        <w:t>[</w:t>
      </w:r>
      <w:r w:rsidR="00B33851">
        <w:rPr>
          <w:lang w:val="ru-RU"/>
        </w:rPr>
        <w:t>18, с.</w:t>
      </w:r>
      <w:r w:rsidR="004E5E14" w:rsidRPr="009F1F70">
        <w:rPr>
          <w:lang w:val="ru-RU"/>
        </w:rPr>
        <w:t xml:space="preserve"> </w:t>
      </w:r>
      <w:r w:rsidR="00B33851">
        <w:rPr>
          <w:lang w:val="ru-RU"/>
        </w:rPr>
        <w:t>37</w:t>
      </w:r>
      <w:r w:rsidR="004D339A" w:rsidRPr="00B33851">
        <w:rPr>
          <w:lang w:val="ru-RU"/>
        </w:rPr>
        <w:t>]</w:t>
      </w:r>
      <w:r w:rsidR="00B33851">
        <w:rPr>
          <w:lang w:val="ru-RU"/>
        </w:rPr>
        <w:t>.</w:t>
      </w:r>
      <w:r w:rsidRPr="00C55570">
        <w:t xml:space="preserve"> </w:t>
      </w:r>
    </w:p>
    <w:p w:rsidR="00C55570" w:rsidRPr="00C55570" w:rsidRDefault="00C55570" w:rsidP="009E5F2C">
      <w:r w:rsidRPr="00C55570">
        <w:t xml:space="preserve">Ці вимоги(норми перекладу) перебувають у вигляді принципів чи правил перекладу. Кінцевий результат має бути максимально близьким до тексту оригіналу навіть беручи до уваги відхилення від норм та правил перекладу. </w:t>
      </w:r>
    </w:p>
    <w:p w:rsidR="00C55570" w:rsidRPr="00C55570" w:rsidRDefault="00C55570" w:rsidP="009E5F2C">
      <w:r w:rsidRPr="00C55570">
        <w:t xml:space="preserve">Для оцінки та точної характеристики результату перекладу, беруться до уваги такі терміни як </w:t>
      </w:r>
    </w:p>
    <w:p w:rsidR="00C55570" w:rsidRPr="00C55570" w:rsidRDefault="00C55570" w:rsidP="009E5F2C">
      <w:r w:rsidRPr="00C55570">
        <w:t xml:space="preserve">• «адекватний переклад» який забезпечує цілі процесу перекладу на максимально високому можливому рівні, дотримуючись правил та вимог до певних особливостей жанрів тексту; </w:t>
      </w:r>
    </w:p>
    <w:p w:rsidR="00C55570" w:rsidRPr="00C55570" w:rsidRDefault="00C55570" w:rsidP="009E5F2C">
      <w:r w:rsidRPr="00C55570">
        <w:lastRenderedPageBreak/>
        <w:t xml:space="preserve">• «еквівалентний» переклад передає зміст оригіналу на одному з рівнів еквівалентності. Тобто текст оригіналу- це усі дані, що передаються, включаючи денотативне та  конотативне значення; </w:t>
      </w:r>
    </w:p>
    <w:p w:rsidR="00C55570" w:rsidRPr="00C55570" w:rsidRDefault="00C55570" w:rsidP="009E5F2C">
      <w:r w:rsidRPr="00C55570">
        <w:t xml:space="preserve">• «точний» переклад – це такий переклад у якому точно та чітко перекладена лише «необхідна» частина (логічно-предметна) з можливими відхиленнями стосовно художнього контексту; </w:t>
      </w:r>
    </w:p>
    <w:p w:rsidR="00C55570" w:rsidRPr="00C55570" w:rsidRDefault="00C55570" w:rsidP="009E5F2C">
      <w:r w:rsidRPr="00C55570">
        <w:t>• «буквальний» переклад відтворює з’єднувальні елементи тексту оригіналу при якому відбувається порушення норм перекладу або змінюється першозакладений зміст. Такий тип перекладу має містити після себе ніби пояснення основної думки тексту оригіналу;</w:t>
      </w:r>
    </w:p>
    <w:p w:rsidR="00C55570" w:rsidRPr="00C55570" w:rsidRDefault="00C55570" w:rsidP="009E5F2C">
      <w:r w:rsidRPr="00C55570">
        <w:t>• «вільний» переклад здійснюється на низькому рівні еквівалентності. Такий вид перекладу може бути цілком адекватним лише якщо він відповідає деяким нормам перекладу та не має суттєвих втрат, стосо</w:t>
      </w:r>
      <w:r w:rsidR="00C92E64">
        <w:t>вно передачі основної думки та і</w:t>
      </w:r>
      <w:r w:rsidRPr="00C55570">
        <w:t xml:space="preserve">деї тексту оригіналу.  </w:t>
      </w:r>
    </w:p>
    <w:p w:rsidR="00C55570" w:rsidRPr="00C55570" w:rsidRDefault="00324CE3" w:rsidP="009E5F2C">
      <w:r>
        <w:t>Слід зазначити</w:t>
      </w:r>
      <w:r w:rsidR="00C55570" w:rsidRPr="00C55570">
        <w:t xml:space="preserve">, що норми перекладу не визначаються наперед, а з’являються під час безпосередньо перекладацької діяльності та шляхом порівняння та зіставлення інших перекладів з текстом оригіналу. Також беруться до уваги думки та висловлювання критиків та спеціалістів  стосовно різних перекладів. При процесі порівняння, беруться до уваги кілька перекладів одного і того ж самого тексту, які виконувалися у різний період часу та які оцінювалися та характеризувалися різними спеціалістами до і після змін(редагування). </w:t>
      </w:r>
    </w:p>
    <w:p w:rsidR="00C55570" w:rsidRPr="00C55570" w:rsidRDefault="00C55570" w:rsidP="009E5F2C">
      <w:r w:rsidRPr="00C55570">
        <w:t>Г.Турі бере до уваги визначення «еквівалентність», щоб позначити функціональний зв’язок між ціль</w:t>
      </w:r>
      <w:r w:rsidR="009F1F70">
        <w:t>овим текстом та текстом джерела</w:t>
      </w:r>
      <w:r w:rsidR="00B33851">
        <w:rPr>
          <w:lang w:val="ru-RU"/>
        </w:rPr>
        <w:t xml:space="preserve"> </w:t>
      </w:r>
      <w:r w:rsidR="00B33851" w:rsidRPr="00B33851">
        <w:rPr>
          <w:lang w:val="ru-RU"/>
        </w:rPr>
        <w:t>[</w:t>
      </w:r>
      <w:r w:rsidR="00B33851">
        <w:rPr>
          <w:lang w:val="ru-RU"/>
        </w:rPr>
        <w:t>57, с.</w:t>
      </w:r>
      <w:r w:rsidR="004E5E14" w:rsidRPr="009F1F70">
        <w:rPr>
          <w:lang w:val="ru-RU"/>
        </w:rPr>
        <w:t xml:space="preserve"> </w:t>
      </w:r>
      <w:r w:rsidR="00B33851">
        <w:rPr>
          <w:lang w:val="ru-RU"/>
        </w:rPr>
        <w:t>99</w:t>
      </w:r>
      <w:r w:rsidR="00B33851" w:rsidRPr="00B33851">
        <w:rPr>
          <w:lang w:val="ru-RU"/>
        </w:rPr>
        <w:t>]</w:t>
      </w:r>
      <w:r w:rsidR="00B33851">
        <w:rPr>
          <w:lang w:val="ru-RU"/>
        </w:rPr>
        <w:t>.</w:t>
      </w:r>
      <w:r w:rsidRPr="00C55570">
        <w:t xml:space="preserve">  </w:t>
      </w:r>
    </w:p>
    <w:p w:rsidR="00C55570" w:rsidRPr="00C55570" w:rsidRDefault="00C55570" w:rsidP="009E5F2C">
      <w:r w:rsidRPr="00C55570">
        <w:t xml:space="preserve">Утім порівняння тексту оригіналу з перекладом лишається найбільш важливим та головним видом аналізу. Адже саме це дає змогу зрозуміти та виявити чи дотримувався перекладач норм перекладу, чи є переклад еквівалентним, максимально наближений до тексту оригіналу. </w:t>
      </w:r>
    </w:p>
    <w:p w:rsidR="00C55570" w:rsidRPr="00C55570" w:rsidRDefault="00C55570" w:rsidP="009E5F2C">
      <w:r w:rsidRPr="00C55570">
        <w:t xml:space="preserve">Між нормами перекладу немає чітких меж. Тобто одна норма може переходити в іншу або змінюватись відповідно до періоду та теми тексту </w:t>
      </w:r>
      <w:r w:rsidRPr="00C55570">
        <w:lastRenderedPageBreak/>
        <w:t xml:space="preserve">перекладу. В основі однієї норми може бути покладена в основу інша норма, що є більш змістовною та загальною.  </w:t>
      </w:r>
    </w:p>
    <w:p w:rsidR="00C55570" w:rsidRPr="00C55570" w:rsidRDefault="00C55570" w:rsidP="009E5F2C">
      <w:r w:rsidRPr="00C55570">
        <w:t xml:space="preserve">Наприклад, у перекладах на іврит, було помічено широке використання фразеологізмів, стійких словосполучень. Це пояснюється тим, що перекладачі намагалися використовувати біблійську мову, яка має велике різноманіття фразеологізмів.  </w:t>
      </w:r>
    </w:p>
    <w:p w:rsidR="00C55570" w:rsidRPr="00064163" w:rsidRDefault="00C55570" w:rsidP="009E5F2C">
      <w:pPr>
        <w:rPr>
          <w:lang w:val="ru-RU"/>
        </w:rPr>
      </w:pPr>
      <w:r w:rsidRPr="00C55570">
        <w:t>Теорія перекладу орієнтується на текст перекладу, але це не означає відмову від аналізу реального зв’язку між текстом оригіналу і власне перекладом. Такий аналіз має відповідат</w:t>
      </w:r>
      <w:r w:rsidR="00064163">
        <w:t xml:space="preserve">и, на думку Г.Турі, двом умовам </w:t>
      </w:r>
      <w:r w:rsidR="00064163" w:rsidRPr="00064163">
        <w:rPr>
          <w:lang w:val="ru-RU"/>
        </w:rPr>
        <w:t>[</w:t>
      </w:r>
      <w:r w:rsidR="00064163">
        <w:rPr>
          <w:lang w:val="ru-RU"/>
        </w:rPr>
        <w:t>58, с.</w:t>
      </w:r>
      <w:r w:rsidR="009F1F70">
        <w:rPr>
          <w:lang w:val="ru-RU"/>
        </w:rPr>
        <w:t> </w:t>
      </w:r>
      <w:r w:rsidR="00064163">
        <w:rPr>
          <w:lang w:val="ru-RU"/>
        </w:rPr>
        <w:t>55</w:t>
      </w:r>
      <w:r w:rsidR="00064163" w:rsidRPr="00064163">
        <w:rPr>
          <w:lang w:val="ru-RU"/>
        </w:rPr>
        <w:t>]</w:t>
      </w:r>
      <w:r w:rsidR="00064163">
        <w:rPr>
          <w:lang w:val="ru-RU"/>
        </w:rPr>
        <w:t>.</w:t>
      </w:r>
    </w:p>
    <w:p w:rsidR="00C55570" w:rsidRPr="00C55570" w:rsidRDefault="00C55570" w:rsidP="009E5F2C">
      <w:r w:rsidRPr="00C55570">
        <w:t xml:space="preserve">Перша умова розуміється тим, що зіставлятися та порівнюватися мають не відношення між мовами перекладу, а між одиницями тексту(абзац, глава, строфа тощо). </w:t>
      </w:r>
    </w:p>
    <w:p w:rsidR="00C55570" w:rsidRPr="00C55570" w:rsidRDefault="00C55570" w:rsidP="009E5F2C">
      <w:r w:rsidRPr="00C55570">
        <w:t xml:space="preserve">Друга умова пов’язана з аналізом рішень перекладача під час перекладу, які з’являються у ході перекладацької діяльності. Також ця умова містить в собі початково задану еквівалентнісних відносин, та виявляє їх шляхом зіставного (порівняльного) аналізу усіх допустимих перекладів.  </w:t>
      </w:r>
    </w:p>
    <w:p w:rsidR="00C55570" w:rsidRPr="00C55570" w:rsidRDefault="00C55570" w:rsidP="009E5F2C">
      <w:r w:rsidRPr="00C55570">
        <w:t>Конц</w:t>
      </w:r>
      <w:r w:rsidR="00C92E64">
        <w:t>е</w:t>
      </w:r>
      <w:r w:rsidRPr="00C55570">
        <w:t>пція Г.Турі являє собою безперечний теоретичний та практи</w:t>
      </w:r>
      <w:r w:rsidR="00C92E64">
        <w:t>чний інтерес щодо майбутнього ро</w:t>
      </w:r>
      <w:r w:rsidRPr="00C55570">
        <w:t>звитку загальної теорії перекладу, так і для розробки та удосконал</w:t>
      </w:r>
      <w:r w:rsidR="00EF01FB">
        <w:t xml:space="preserve">ення саме художнього перекладу </w:t>
      </w:r>
      <w:r w:rsidR="00EF01FB" w:rsidRPr="00EF01FB">
        <w:t>[59, с.</w:t>
      </w:r>
      <w:r w:rsidR="004E5E14" w:rsidRPr="004E5E14">
        <w:t xml:space="preserve"> </w:t>
      </w:r>
      <w:r w:rsidR="00EF01FB" w:rsidRPr="00EF01FB">
        <w:t xml:space="preserve">188]. </w:t>
      </w:r>
      <w:r w:rsidRPr="00C55570">
        <w:t xml:space="preserve">Ця концепція має на меті зіставити та зблизити лінгвістику та літературу з точки зору перекладацької діяльності. Це, на його думку, є перспективною ціллю.  </w:t>
      </w:r>
    </w:p>
    <w:p w:rsidR="00BE6389" w:rsidRDefault="00BE6389" w:rsidP="009E5F2C">
      <w:r>
        <w:t xml:space="preserve">Одним із важливих термінів у перекладацькій діяльності є термін «попередня норма» або «політика перекладу» перекладу, що являє собою намагання перекладача надати кваліфіковані поради іншим початківцям у визначенні місця та ролі перекладача, допомогти з процесом перекладу узагалі. Розглядаються питання, наприклад, які саме твори треба перекладати за певної актуальної суспільної ситуації або яким є місце перекладача у суспільстві, та яким йому слід бути, чи яку роль має відігравати він вивчаючи нові мови та </w:t>
      </w:r>
      <w:r>
        <w:lastRenderedPageBreak/>
        <w:t>перекладаючи з них тощо. Усе це має пряме відношення до перекладознавства, а зокрема до «політики перекладу».</w:t>
      </w:r>
    </w:p>
    <w:p w:rsidR="00033779" w:rsidRPr="0096026A" w:rsidRDefault="00033779" w:rsidP="0096026A">
      <w:pPr>
        <w:rPr>
          <w:rFonts w:cs="Times New Roman"/>
          <w:szCs w:val="28"/>
        </w:rPr>
      </w:pPr>
    </w:p>
    <w:p w:rsidR="00033779" w:rsidRPr="00C92E64" w:rsidRDefault="00C55570" w:rsidP="003052AA">
      <w:pPr>
        <w:pStyle w:val="2"/>
      </w:pPr>
      <w:bookmarkStart w:id="5" w:name="_Toc93240607"/>
      <w:r w:rsidRPr="00C92E64">
        <w:t>1.3. Норми і габітус</w:t>
      </w:r>
      <w:bookmarkEnd w:id="5"/>
      <w:r w:rsidRPr="00C92E64">
        <w:t xml:space="preserve"> </w:t>
      </w:r>
    </w:p>
    <w:p w:rsidR="00BE6389" w:rsidRDefault="00BE6389" w:rsidP="009E5F2C">
      <w:r>
        <w:t>Нещодавно, щоб пояснити соціальні особливості перекладу як практики зв</w:t>
      </w:r>
      <w:r w:rsidRPr="00BE6389">
        <w:t>’язку, були прийнят</w:t>
      </w:r>
      <w:r>
        <w:t xml:space="preserve">і теорії та концепції стосовно соціології. </w:t>
      </w:r>
      <w:r w:rsidR="004E26AB">
        <w:t>З точки погляду соціології, більшість уваги надано ролі перекладачів як «агентів». Стосовно концепції габітусу П</w:t>
      </w:r>
      <w:r w:rsidR="004E26AB" w:rsidRPr="004E26AB">
        <w:t>’</w:t>
      </w:r>
      <w:r w:rsidR="004E26AB">
        <w:t xml:space="preserve">єра Бурдье слід зазначити, що його концепція застосовується для відходження від бачення перекладача підпорядкованого нормам, бо їх діяльність знаходиться під тиском перекладацьких норм. </w:t>
      </w:r>
    </w:p>
    <w:p w:rsidR="004E26AB" w:rsidRPr="0035723B" w:rsidRDefault="004E26AB" w:rsidP="009E5F2C">
      <w:r>
        <w:t>Аналізуючи бачення перекладацької діяльності з точки зору габітусу, можемо сказати, що така діяльність керується певними нормами та й самі перекладачі беруть участь у базпосередньо тв</w:t>
      </w:r>
      <w:r w:rsidR="0035723B">
        <w:t xml:space="preserve">оренні та редагуванні цих норм </w:t>
      </w:r>
      <w:r w:rsidR="0035723B" w:rsidRPr="0035723B">
        <w:t>[55</w:t>
      </w:r>
      <w:r w:rsidR="0035723B">
        <w:t>,</w:t>
      </w:r>
      <w:r w:rsidR="0035723B">
        <w:rPr>
          <w:lang w:val="ru-RU"/>
        </w:rPr>
        <w:t> </w:t>
      </w:r>
      <w:r w:rsidR="0035723B" w:rsidRPr="0035723B">
        <w:t>с.</w:t>
      </w:r>
      <w:r w:rsidR="004E5E14" w:rsidRPr="004E5E14">
        <w:t xml:space="preserve"> </w:t>
      </w:r>
      <w:r w:rsidR="0035723B" w:rsidRPr="0035723B">
        <w:t>26].</w:t>
      </w:r>
    </w:p>
    <w:p w:rsidR="005C7747" w:rsidRPr="00865EFA" w:rsidRDefault="004E26AB" w:rsidP="009E5F2C">
      <w:pPr>
        <w:rPr>
          <w:lang w:val="ru-RU"/>
        </w:rPr>
      </w:pPr>
      <w:r>
        <w:t xml:space="preserve">Габітус – це перелік довгочасних особливостей, які налаштовують «агентів» діяти певним чином у певній галузі діяльності. Габітус формується протягом певного процесу під час соціалізації перекладача. </w:t>
      </w:r>
      <w:r w:rsidRPr="00C55570">
        <w:t xml:space="preserve">Як стверджує Деніел Сімеоні, </w:t>
      </w:r>
      <w:r>
        <w:t>«</w:t>
      </w:r>
      <w:r w:rsidRPr="00C55570">
        <w:t>ко</w:t>
      </w:r>
      <w:r>
        <w:t xml:space="preserve">нкретний габітус перекладача є </w:t>
      </w:r>
      <w:r w:rsidRPr="00C55570">
        <w:t>ретельно виробленим результатом персоналізованої соціальної</w:t>
      </w:r>
      <w:r>
        <w:t xml:space="preserve"> і культурної історії» </w:t>
      </w:r>
      <w:r w:rsidR="0035723B" w:rsidRPr="0035723B">
        <w:t>[55</w:t>
      </w:r>
      <w:r w:rsidR="0035723B">
        <w:t>,</w:t>
      </w:r>
      <w:r w:rsidR="0035723B">
        <w:rPr>
          <w:lang w:val="ru-RU"/>
        </w:rPr>
        <w:t> </w:t>
      </w:r>
      <w:r w:rsidR="0035723B">
        <w:t>с.</w:t>
      </w:r>
      <w:r w:rsidR="004E5E14">
        <w:rPr>
          <w:lang w:val="en-US"/>
        </w:rPr>
        <w:t> </w:t>
      </w:r>
      <w:r w:rsidR="0035723B" w:rsidRPr="0035723B">
        <w:t>32]</w:t>
      </w:r>
      <w:r w:rsidR="0035723B">
        <w:t xml:space="preserve"> </w:t>
      </w:r>
      <w:r w:rsidRPr="00C55570">
        <w:t>який «керується правилами, які стосуються тієї галузі, в якій робит</w:t>
      </w:r>
      <w:r>
        <w:t>ься переклад»</w:t>
      </w:r>
      <w:r w:rsidRPr="004E26AB">
        <w:t xml:space="preserve"> </w:t>
      </w:r>
      <w:r w:rsidR="0035723B" w:rsidRPr="0035723B">
        <w:t>[55</w:t>
      </w:r>
      <w:r w:rsidR="0035723B">
        <w:t>,</w:t>
      </w:r>
      <w:r w:rsidR="0035723B">
        <w:rPr>
          <w:lang w:val="ru-RU"/>
        </w:rPr>
        <w:t> </w:t>
      </w:r>
      <w:r w:rsidR="0035723B">
        <w:t>с.</w:t>
      </w:r>
      <w:r w:rsidR="004E5E14">
        <w:rPr>
          <w:lang w:val="en-US"/>
        </w:rPr>
        <w:t> </w:t>
      </w:r>
      <w:r w:rsidR="0035723B" w:rsidRPr="0035723B">
        <w:t xml:space="preserve">19]. </w:t>
      </w:r>
      <w:r>
        <w:t xml:space="preserve">Габітус є </w:t>
      </w:r>
      <w:r w:rsidR="008334EF">
        <w:t>добре організований та означає соціальні умови, в яких він був здобутий та структурований. Так як габітус пов</w:t>
      </w:r>
      <w:r w:rsidR="008334EF" w:rsidRPr="008334EF">
        <w:rPr>
          <w:lang w:val="ru-RU"/>
        </w:rPr>
        <w:t>’</w:t>
      </w:r>
      <w:r w:rsidR="008334EF">
        <w:t xml:space="preserve">язаний із редагуванням норм та конвенцій </w:t>
      </w:r>
      <w:r w:rsidR="008334EF" w:rsidRPr="00C55570">
        <w:t>«підсилюючи таки</w:t>
      </w:r>
      <w:r w:rsidR="008334EF">
        <w:t xml:space="preserve">м чином їх можливості та силу» </w:t>
      </w:r>
      <w:r w:rsidR="0035723B" w:rsidRPr="0035723B">
        <w:t>[55</w:t>
      </w:r>
      <w:r w:rsidR="0035723B">
        <w:t>,</w:t>
      </w:r>
      <w:r w:rsidR="0035723B">
        <w:rPr>
          <w:lang w:val="ru-RU"/>
        </w:rPr>
        <w:t> </w:t>
      </w:r>
      <w:r w:rsidR="0035723B">
        <w:t>с.</w:t>
      </w:r>
      <w:r w:rsidR="004E5E14" w:rsidRPr="004E5E14">
        <w:rPr>
          <w:lang w:val="ru-RU"/>
        </w:rPr>
        <w:t xml:space="preserve"> </w:t>
      </w:r>
      <w:r w:rsidR="0035723B">
        <w:t>22</w:t>
      </w:r>
      <w:r w:rsidR="0035723B" w:rsidRPr="0035723B">
        <w:t>].</w:t>
      </w:r>
    </w:p>
    <w:p w:rsidR="005C7747" w:rsidRPr="00DC25ED" w:rsidRDefault="005C7747" w:rsidP="009E5F2C">
      <w:pPr>
        <w:rPr>
          <w:lang w:val="ru-RU"/>
        </w:rPr>
      </w:pPr>
      <w:r>
        <w:t>Г.Турі, пишучи про роль перекладачів, описав перекладознавство як можливість відігравати певну роль у соціумі. Інакше кажучи, займати  позицію, яку сформульовану соціумом</w:t>
      </w:r>
      <w:r w:rsidR="00DC25ED">
        <w:t xml:space="preserve"> таким чином, щоб це було правильним і їх системі. «</w:t>
      </w:r>
      <w:r w:rsidR="00DC25ED" w:rsidRPr="00C55570">
        <w:t xml:space="preserve">Набуття набору норм для визначення належності певного виду діяльності та для маневрування між усіма факторами, які можуть її обмежувати, є передумовою </w:t>
      </w:r>
      <w:r w:rsidR="00DC25ED" w:rsidRPr="00C55570">
        <w:lastRenderedPageBreak/>
        <w:t>для того, щоб стати перекладачем у п</w:t>
      </w:r>
      <w:r w:rsidR="00DC25ED">
        <w:t xml:space="preserve">евному культурному середовищі» </w:t>
      </w:r>
      <w:r w:rsidR="0035723B" w:rsidRPr="0035723B">
        <w:t>[</w:t>
      </w:r>
      <w:r w:rsidR="0035723B">
        <w:t>57,</w:t>
      </w:r>
      <w:r w:rsidR="0035723B">
        <w:rPr>
          <w:lang w:val="ru-RU"/>
        </w:rPr>
        <w:t> </w:t>
      </w:r>
      <w:r w:rsidR="0035723B">
        <w:t>с.</w:t>
      </w:r>
      <w:r w:rsidR="004E5E14">
        <w:rPr>
          <w:lang w:val="en-US"/>
        </w:rPr>
        <w:t> </w:t>
      </w:r>
      <w:r w:rsidR="0035723B">
        <w:t>53</w:t>
      </w:r>
      <w:r w:rsidR="0035723B" w:rsidRPr="0035723B">
        <w:t>].</w:t>
      </w:r>
    </w:p>
    <w:p w:rsidR="00DC25ED" w:rsidRDefault="00DC25ED" w:rsidP="009E5F2C">
      <w:r w:rsidRPr="0035723B">
        <w:t xml:space="preserve">Рейне Мейлартс </w:t>
      </w:r>
      <w:r w:rsidR="0035723B" w:rsidRPr="0035723B">
        <w:rPr>
          <w:lang w:val="ru-RU"/>
        </w:rPr>
        <w:t>[51</w:t>
      </w:r>
      <w:r w:rsidR="0035723B">
        <w:rPr>
          <w:lang w:val="ru-RU"/>
        </w:rPr>
        <w:t>, с.</w:t>
      </w:r>
      <w:r w:rsidR="004E5E14" w:rsidRPr="004E5E14">
        <w:rPr>
          <w:lang w:val="ru-RU"/>
        </w:rPr>
        <w:t xml:space="preserve"> </w:t>
      </w:r>
      <w:r w:rsidR="0035723B">
        <w:rPr>
          <w:lang w:val="ru-RU"/>
        </w:rPr>
        <w:t>164</w:t>
      </w:r>
      <w:r w:rsidR="0035723B" w:rsidRPr="0035723B">
        <w:rPr>
          <w:lang w:val="ru-RU"/>
        </w:rPr>
        <w:t>]</w:t>
      </w:r>
      <w:r w:rsidRPr="00DC25ED">
        <w:t xml:space="preserve"> </w:t>
      </w:r>
      <w:r>
        <w:t xml:space="preserve">стверджує, що принцип габітусу </w:t>
      </w:r>
      <w:r w:rsidR="00D12DE6">
        <w:t>можна</w:t>
      </w:r>
      <w:r>
        <w:t xml:space="preserve"> використовувати, щоб пояснити, як певна особа та певні обставини перекладачів</w:t>
      </w:r>
      <w:r w:rsidR="00D12DE6">
        <w:t xml:space="preserve"> спричиняють певний перекладацький процес та ухвалення певних рішень. </w:t>
      </w:r>
    </w:p>
    <w:p w:rsidR="00D12DE6" w:rsidRPr="00D12DE6" w:rsidRDefault="00D12DE6" w:rsidP="009E5F2C">
      <w:r>
        <w:t>При ретельніших дослідженнях процесів набуття соціальної значущисті перекладачів, процесів появи габітусу та процесів появи норм дадуть змогу краще зрозуміти «стосунки» між габітусом перекладача та спільним для людства нормами перекладу. При таких стосунках можна визначити роль контексту та певних рамок (обмежень), а також зв</w:t>
      </w:r>
      <w:r w:rsidRPr="00D12DE6">
        <w:rPr>
          <w:lang w:val="ru-RU"/>
        </w:rPr>
        <w:t>’</w:t>
      </w:r>
      <w:r>
        <w:t>язок між перекладачем та його роллю у соціумі.</w:t>
      </w:r>
    </w:p>
    <w:p w:rsidR="00546526" w:rsidRDefault="00546526" w:rsidP="00C55570">
      <w:pPr>
        <w:rPr>
          <w:rFonts w:cs="Times New Roman"/>
          <w:szCs w:val="28"/>
        </w:rPr>
      </w:pPr>
    </w:p>
    <w:p w:rsidR="00546526" w:rsidRPr="00033779" w:rsidRDefault="00033779" w:rsidP="003052AA">
      <w:pPr>
        <w:pStyle w:val="2"/>
      </w:pPr>
      <w:bookmarkStart w:id="6" w:name="_Toc93240608"/>
      <w:r w:rsidRPr="00546526">
        <w:t>Висновки до розділу 1</w:t>
      </w:r>
      <w:bookmarkEnd w:id="6"/>
    </w:p>
    <w:p w:rsidR="00C16F20" w:rsidRDefault="00C16F20" w:rsidP="009E5F2C">
      <w:pPr>
        <w:rPr>
          <w:rFonts w:eastAsia="Arial Unicode MS"/>
          <w:color w:val="000000"/>
          <w:lang w:eastAsia="ru-RU"/>
        </w:rPr>
      </w:pPr>
      <w:r>
        <w:rPr>
          <w:lang w:eastAsia="ru-RU"/>
        </w:rPr>
        <w:t xml:space="preserve">1. </w:t>
      </w:r>
      <w:r w:rsidR="00033779">
        <w:rPr>
          <w:lang w:eastAsia="ru-RU"/>
        </w:rPr>
        <w:t>Період</w:t>
      </w:r>
      <w:r w:rsidRPr="00C16F20">
        <w:rPr>
          <w:lang w:eastAsia="ru-RU"/>
        </w:rPr>
        <w:t xml:space="preserve"> 1933-1954 рр. – період певного спаду перекладацької активності та нерідко перекладу з мови-посередника, появи значної кількості повторних перекладів та нових редакцій творів, які зовсім нещодавно вже перекладалися  та публікації перекладів </w:t>
      </w:r>
      <w:r w:rsidRPr="00C16F20">
        <w:rPr>
          <w:rFonts w:eastAsia="Arial Unicode MS"/>
          <w:color w:val="000000"/>
          <w:lang w:eastAsia="ru-RU"/>
        </w:rPr>
        <w:t>нерідко без згадки імен перекладачів.</w:t>
      </w:r>
    </w:p>
    <w:p w:rsidR="00C16F20" w:rsidRPr="00C55570" w:rsidRDefault="00C16F20" w:rsidP="009E5F2C">
      <w:r>
        <w:rPr>
          <w:color w:val="000000"/>
          <w:lang w:eastAsia="ru-RU"/>
        </w:rPr>
        <w:t xml:space="preserve">2. </w:t>
      </w:r>
      <w:r w:rsidRPr="00C55570">
        <w:t xml:space="preserve">З розвитком перекладознавства, перекладачі намагалися розвивати це ремесло, постійно удосконалюючи тексти перекладів , намагаючись довести їх до ідеалу. Але разом з прагненням до «ідеально перекладеного тексту» виникла проблема у розбіжності тексту оригіналу з  безпосередньо перекладом.  </w:t>
      </w:r>
    </w:p>
    <w:p w:rsidR="00C16F20" w:rsidRPr="00C55570" w:rsidRDefault="00C16F20" w:rsidP="009E5F2C">
      <w:r>
        <w:rPr>
          <w:color w:val="000000"/>
          <w:lang w:eastAsia="ru-RU"/>
        </w:rPr>
        <w:t xml:space="preserve">3. </w:t>
      </w:r>
      <w:r w:rsidRPr="00C55570">
        <w:t>Для доцільного п</w:t>
      </w:r>
      <w:r w:rsidR="0012282C">
        <w:t>е</w:t>
      </w:r>
      <w:r w:rsidRPr="00C55570">
        <w:t xml:space="preserve">рекладу та якісно виконаної роботи, перекладач має чітко сформулювати для себе мету та бажаний результат у кінці своєї роботи. Такі початкові цілі передбачають знання системи відповідностей між двома і більше мовами, сукупності методів та прийомів перекладу, уміння правильно обрати правильний та доцільний відповідник та використати найбільш ефективний прийом перекладу, ураховуючи певний (заданий) контекст та певних особливостей, які впливають на процес роботи та на результат цього процесу.  </w:t>
      </w:r>
    </w:p>
    <w:p w:rsidR="004F3DA1" w:rsidRDefault="004F3DA1" w:rsidP="00A132EA">
      <w:pPr>
        <w:ind w:firstLine="0"/>
        <w:rPr>
          <w:rFonts w:cs="Times New Roman"/>
          <w:szCs w:val="28"/>
        </w:rPr>
      </w:pPr>
    </w:p>
    <w:p w:rsidR="00C92E64" w:rsidRDefault="007A6D44" w:rsidP="003052AA">
      <w:pPr>
        <w:pStyle w:val="1"/>
      </w:pPr>
      <w:bookmarkStart w:id="7" w:name="_Toc93240609"/>
      <w:r w:rsidRPr="00C92E64">
        <w:lastRenderedPageBreak/>
        <w:t xml:space="preserve">РОЗДІЛ </w:t>
      </w:r>
      <w:r w:rsidRPr="00C92E64">
        <w:rPr>
          <w:lang w:val="ru-RU"/>
        </w:rPr>
        <w:t>2</w:t>
      </w:r>
      <w:bookmarkEnd w:id="7"/>
    </w:p>
    <w:p w:rsidR="004F3DA1" w:rsidRDefault="00640B5C" w:rsidP="003052AA">
      <w:pPr>
        <w:pStyle w:val="1"/>
      </w:pPr>
      <w:bookmarkStart w:id="8" w:name="_Toc93240610"/>
      <w:r w:rsidRPr="00C92E64">
        <w:t>РОЛЬ ОПОСЕРЕДКОВАНИХ ПЕРЕКЛАДІВ В ІСТОРІЇ УКРАЇНСЬКОГО ПЕРЕКЛАДУ</w:t>
      </w:r>
      <w:bookmarkEnd w:id="8"/>
    </w:p>
    <w:p w:rsidR="007A6D44" w:rsidRPr="00C92E64" w:rsidRDefault="007A6D44" w:rsidP="00C92E64">
      <w:pPr>
        <w:jc w:val="center"/>
        <w:rPr>
          <w:rFonts w:cs="Times New Roman"/>
          <w:b/>
          <w:szCs w:val="28"/>
        </w:rPr>
      </w:pPr>
    </w:p>
    <w:p w:rsidR="00033779" w:rsidRPr="00C92E64" w:rsidRDefault="004F3DA1" w:rsidP="003052AA">
      <w:pPr>
        <w:pStyle w:val="2"/>
      </w:pPr>
      <w:bookmarkStart w:id="9" w:name="_Toc93240611"/>
      <w:r w:rsidRPr="00C92E64">
        <w:t>2.1. Термінологічні розбіжності та визначення опосередкованого перекладу</w:t>
      </w:r>
      <w:bookmarkEnd w:id="9"/>
    </w:p>
    <w:p w:rsidR="004F3DA1" w:rsidRPr="00767FC6" w:rsidRDefault="004F3DA1" w:rsidP="009E5F2C">
      <w:bookmarkStart w:id="10" w:name="OLE_LINK1"/>
      <w:r w:rsidRPr="00767FC6">
        <w:t>Не дивлячись на свою надзвичайну важливість та роль у історії, опосередкований</w:t>
      </w:r>
      <w:r w:rsidR="00327F95" w:rsidRPr="00327F95">
        <w:rPr>
          <w:lang w:val="ru-RU"/>
        </w:rPr>
        <w:t xml:space="preserve"> </w:t>
      </w:r>
      <w:r w:rsidRPr="00767FC6">
        <w:t>(непрямий) переклад до цього часу так пильно та прискіпливо не розглядався. Хоча, непрямий переклад відіграв важливу роль у поєднанні культур, тобто мов.</w:t>
      </w:r>
    </w:p>
    <w:p w:rsidR="004F3DA1" w:rsidRPr="00767FC6" w:rsidRDefault="004F3DA1" w:rsidP="009E5F2C">
      <w:r w:rsidRPr="00767FC6">
        <w:t>Найбільш видимою причиною опосередкованого перекладу є, мабуть, недостатня компетентність тексту оригіналу. Але, такий переклад (непрямий) також з</w:t>
      </w:r>
      <w:r w:rsidRPr="00767FC6">
        <w:rPr>
          <w:lang w:val="ru-RU"/>
        </w:rPr>
        <w:t>’</w:t>
      </w:r>
      <w:r w:rsidRPr="00767FC6">
        <w:t>ясовує взаємозв</w:t>
      </w:r>
      <w:r w:rsidRPr="00767FC6">
        <w:rPr>
          <w:lang w:val="ru-RU"/>
        </w:rPr>
        <w:t xml:space="preserve">’язок </w:t>
      </w:r>
      <w:r w:rsidRPr="00767FC6">
        <w:t>між культурами( мовами), бо мова посередництва,</w:t>
      </w:r>
      <w:r w:rsidR="00327F95">
        <w:t xml:space="preserve"> як правило, є домінуючою мовою</w:t>
      </w:r>
      <w:r w:rsidRPr="00767FC6">
        <w:t xml:space="preserve"> </w:t>
      </w:r>
      <w:r w:rsidR="003E4D9C" w:rsidRPr="003E4D9C">
        <w:rPr>
          <w:i/>
        </w:rPr>
        <w:t>(</w:t>
      </w:r>
      <w:r w:rsidR="00767FC6" w:rsidRPr="003E4D9C">
        <w:rPr>
          <w:i/>
          <w:lang w:val="en-US"/>
        </w:rPr>
        <w:t>indirect</w:t>
      </w:r>
      <w:r w:rsidR="00767FC6" w:rsidRPr="003E4D9C">
        <w:rPr>
          <w:i/>
        </w:rPr>
        <w:t xml:space="preserve"> </w:t>
      </w:r>
      <w:r w:rsidR="00767FC6" w:rsidRPr="003E4D9C">
        <w:rPr>
          <w:i/>
          <w:lang w:val="en-US"/>
        </w:rPr>
        <w:t>translation</w:t>
      </w:r>
      <w:r w:rsidR="003E4D9C" w:rsidRPr="003E4D9C">
        <w:rPr>
          <w:i/>
        </w:rPr>
        <w:t>)</w:t>
      </w:r>
      <w:r w:rsidR="00327F95" w:rsidRPr="00327F95">
        <w:rPr>
          <w:i/>
        </w:rPr>
        <w:t>.</w:t>
      </w:r>
      <w:r w:rsidRPr="00767FC6">
        <w:t xml:space="preserve"> </w:t>
      </w:r>
      <w:r w:rsidR="00767FC6" w:rsidRPr="00767FC6">
        <w:rPr>
          <w:lang w:val="en-US"/>
        </w:rPr>
        <w:t>C</w:t>
      </w:r>
      <w:r w:rsidR="00767FC6" w:rsidRPr="00767FC6">
        <w:t>піввідношення між домінуючими мовами та "одомашненням" перекладів, постійний вибір текстів-посередників на домінуючій мові може посилити втрату адекватності в результаті непрямого перекладу.</w:t>
      </w:r>
    </w:p>
    <w:p w:rsidR="00BC7E68" w:rsidRPr="003E4D9C" w:rsidRDefault="00BC7E68" w:rsidP="009E5F2C">
      <w:pPr>
        <w:rPr>
          <w:lang w:val="ru-RU"/>
        </w:rPr>
      </w:pPr>
      <w:r w:rsidRPr="00BC7E68">
        <w:t>Важливо зрозуміти, що непрямий переклад не завжди, а часто й зовсім не є лише питанням недостатнього знання певних мов-джерел. За словами Турі жодне історично орієнтоване вивчення культури, де непрямий переклад практикувався з будь-якою регулярністю, не може дозволити собі ігнорувати це явище і не</w:t>
      </w:r>
      <w:r w:rsidR="001824FA">
        <w:t xml:space="preserve"> розглядати, що воно означає</w:t>
      </w:r>
      <w:r w:rsidRPr="00BC7E68">
        <w:t xml:space="preserve">, не як проблему саме по собі, а як стик, коли систематичні відносини та історично визначені норми перетинати і </w:t>
      </w:r>
      <w:r w:rsidRPr="00257BA6">
        <w:t>співвідносити</w:t>
      </w:r>
      <w:r w:rsidR="003E4D9C">
        <w:rPr>
          <w:lang w:val="ru-RU"/>
        </w:rPr>
        <w:t xml:space="preserve"> </w:t>
      </w:r>
      <w:r w:rsidR="003E4D9C" w:rsidRPr="003E4D9C">
        <w:rPr>
          <w:lang w:val="ru-RU"/>
        </w:rPr>
        <w:t>[58</w:t>
      </w:r>
      <w:r w:rsidR="003E4D9C">
        <w:rPr>
          <w:lang w:val="ru-RU"/>
        </w:rPr>
        <w:t>, с.</w:t>
      </w:r>
      <w:r w:rsidR="00327F95" w:rsidRPr="00327F95">
        <w:rPr>
          <w:lang w:val="ru-RU"/>
        </w:rPr>
        <w:t xml:space="preserve"> </w:t>
      </w:r>
      <w:r w:rsidR="003E4D9C">
        <w:rPr>
          <w:lang w:val="ru-RU"/>
        </w:rPr>
        <w:t>130</w:t>
      </w:r>
      <w:r w:rsidR="003E4D9C" w:rsidRPr="003E4D9C">
        <w:rPr>
          <w:lang w:val="ru-RU"/>
        </w:rPr>
        <w:t>]</w:t>
      </w:r>
      <w:r w:rsidR="003E4D9C">
        <w:rPr>
          <w:lang w:val="ru-RU"/>
        </w:rPr>
        <w:t>.</w:t>
      </w:r>
    </w:p>
    <w:p w:rsidR="00E63B23" w:rsidRDefault="00E63B23" w:rsidP="009E5F2C">
      <w:r w:rsidRPr="00257BA6">
        <w:t xml:space="preserve">Гіпотетично можна очікувати, що непрямий переклад співвідноситься з напр. значною відстанню у мовному та / або географічному плані та обмежений та епізодичний (літературний) контакт між джерелами та цільовими культурами. Ми також можемо очікувати, що непрямий переклад відбудеться, коли прийнятність є домінуючою трансляційною нормою в цільовій культурі (або її </w:t>
      </w:r>
      <w:r w:rsidRPr="00257BA6">
        <w:lastRenderedPageBreak/>
        <w:t>частині); коли адекватність є нормою, опосередкованість, як правило, приховується.</w:t>
      </w:r>
    </w:p>
    <w:p w:rsidR="00F43487" w:rsidRPr="00C92E64" w:rsidRDefault="00C92E64" w:rsidP="009E5F2C">
      <w:r w:rsidRPr="00C92E64">
        <w:t>Порівняння</w:t>
      </w:r>
      <w:r w:rsidR="008358BA" w:rsidRPr="00C92E64">
        <w:t xml:space="preserve"> мов оригіналу і перекладу полягає у </w:t>
      </w:r>
      <w:r w:rsidRPr="00C92E64">
        <w:t>знаходженні</w:t>
      </w:r>
      <w:r w:rsidR="008358BA" w:rsidRPr="00C92E64">
        <w:t xml:space="preserve"> одиниць мови оригіналу і мови перекладу, що замінюють одна одну </w:t>
      </w:r>
      <w:r w:rsidRPr="00C92E64">
        <w:t>під час</w:t>
      </w:r>
      <w:r w:rsidR="008358BA" w:rsidRPr="00C92E64">
        <w:t xml:space="preserve"> перекладу. Порівняльне вивчення систем і окремих категорій різних мов здавна є одним з найва</w:t>
      </w:r>
      <w:r w:rsidR="00735686">
        <w:t xml:space="preserve">жливіших напрямів мовознавства </w:t>
      </w:r>
      <w:r w:rsidR="00735686" w:rsidRPr="00735686">
        <w:t>[8, с. 421].</w:t>
      </w:r>
      <w:r w:rsidR="009F1F70">
        <w:t xml:space="preserve"> </w:t>
      </w:r>
      <w:r w:rsidR="008358BA" w:rsidRPr="00C92E64">
        <w:t>Проте вивчення співвідношень категорій двох конкретних мов саме як учасників перекладаць</w:t>
      </w:r>
      <w:r w:rsidR="009F1F70">
        <w:t>кого процесу, яке ми називаємо «перекладацьким зіставленням мов»</w:t>
      </w:r>
      <w:r w:rsidR="008358BA" w:rsidRPr="00C92E64">
        <w:t xml:space="preserve">, має ряд особливостей, що відрізняються від тих, що використовуються в інших порівняльно-лінгвістичних дослідженнях. </w:t>
      </w:r>
    </w:p>
    <w:p w:rsidR="00F43487" w:rsidRPr="00C92E64" w:rsidRDefault="008358BA" w:rsidP="009E5F2C">
      <w:r w:rsidRPr="00C92E64">
        <w:t>У перекладацькому зіставленні мови не виступають як рівноправні системи, кожна з яких повинна спочатку вивчатися як ціле, а потім порівнюватися</w:t>
      </w:r>
      <w:r w:rsidR="006E4087">
        <w:t xml:space="preserve"> з іншою мовою як єдина система</w:t>
      </w:r>
      <w:r w:rsidR="006E4087" w:rsidRPr="006E4087">
        <w:t xml:space="preserve"> [11, с.</w:t>
      </w:r>
      <w:r w:rsidR="00327F95" w:rsidRPr="00327F95">
        <w:rPr>
          <w:lang w:val="ru-RU"/>
        </w:rPr>
        <w:t xml:space="preserve"> </w:t>
      </w:r>
      <w:r w:rsidR="006E4087" w:rsidRPr="006E4087">
        <w:t>101]</w:t>
      </w:r>
      <w:r w:rsidR="006E4087">
        <w:rPr>
          <w:lang w:val="ru-RU"/>
        </w:rPr>
        <w:t>.</w:t>
      </w:r>
      <w:r w:rsidRPr="00C92E64">
        <w:t xml:space="preserve"> При зіставленні, що ставить своєю метою опис перекладацьких відношень, головним є аналіз мови оригіналу. Завдання аналізу полягає в знаходженні в текстах перекладу відрізків, що використовуються для передачі значення одиниць, які виділяються в мові оригіналу. Таким чином, тут йдеться не про зіставлення систем двох мов, а про опис системи іншої мови в поняттях системи тієї мови, на яку перекладеться оригінал. Так</w:t>
      </w:r>
      <w:r w:rsidR="009F1F70">
        <w:t>ий опис системи іншої мови, що «орієнтований на переклад»</w:t>
      </w:r>
      <w:r w:rsidRPr="00C92E64">
        <w:t>, повинен виявити відношення, які інтуїтивно знайомі переклада</w:t>
      </w:r>
      <w:r w:rsidR="009F1F70">
        <w:t>чу, який володіє упорядкованою «двомовністю»</w:t>
      </w:r>
      <w:r w:rsidRPr="00C92E64">
        <w:t xml:space="preserve">. Опис мови оригіналу як основи опису відповідає фактичній процедурі процесу перекладу, коли перекладач, приступаючи до роботи, має у своєму розпорядженні лише текст оригіналу, в якому він повинен спочатку усвідомити одиниці оригіналу, а вже потім відтворювати зміст цих </w:t>
      </w:r>
      <w:r w:rsidR="009F1F70">
        <w:t>одиниць засобами мови перекладу</w:t>
      </w:r>
      <w:r w:rsidRPr="00C92E64">
        <w:t xml:space="preserve"> </w:t>
      </w:r>
      <w:r w:rsidR="001824FA" w:rsidRPr="001824FA">
        <w:t>[1, с.</w:t>
      </w:r>
      <w:r w:rsidR="00327F95" w:rsidRPr="009F1F70">
        <w:t xml:space="preserve"> </w:t>
      </w:r>
      <w:r w:rsidR="001824FA" w:rsidRPr="001824FA">
        <w:t xml:space="preserve">93]. </w:t>
      </w:r>
      <w:r w:rsidRPr="00C92E64">
        <w:t xml:space="preserve">Далі, оскільки зіставляються відрізки текстів, що являють собою реальні мовні твори, об'єктом зіставлення стають не тільки одиниці, які складають мовні системи, але й особливості їх функціонування. </w:t>
      </w:r>
    </w:p>
    <w:p w:rsidR="008358BA" w:rsidRPr="008358BA" w:rsidRDefault="008358BA" w:rsidP="009E5F2C">
      <w:r w:rsidRPr="008311CA">
        <w:lastRenderedPageBreak/>
        <w:t>Іншими словами</w:t>
      </w:r>
      <w:r w:rsidRPr="008358BA">
        <w:t>, тут вивчаються не тільки відношення між двома кодами, але й відношення між повідомленнями, що створюються за допомогою цих кодів. Ці відношення більш складні, тому що включають в себе правила сполучення одиниць коду в повідомленні, взаємодії цих одиниць, у</w:t>
      </w:r>
      <w:r w:rsidR="009F1F70">
        <w:t>сунення їх багатозначності і т.п</w:t>
      </w:r>
      <w:r w:rsidRPr="008358BA">
        <w:t>.</w:t>
      </w:r>
    </w:p>
    <w:p w:rsidR="00E63B23" w:rsidRPr="000D1AA5" w:rsidRDefault="00E63B23" w:rsidP="009E5F2C">
      <w:r w:rsidRPr="00257BA6">
        <w:t>У Західній Європі домінуючою мовою та мовою опосередкування довгий час була французька мова, яка з того часу все частіше замінювалася англійською протягом ХХ століття. Існують також субієрархії; Німецька мова, наприклад, відіграла важливу посередницьку роль для мов Східної та Північної Європи та з них, а в скандинавській підсистемі датська та особливо шведська</w:t>
      </w:r>
      <w:r w:rsidR="000D1AA5">
        <w:t xml:space="preserve"> переважають у оточуючих мовах </w:t>
      </w:r>
      <w:r w:rsidR="000D1AA5" w:rsidRPr="000D1AA5">
        <w:t>[</w:t>
      </w:r>
      <w:r w:rsidR="000D1AA5">
        <w:t>18</w:t>
      </w:r>
      <w:r w:rsidR="000D1AA5" w:rsidRPr="000D1AA5">
        <w:t>, с.</w:t>
      </w:r>
      <w:r w:rsidR="00327F95" w:rsidRPr="00327F95">
        <w:t xml:space="preserve"> </w:t>
      </w:r>
      <w:r w:rsidR="000D1AA5" w:rsidRPr="000D1AA5">
        <w:t>290].</w:t>
      </w:r>
    </w:p>
    <w:p w:rsidR="00E63B23" w:rsidRPr="00257BA6" w:rsidRDefault="00E63B23" w:rsidP="009E5F2C">
      <w:r w:rsidRPr="00257BA6">
        <w:t xml:space="preserve"> Можуть бути різні причини, через які для перекл</w:t>
      </w:r>
      <w:r w:rsidR="001824FA">
        <w:t xml:space="preserve">аду обирається текст-посередник </w:t>
      </w:r>
      <w:r w:rsidR="001824FA" w:rsidRPr="001824FA">
        <w:rPr>
          <w:lang w:val="ru-RU"/>
        </w:rPr>
        <w:t>[3</w:t>
      </w:r>
      <w:r w:rsidR="001824FA">
        <w:rPr>
          <w:lang w:val="ru-RU"/>
        </w:rPr>
        <w:t>, с.</w:t>
      </w:r>
      <w:r w:rsidR="00327F95" w:rsidRPr="00327F95">
        <w:rPr>
          <w:lang w:val="ru-RU"/>
        </w:rPr>
        <w:t xml:space="preserve"> </w:t>
      </w:r>
      <w:r w:rsidR="001824FA">
        <w:rPr>
          <w:lang w:val="ru-RU"/>
        </w:rPr>
        <w:t>47</w:t>
      </w:r>
      <w:r w:rsidR="001824FA" w:rsidRPr="001824FA">
        <w:rPr>
          <w:lang w:val="ru-RU"/>
        </w:rPr>
        <w:t>]</w:t>
      </w:r>
      <w:r w:rsidR="001824FA">
        <w:rPr>
          <w:lang w:val="ru-RU"/>
        </w:rPr>
        <w:t>.</w:t>
      </w:r>
      <w:r w:rsidRPr="00257BA6">
        <w:t xml:space="preserve"> Опосередкованому перекладу можна віддати перевагу через його престиж, як це часто бувало під час французького панування в XVII-XVIII століттях. Або цей тип перекладу був використаний, оскільки було важко або неможливо придбати оригінальний текст (з цим у наш час проблем менше). Однак найочевиднішою причиною є чиста недостатня обізнаність із певної мови. Це може бути причиною того, чому ми</w:t>
      </w:r>
      <w:r w:rsidR="00257BA6" w:rsidRPr="00257BA6">
        <w:t xml:space="preserve"> і досі використовуємо прийом опосередкованого перекладу.</w:t>
      </w:r>
    </w:p>
    <w:p w:rsidR="009561FE" w:rsidRDefault="00257BA6" w:rsidP="009E5F2C">
      <w:r w:rsidRPr="00257BA6">
        <w:t xml:space="preserve">  </w:t>
      </w:r>
      <w:r w:rsidR="009561FE">
        <w:t xml:space="preserve">Раніше, переклади з перекладів зазвичай приховувалися. Існувала також тенденція дозволити перекладу бути «напівприхованим». Іноді про опосередкованість писали у кінці книги, дрібним шрифтом. </w:t>
      </w:r>
    </w:p>
    <w:p w:rsidR="000A3A29" w:rsidRDefault="000A3A29" w:rsidP="009E5F2C">
      <w:r w:rsidRPr="000A3A29">
        <w:t>Незважаючи на все це, непрямий переклад традиційно привертав лише незначну увагу вчених-перекладачів, і лише в останні роки він став більш популярним поняттям у</w:t>
      </w:r>
      <w:r w:rsidR="001824FA">
        <w:t xml:space="preserve"> дослідженнях перекладознавства </w:t>
      </w:r>
      <w:r w:rsidR="001824FA" w:rsidRPr="001824FA">
        <w:rPr>
          <w:lang w:val="ru-RU"/>
        </w:rPr>
        <w:t>[6</w:t>
      </w:r>
      <w:r w:rsidR="001824FA">
        <w:rPr>
          <w:lang w:val="ru-RU"/>
        </w:rPr>
        <w:t>, с.</w:t>
      </w:r>
      <w:r w:rsidR="00327F95" w:rsidRPr="00327F95">
        <w:rPr>
          <w:lang w:val="ru-RU"/>
        </w:rPr>
        <w:t xml:space="preserve"> </w:t>
      </w:r>
      <w:r w:rsidR="001824FA">
        <w:rPr>
          <w:lang w:val="ru-RU"/>
        </w:rPr>
        <w:t>55</w:t>
      </w:r>
      <w:r w:rsidR="001824FA" w:rsidRPr="001824FA">
        <w:rPr>
          <w:lang w:val="ru-RU"/>
        </w:rPr>
        <w:t>]</w:t>
      </w:r>
      <w:r w:rsidR="001824FA">
        <w:rPr>
          <w:lang w:val="ru-RU"/>
        </w:rPr>
        <w:t>.</w:t>
      </w:r>
      <w:r w:rsidRPr="000A3A29">
        <w:t xml:space="preserve"> Ця зростаюча популярність видно із помітного зростання кількості наукових публікацій</w:t>
      </w:r>
      <w:r>
        <w:t>.</w:t>
      </w:r>
    </w:p>
    <w:p w:rsidR="000A3A29" w:rsidRPr="000D1AA5" w:rsidRDefault="000A3A29" w:rsidP="009E5F2C">
      <w:pPr>
        <w:rPr>
          <w:lang w:val="ru-RU"/>
        </w:rPr>
      </w:pPr>
      <w:r w:rsidRPr="000A3A29">
        <w:t>Враховуючи, мабуть, все ще переважний попит на близькість до вихідного тексту, непрямий переклад, як правило, негативно оцінюється, оскільки, за його словами, збільшується відстань до ост</w:t>
      </w:r>
      <w:bookmarkEnd w:id="10"/>
      <w:r w:rsidRPr="000A3A29">
        <w:t xml:space="preserve">аточного вихідного тексту, і, як наслідок, </w:t>
      </w:r>
      <w:r w:rsidRPr="000A3A29">
        <w:lastRenderedPageBreak/>
        <w:t>він, як правило, приховується або маскується завдяки цьому переважно</w:t>
      </w:r>
      <w:r>
        <w:t xml:space="preserve"> отримує негативну оцінку</w:t>
      </w:r>
      <w:r w:rsidRPr="000A3A29">
        <w:t>. Якщо переклад, я</w:t>
      </w:r>
      <w:r>
        <w:t>к правило, вважається поганим, то</w:t>
      </w:r>
      <w:r w:rsidRPr="000A3A29">
        <w:t xml:space="preserve"> похідний, непря</w:t>
      </w:r>
      <w:r w:rsidR="000D1AA5">
        <w:t xml:space="preserve">мий переклад вважається гіршим </w:t>
      </w:r>
      <w:r w:rsidR="000D1AA5" w:rsidRPr="000D1AA5">
        <w:rPr>
          <w:lang w:val="ru-RU"/>
        </w:rPr>
        <w:t>[26</w:t>
      </w:r>
      <w:r w:rsidR="000D1AA5">
        <w:rPr>
          <w:lang w:val="ru-RU"/>
        </w:rPr>
        <w:t>, с.1</w:t>
      </w:r>
      <w:r w:rsidR="00327F95" w:rsidRPr="00327F95">
        <w:rPr>
          <w:lang w:val="ru-RU"/>
        </w:rPr>
        <w:t xml:space="preserve"> </w:t>
      </w:r>
      <w:r w:rsidR="000D1AA5">
        <w:rPr>
          <w:lang w:val="ru-RU"/>
        </w:rPr>
        <w:t>9</w:t>
      </w:r>
      <w:r w:rsidR="000D1AA5" w:rsidRPr="000D1AA5">
        <w:rPr>
          <w:lang w:val="ru-RU"/>
        </w:rPr>
        <w:t>]</w:t>
      </w:r>
      <w:r w:rsidR="000D1AA5">
        <w:rPr>
          <w:lang w:val="ru-RU"/>
        </w:rPr>
        <w:t>.</w:t>
      </w:r>
    </w:p>
    <w:p w:rsidR="00A156F1" w:rsidRDefault="000A3A29" w:rsidP="009E5F2C">
      <w:r w:rsidRPr="000A3A29">
        <w:t xml:space="preserve">Історично склалося, що непрямий переклад зменшується, особливо, коли переважає адекватність чи орієнтованість на джерела; однак вона має тенденцію до збільшення, коли переважає прийнятність або цілеспрямованість </w:t>
      </w:r>
      <w:r w:rsidR="001824FA" w:rsidRPr="001824FA">
        <w:t>[54, с.</w:t>
      </w:r>
      <w:r w:rsidR="00327F95" w:rsidRPr="00327F95">
        <w:rPr>
          <w:lang w:val="ru-RU"/>
        </w:rPr>
        <w:t xml:space="preserve"> </w:t>
      </w:r>
      <w:r w:rsidR="001824FA" w:rsidRPr="001824FA">
        <w:t>7].</w:t>
      </w:r>
      <w:r w:rsidRPr="000A3A29">
        <w:t xml:space="preserve"> Через глобалізацію, непрямий переклад, очевидно, має тенденцію до збільшення, враховуючи, що в рамках міжнародної мережі відносин влади міжкультурний переказ тексту, як правило, опосередковується домінуючими системами. Як наслідок, непрямий переклад, як правило, здійснюється з периферійної мови на іншу периферійну мову через центральну або гіперцентральну мову в рамках світової системи або регіональної системи перекладу </w:t>
      </w:r>
      <w:r w:rsidR="001824FA" w:rsidRPr="001824FA">
        <w:rPr>
          <w:lang w:val="ru-RU"/>
        </w:rPr>
        <w:t>[46</w:t>
      </w:r>
      <w:r w:rsidR="001824FA">
        <w:rPr>
          <w:lang w:val="ru-RU"/>
        </w:rPr>
        <w:t>, с.</w:t>
      </w:r>
      <w:r w:rsidR="00327F95" w:rsidRPr="00327F95">
        <w:rPr>
          <w:lang w:val="ru-RU"/>
        </w:rPr>
        <w:t xml:space="preserve"> </w:t>
      </w:r>
      <w:r w:rsidR="001824FA">
        <w:rPr>
          <w:lang w:val="ru-RU"/>
        </w:rPr>
        <w:t>63</w:t>
      </w:r>
      <w:r w:rsidR="001824FA" w:rsidRPr="001824FA">
        <w:rPr>
          <w:lang w:val="ru-RU"/>
        </w:rPr>
        <w:t>]</w:t>
      </w:r>
      <w:r w:rsidR="001824FA">
        <w:rPr>
          <w:lang w:val="ru-RU"/>
        </w:rPr>
        <w:t>.</w:t>
      </w:r>
      <w:r w:rsidR="00A156F1" w:rsidRPr="00A156F1">
        <w:t xml:space="preserve"> </w:t>
      </w:r>
    </w:p>
    <w:p w:rsidR="00EC39F8" w:rsidRPr="003F5330" w:rsidRDefault="003F5330" w:rsidP="003F5330">
      <w:pPr>
        <w:spacing w:before="113"/>
        <w:ind w:right="57"/>
        <w:contextualSpacing/>
        <w:rPr>
          <w:rFonts w:asciiTheme="majorBidi" w:hAnsiTheme="majorBidi" w:cstheme="majorBidi"/>
          <w:szCs w:val="28"/>
        </w:rPr>
      </w:pPr>
      <w:r w:rsidRPr="00B74F9F">
        <w:rPr>
          <w:rFonts w:asciiTheme="majorBidi" w:hAnsiTheme="majorBidi" w:cstheme="majorBidi"/>
          <w:szCs w:val="28"/>
        </w:rPr>
        <w:t xml:space="preserve">Переклад є одним з найдавніших видів діяльності, причому важливо те, що, з одного боку, він обслуговує безпосередні потреби спілкування між народами, а з іншого боку, і це має особливе значення, сприяв формуванню національних культур, збагативши їх досягненнями інших народів. </w:t>
      </w:r>
      <w:r w:rsidRPr="003B3AFC">
        <w:rPr>
          <w:rFonts w:asciiTheme="majorBidi" w:hAnsiTheme="majorBidi" w:cstheme="majorBidi"/>
          <w:szCs w:val="28"/>
        </w:rPr>
        <w:t>У широкому сенсі переклад може бути неявною діяльністю, представляючи собою запозичення культурних форм, мотивів та сюжетів. Культурний вплив означає запозичення образу життя та способів мислення, коли вони отримують в цільовій культурі новий змі</w:t>
      </w:r>
      <w:r>
        <w:rPr>
          <w:rFonts w:asciiTheme="majorBidi" w:hAnsiTheme="majorBidi" w:cstheme="majorBidi"/>
          <w:szCs w:val="28"/>
        </w:rPr>
        <w:t xml:space="preserve">ст, визначений цією культурою </w:t>
      </w:r>
      <w:r w:rsidR="004A3196" w:rsidRPr="004A3196">
        <w:rPr>
          <w:rFonts w:asciiTheme="majorBidi" w:hAnsiTheme="majorBidi" w:cstheme="majorBidi"/>
          <w:szCs w:val="28"/>
          <w:lang w:val="ru-RU"/>
        </w:rPr>
        <w:t>[</w:t>
      </w:r>
      <w:r w:rsidR="004A3196">
        <w:rPr>
          <w:rFonts w:asciiTheme="majorBidi" w:hAnsiTheme="majorBidi" w:cstheme="majorBidi"/>
          <w:szCs w:val="28"/>
          <w:lang w:val="ru-RU"/>
        </w:rPr>
        <w:t>18, с.</w:t>
      </w:r>
      <w:r w:rsidR="00327F95" w:rsidRPr="00EB7774">
        <w:rPr>
          <w:rFonts w:asciiTheme="majorBidi" w:hAnsiTheme="majorBidi" w:cstheme="majorBidi"/>
          <w:szCs w:val="28"/>
          <w:lang w:val="ru-RU"/>
        </w:rPr>
        <w:t xml:space="preserve"> </w:t>
      </w:r>
      <w:r w:rsidR="004A3196">
        <w:rPr>
          <w:rFonts w:asciiTheme="majorBidi" w:hAnsiTheme="majorBidi" w:cstheme="majorBidi"/>
          <w:szCs w:val="28"/>
          <w:lang w:val="ru-RU"/>
        </w:rPr>
        <w:t>36</w:t>
      </w:r>
      <w:r w:rsidR="004A3196" w:rsidRPr="004A3196">
        <w:rPr>
          <w:rFonts w:asciiTheme="majorBidi" w:hAnsiTheme="majorBidi" w:cstheme="majorBidi"/>
          <w:szCs w:val="28"/>
          <w:lang w:val="ru-RU"/>
        </w:rPr>
        <w:t>]</w:t>
      </w:r>
      <w:r w:rsidR="004A3196">
        <w:rPr>
          <w:rFonts w:asciiTheme="majorBidi" w:hAnsiTheme="majorBidi" w:cstheme="majorBidi"/>
          <w:szCs w:val="28"/>
          <w:lang w:val="ru-RU"/>
        </w:rPr>
        <w:t>.</w:t>
      </w:r>
      <w:r w:rsidRPr="003B3AFC">
        <w:rPr>
          <w:rFonts w:asciiTheme="majorBidi" w:hAnsiTheme="majorBidi" w:cstheme="majorBidi"/>
          <w:szCs w:val="28"/>
        </w:rPr>
        <w:t xml:space="preserve">  </w:t>
      </w:r>
    </w:p>
    <w:p w:rsidR="000A3A29" w:rsidRDefault="00A156F1" w:rsidP="009E5F2C">
      <w:r w:rsidRPr="00C6661E">
        <w:t>Період 1920-30-х років відзначався бурхливою перекладацькою діяльністю серед українських літераторів, чимало з яких були добре знані сучасникам. Більшість із тих, чиї імена радянська влада згодом викреслить із книги народної пам'яті, стали прямими жертвами сталінських репресій. З-поміж багатьох і багатьох імен, які слід повернути із забуття, у цьому розділі ми згадаємо передусім найпродуктивніших творців перекладацького процесу 1920-30-х років, не оминувши увагою і тих, чия перекладацька спадщина була в чомусь скромнішою, проте не менш</w:t>
      </w:r>
      <w:r w:rsidR="000D1AA5">
        <w:t xml:space="preserve"> вартою належного пошанування</w:t>
      </w:r>
      <w:r w:rsidR="00327F95" w:rsidRPr="00327F95">
        <w:t xml:space="preserve"> </w:t>
      </w:r>
      <w:r w:rsidR="000D1AA5" w:rsidRPr="000D1AA5">
        <w:t>[58, с.</w:t>
      </w:r>
      <w:r w:rsidR="00327F95" w:rsidRPr="00327F95">
        <w:t xml:space="preserve"> </w:t>
      </w:r>
      <w:r w:rsidR="000D1AA5" w:rsidRPr="000D1AA5">
        <w:t>11].</w:t>
      </w:r>
    </w:p>
    <w:p w:rsidR="00880E47" w:rsidRPr="00653207" w:rsidRDefault="00880E47" w:rsidP="00880E47">
      <w:pPr>
        <w:rPr>
          <w:bCs/>
          <w:spacing w:val="-2"/>
          <w:szCs w:val="28"/>
        </w:rPr>
      </w:pPr>
      <w:r w:rsidRPr="00653207">
        <w:rPr>
          <w:bCs/>
          <w:spacing w:val="-2"/>
          <w:szCs w:val="28"/>
        </w:rPr>
        <w:lastRenderedPageBreak/>
        <w:t>Якщо після приходу до влади більшовиків у 1917 році офіційне ставлення до перекладів згідно з інтернаціоналістичним пафосом часу спочатку було дуже позитивним, переклади того часу покликані були ознайомити маси з культурною спадщиною всіх націй і прищепити почуття спільності з робітниками та селянами інших країн. То на кінець десятиліття, тобто після повного переходу влади до Сталіна, спостерігається поступова зміна в офіційних поглядах на переклади: спад інтересу до перекладів із західноєвропейських мов, особливо поезії, відповідає ізоляціоні</w:t>
      </w:r>
      <w:r w:rsidR="00E73947">
        <w:rPr>
          <w:bCs/>
          <w:spacing w:val="-2"/>
          <w:szCs w:val="28"/>
        </w:rPr>
        <w:t>стським тенденціям цього періоду</w:t>
      </w:r>
      <w:r w:rsidRPr="00653207">
        <w:rPr>
          <w:bCs/>
          <w:spacing w:val="-2"/>
          <w:szCs w:val="28"/>
        </w:rPr>
        <w:t xml:space="preserve">. </w:t>
      </w:r>
    </w:p>
    <w:p w:rsidR="00880E47" w:rsidRPr="00653207" w:rsidRDefault="00880E47" w:rsidP="00880E47">
      <w:pPr>
        <w:rPr>
          <w:szCs w:val="28"/>
        </w:rPr>
      </w:pPr>
      <w:r w:rsidRPr="00653207">
        <w:rPr>
          <w:rFonts w:asciiTheme="majorBidi" w:hAnsiTheme="majorBidi" w:cstheme="majorBidi"/>
          <w:szCs w:val="28"/>
        </w:rPr>
        <w:t>Саме у той час переклад отримав нову функцію, спрямовану на  консолідацію народів та національностей СРСР навколо Росії. В умовах становлення сталінського режиму спостерігалося жорстке  регулювання не тільки перекладів літературних виразів, але й методів перекладу</w:t>
      </w:r>
      <w:r w:rsidRPr="00653207">
        <w:rPr>
          <w:szCs w:val="28"/>
        </w:rPr>
        <w:t xml:space="preserve">. </w:t>
      </w:r>
      <w:r w:rsidRPr="00653207">
        <w:rPr>
          <w:bCs/>
          <w:spacing w:val="-2"/>
          <w:szCs w:val="28"/>
        </w:rPr>
        <w:t>Функція перекладів тепер пов'язана з національною політикою: переклади розглядаються як інструмент консолідації Союзу і як засіб комунікації між складовими його культурами. Та звісно , насправді, відбувалось  не братання націй і культур, а вибудовування в процесі перекладу ві</w:t>
      </w:r>
      <w:r>
        <w:rPr>
          <w:bCs/>
          <w:spacing w:val="-2"/>
          <w:szCs w:val="28"/>
        </w:rPr>
        <w:t>дносин влади і підпорядкування</w:t>
      </w:r>
      <w:r w:rsidRPr="00653207">
        <w:rPr>
          <w:szCs w:val="28"/>
        </w:rPr>
        <w:t>.</w:t>
      </w:r>
    </w:p>
    <w:p w:rsidR="00880E47" w:rsidRPr="00653207" w:rsidRDefault="00880E47" w:rsidP="00880E47">
      <w:pPr>
        <w:rPr>
          <w:rFonts w:ascii="Georgia" w:hAnsi="Georgia"/>
          <w:sz w:val="20"/>
          <w:szCs w:val="20"/>
        </w:rPr>
      </w:pPr>
      <w:r w:rsidRPr="00653207">
        <w:rPr>
          <w:rFonts w:asciiTheme="majorBidi" w:hAnsiTheme="majorBidi" w:cstheme="majorBidi"/>
          <w:szCs w:val="28"/>
        </w:rPr>
        <w:t>Проводилась масова кампанію проти "націоналістичного шкідництво" у перекладі, націоналістичного спотворення та контрреволюційних дій щодо відокремлення української мови від російської . Усі тексти мали</w:t>
      </w:r>
      <w:r>
        <w:rPr>
          <w:rFonts w:asciiTheme="majorBidi" w:hAnsiTheme="majorBidi" w:cstheme="majorBidi"/>
          <w:szCs w:val="28"/>
        </w:rPr>
        <w:t xml:space="preserve"> наближатися до російської мови</w:t>
      </w:r>
      <w:r w:rsidRPr="00653207">
        <w:rPr>
          <w:szCs w:val="28"/>
        </w:rPr>
        <w:t>.</w:t>
      </w:r>
    </w:p>
    <w:p w:rsidR="00880E47" w:rsidRPr="00880E47" w:rsidRDefault="00880E47" w:rsidP="00880E47">
      <w:pPr>
        <w:rPr>
          <w:bCs/>
          <w:spacing w:val="-2"/>
          <w:szCs w:val="28"/>
        </w:rPr>
      </w:pPr>
      <w:r w:rsidRPr="00653207">
        <w:rPr>
          <w:bCs/>
          <w:spacing w:val="-2"/>
          <w:szCs w:val="28"/>
        </w:rPr>
        <w:t xml:space="preserve">Цікаво те, що офіційна радянська доктрина з кінця 1930-х років принципово засуджувала перекладацький «буквалізм» і нав’язувала «вільний» переклад, проте це стосувалося в цілому тільки перекладів російською; при перекладі ж із російської на національні </w:t>
      </w:r>
      <w:r>
        <w:rPr>
          <w:bCs/>
          <w:spacing w:val="-2"/>
          <w:szCs w:val="28"/>
        </w:rPr>
        <w:t>мови буквалізм заохочувався</w:t>
      </w:r>
      <w:r w:rsidRPr="00653207">
        <w:rPr>
          <w:bCs/>
          <w:spacing w:val="-2"/>
          <w:szCs w:val="28"/>
        </w:rPr>
        <w:t>. </w:t>
      </w:r>
    </w:p>
    <w:p w:rsidR="00251DDD" w:rsidRPr="008E422F" w:rsidRDefault="000A3A29" w:rsidP="009E5F2C">
      <w:pPr>
        <w:rPr>
          <w:lang w:val="ru-RU"/>
        </w:rPr>
      </w:pPr>
      <w:r w:rsidRPr="000A3A29">
        <w:t xml:space="preserve">Що стосується мотивації, то вона, як правило, виникає через брак перекладачів чи недостатню лінгвістичну компетентність, або через труднощі з отриманням оригінального тексту чи перекладом з зовсім іншої мови. Питання щодо вищої ціни перекладу з зовсім іншої мови, а також відносин влади між </w:t>
      </w:r>
      <w:r w:rsidRPr="000A3A29">
        <w:lastRenderedPageBreak/>
        <w:t>мовами, культурами та агентами у світовій системі перекладу також згадуються як можливі причини непрямого перекладу</w:t>
      </w:r>
      <w:r w:rsidR="008E422F">
        <w:rPr>
          <w:lang w:val="ru-RU"/>
        </w:rPr>
        <w:t xml:space="preserve"> </w:t>
      </w:r>
      <w:r w:rsidR="008E422F" w:rsidRPr="008E422F">
        <w:rPr>
          <w:lang w:val="ru-RU"/>
        </w:rPr>
        <w:t>[31</w:t>
      </w:r>
      <w:r w:rsidR="008E422F">
        <w:rPr>
          <w:lang w:val="ru-RU"/>
        </w:rPr>
        <w:t>, с.</w:t>
      </w:r>
      <w:r w:rsidR="00327F95" w:rsidRPr="00327F95">
        <w:rPr>
          <w:lang w:val="ru-RU"/>
        </w:rPr>
        <w:t xml:space="preserve"> </w:t>
      </w:r>
      <w:r w:rsidR="008E422F">
        <w:rPr>
          <w:lang w:val="ru-RU"/>
        </w:rPr>
        <w:t>4</w:t>
      </w:r>
      <w:r w:rsidR="008E422F" w:rsidRPr="008E422F">
        <w:rPr>
          <w:lang w:val="ru-RU"/>
        </w:rPr>
        <w:t>]</w:t>
      </w:r>
      <w:r w:rsidR="008E422F">
        <w:rPr>
          <w:lang w:val="ru-RU"/>
        </w:rPr>
        <w:t>.</w:t>
      </w:r>
    </w:p>
    <w:p w:rsidR="00251DDD" w:rsidRPr="008E422F" w:rsidRDefault="00251DDD" w:rsidP="009E5F2C">
      <w:pPr>
        <w:rPr>
          <w:lang w:val="ru-RU"/>
        </w:rPr>
      </w:pPr>
      <w:r>
        <w:rPr>
          <w:lang w:val="ru-RU"/>
        </w:rPr>
        <w:t xml:space="preserve">Вибір іншомовного тексту для його перекладу залежить від цінностей цільової культури. </w:t>
      </w:r>
      <w:r w:rsidR="00837DD9">
        <w:rPr>
          <w:lang w:val="ru-RU"/>
        </w:rPr>
        <w:t xml:space="preserve">Одним їз завдань опосередкованого перекладу є вибір: що додати, що лишити, що змінити. Такі завдання виконуються безпосередньо під час процесу перекладу. </w:t>
      </w:r>
      <w:r w:rsidR="00D45B2B">
        <w:rPr>
          <w:lang w:val="ru-RU"/>
        </w:rPr>
        <w:t>Це повертає нас до норм та правил опосередкованого перекладу</w:t>
      </w:r>
      <w:r w:rsidR="008E422F">
        <w:rPr>
          <w:lang w:val="ru-RU"/>
        </w:rPr>
        <w:t xml:space="preserve"> </w:t>
      </w:r>
      <w:r w:rsidR="008E422F" w:rsidRPr="008E422F">
        <w:rPr>
          <w:lang w:val="ru-RU"/>
        </w:rPr>
        <w:t>[27</w:t>
      </w:r>
      <w:r w:rsidR="008E422F">
        <w:rPr>
          <w:lang w:val="ru-RU"/>
        </w:rPr>
        <w:t>, с.</w:t>
      </w:r>
      <w:r w:rsidR="00327F95" w:rsidRPr="00327F95">
        <w:rPr>
          <w:lang w:val="ru-RU"/>
        </w:rPr>
        <w:t xml:space="preserve"> </w:t>
      </w:r>
      <w:r w:rsidR="008E422F">
        <w:rPr>
          <w:lang w:val="ru-RU"/>
        </w:rPr>
        <w:t>14</w:t>
      </w:r>
      <w:r w:rsidR="008E422F" w:rsidRPr="008E422F">
        <w:rPr>
          <w:lang w:val="ru-RU"/>
        </w:rPr>
        <w:t>]</w:t>
      </w:r>
      <w:r w:rsidR="008E422F">
        <w:rPr>
          <w:lang w:val="ru-RU"/>
        </w:rPr>
        <w:t>.</w:t>
      </w:r>
    </w:p>
    <w:p w:rsidR="002D73D4" w:rsidRDefault="00D45B2B" w:rsidP="009E5F2C">
      <w:pPr>
        <w:rPr>
          <w:lang w:val="ru-RU"/>
        </w:rPr>
      </w:pPr>
      <w:r>
        <w:rPr>
          <w:lang w:val="ru-RU"/>
        </w:rPr>
        <w:t xml:space="preserve">Наше дослідження показало, що у кінці 1920х років в Україні таке явище як опосередкований переклад з євроейських мов вважалася ненормативною. </w:t>
      </w:r>
      <w:r w:rsidR="009E5F2C">
        <w:rPr>
          <w:lang w:val="ru-RU"/>
        </w:rPr>
        <w:t xml:space="preserve">Наприклад, </w:t>
      </w:r>
      <w:r w:rsidR="002D73D4">
        <w:rPr>
          <w:lang w:val="ru-RU"/>
        </w:rPr>
        <w:t>переклад «Декамерона» вважався неякісним та недопустими з французького посередника. З середини 1930х років ця норма дозволяла переклади з мови-посер</w:t>
      </w:r>
      <w:r w:rsidR="008E422F">
        <w:rPr>
          <w:lang w:val="ru-RU"/>
        </w:rPr>
        <w:t>едника. Наприклад, з російської</w:t>
      </w:r>
      <w:r w:rsidR="002D73D4">
        <w:rPr>
          <w:lang w:val="ru-RU"/>
        </w:rPr>
        <w:t xml:space="preserve"> </w:t>
      </w:r>
      <w:r w:rsidR="008E422F" w:rsidRPr="008E422F">
        <w:rPr>
          <w:lang w:val="ru-RU"/>
        </w:rPr>
        <w:t>[27</w:t>
      </w:r>
      <w:r w:rsidR="008E422F">
        <w:rPr>
          <w:lang w:val="ru-RU"/>
        </w:rPr>
        <w:t>, с.</w:t>
      </w:r>
      <w:r w:rsidR="00327F95" w:rsidRPr="006D6C2B">
        <w:rPr>
          <w:lang w:val="ru-RU"/>
        </w:rPr>
        <w:t xml:space="preserve"> </w:t>
      </w:r>
      <w:r w:rsidR="008E422F">
        <w:rPr>
          <w:lang w:val="ru-RU"/>
        </w:rPr>
        <w:t>14</w:t>
      </w:r>
      <w:r w:rsidR="008E422F" w:rsidRPr="008E422F">
        <w:rPr>
          <w:lang w:val="ru-RU"/>
        </w:rPr>
        <w:t>]</w:t>
      </w:r>
      <w:r w:rsidR="008E422F">
        <w:rPr>
          <w:lang w:val="ru-RU"/>
        </w:rPr>
        <w:t>.</w:t>
      </w:r>
    </w:p>
    <w:p w:rsidR="00D45B2B" w:rsidRDefault="006D6C2B" w:rsidP="009E5F2C">
      <w:pPr>
        <w:rPr>
          <w:lang w:val="ru-RU"/>
        </w:rPr>
      </w:pPr>
      <w:r>
        <w:rPr>
          <w:lang w:val="ru-RU"/>
        </w:rPr>
        <w:t xml:space="preserve">З часом таке явище </w:t>
      </w:r>
      <w:r w:rsidR="002D73D4">
        <w:rPr>
          <w:lang w:val="ru-RU"/>
        </w:rPr>
        <w:t>у деяких  перекладах вважалося обов</w:t>
      </w:r>
      <w:r w:rsidR="002D73D4" w:rsidRPr="002D73D4">
        <w:rPr>
          <w:lang w:val="ru-RU"/>
        </w:rPr>
        <w:t>’</w:t>
      </w:r>
      <w:r w:rsidR="002D73D4">
        <w:t>язковим. Скажімо, під час перекладу творів суспільних наук таких як праці Карла Маркса. Переклад його праць дозволявся лише з текстів-посередниців російської мови, а не з мови оригіналу</w:t>
      </w:r>
      <w:r w:rsidR="008E422F">
        <w:rPr>
          <w:lang w:val="ru-RU"/>
        </w:rPr>
        <w:t xml:space="preserve"> </w:t>
      </w:r>
      <w:r w:rsidR="008E422F" w:rsidRPr="008E422F">
        <w:rPr>
          <w:lang w:val="ru-RU"/>
        </w:rPr>
        <w:t>[27</w:t>
      </w:r>
      <w:r w:rsidR="008E422F">
        <w:rPr>
          <w:lang w:val="ru-RU"/>
        </w:rPr>
        <w:t>, с.</w:t>
      </w:r>
      <w:r w:rsidR="00327F95" w:rsidRPr="00327F95">
        <w:rPr>
          <w:lang w:val="ru-RU"/>
        </w:rPr>
        <w:t xml:space="preserve"> </w:t>
      </w:r>
      <w:r w:rsidR="008E422F">
        <w:rPr>
          <w:lang w:val="ru-RU"/>
        </w:rPr>
        <w:t>14</w:t>
      </w:r>
      <w:r w:rsidR="008E422F" w:rsidRPr="008E422F">
        <w:rPr>
          <w:lang w:val="ru-RU"/>
        </w:rPr>
        <w:t>]</w:t>
      </w:r>
      <w:r w:rsidR="008E422F">
        <w:rPr>
          <w:lang w:val="ru-RU"/>
        </w:rPr>
        <w:t>.</w:t>
      </w:r>
    </w:p>
    <w:p w:rsidR="003052AA" w:rsidRPr="002D73D4" w:rsidRDefault="003052AA" w:rsidP="00251DDD">
      <w:pPr>
        <w:rPr>
          <w:rFonts w:cs="Times New Roman"/>
          <w:szCs w:val="28"/>
        </w:rPr>
      </w:pPr>
    </w:p>
    <w:p w:rsidR="00034CD9" w:rsidRDefault="00034CD9" w:rsidP="003052AA">
      <w:pPr>
        <w:pStyle w:val="2"/>
      </w:pPr>
      <w:bookmarkStart w:id="11" w:name="_Toc93240612"/>
      <w:r w:rsidRPr="00C92E64">
        <w:t>2.2. Причини опосередкованого перекладу та ставлення до нього</w:t>
      </w:r>
      <w:bookmarkEnd w:id="11"/>
    </w:p>
    <w:p w:rsidR="00F0540B" w:rsidRDefault="003052AA" w:rsidP="009E5F2C">
      <w:r>
        <w:rPr>
          <w:bCs/>
          <w:lang w:val="ru-RU"/>
        </w:rPr>
        <w:t>О</w:t>
      </w:r>
      <w:r w:rsidRPr="003B1BB8">
        <w:rPr>
          <w:bCs/>
        </w:rPr>
        <w:t>станнім часом питання  повторних перекладів та нових редакцій набуло надзвичайної актуальності</w:t>
      </w:r>
      <w:r w:rsidR="00300F9C">
        <w:rPr>
          <w:color w:val="000000"/>
        </w:rPr>
        <w:t xml:space="preserve"> </w:t>
      </w:r>
      <w:r w:rsidR="00BA1827" w:rsidRPr="008E422F">
        <w:rPr>
          <w:lang w:val="ru-RU"/>
        </w:rPr>
        <w:t>[</w:t>
      </w:r>
      <w:r w:rsidR="00BA1827">
        <w:rPr>
          <w:lang w:val="ru-RU"/>
        </w:rPr>
        <w:t>2, с.</w:t>
      </w:r>
      <w:r w:rsidR="00327F95" w:rsidRPr="00327F95">
        <w:rPr>
          <w:lang w:val="ru-RU"/>
        </w:rPr>
        <w:t xml:space="preserve"> </w:t>
      </w:r>
      <w:r w:rsidR="00BA1827">
        <w:rPr>
          <w:lang w:val="ru-RU"/>
        </w:rPr>
        <w:t>77</w:t>
      </w:r>
      <w:r w:rsidR="00BA1827" w:rsidRPr="008E422F">
        <w:rPr>
          <w:lang w:val="ru-RU"/>
        </w:rPr>
        <w:t>]</w:t>
      </w:r>
      <w:r w:rsidR="00BA1827">
        <w:rPr>
          <w:lang w:val="ru-RU"/>
        </w:rPr>
        <w:t>.</w:t>
      </w:r>
      <w:r w:rsidR="00327F95" w:rsidRPr="00327F95">
        <w:rPr>
          <w:lang w:val="ru-RU"/>
        </w:rPr>
        <w:t xml:space="preserve"> </w:t>
      </w:r>
      <w:r w:rsidR="00327F95">
        <w:rPr>
          <w:lang w:val="ru-RU"/>
        </w:rPr>
        <w:t>З</w:t>
      </w:r>
      <w:r w:rsidR="00300F9C">
        <w:t xml:space="preserve">а визначенням </w:t>
      </w:r>
      <w:r w:rsidR="00300F9C">
        <w:rPr>
          <w:lang w:val="ru-RU"/>
        </w:rPr>
        <w:t>К</w:t>
      </w:r>
      <w:r w:rsidR="00300F9C">
        <w:t xml:space="preserve">айси </w:t>
      </w:r>
      <w:r w:rsidR="00300F9C">
        <w:rPr>
          <w:lang w:val="ru-RU"/>
        </w:rPr>
        <w:t>К</w:t>
      </w:r>
      <w:r w:rsidR="00300F9C">
        <w:t xml:space="preserve">оскінен та </w:t>
      </w:r>
      <w:r w:rsidR="00300F9C">
        <w:rPr>
          <w:lang w:val="ru-RU"/>
        </w:rPr>
        <w:t>О</w:t>
      </w:r>
      <w:r w:rsidR="00300F9C">
        <w:t xml:space="preserve">уті </w:t>
      </w:r>
      <w:r w:rsidR="00300F9C">
        <w:rPr>
          <w:lang w:val="ru-RU"/>
        </w:rPr>
        <w:t>П</w:t>
      </w:r>
      <w:r w:rsidRPr="003B1BB8">
        <w:t xml:space="preserve">алопоскі, «повторний переклад (як продукт) або ретрансляція позначає другий або черговий новий переклад одного й того джерельного тексту на одну й ту саму цільову мову» </w:t>
      </w:r>
      <w:r w:rsidRPr="003B1BB8">
        <w:rPr>
          <w:color w:val="000000"/>
        </w:rPr>
        <w:t>[</w:t>
      </w:r>
      <w:r w:rsidR="00BA1827">
        <w:rPr>
          <w:color w:val="000000"/>
          <w:lang w:val="ru-RU"/>
        </w:rPr>
        <w:t>23</w:t>
      </w:r>
      <w:r w:rsidR="00BA1827">
        <w:rPr>
          <w:color w:val="000000"/>
        </w:rPr>
        <w:t>, с.</w:t>
      </w:r>
      <w:r w:rsidR="00327F95">
        <w:rPr>
          <w:color w:val="000000"/>
          <w:lang w:val="ru-RU"/>
        </w:rPr>
        <w:t xml:space="preserve"> </w:t>
      </w:r>
      <w:r w:rsidR="00BA1827">
        <w:rPr>
          <w:color w:val="000000"/>
        </w:rPr>
        <w:t>119]</w:t>
      </w:r>
      <w:r w:rsidRPr="003B1BB8">
        <w:rPr>
          <w:color w:val="000000"/>
        </w:rPr>
        <w:t xml:space="preserve"> </w:t>
      </w:r>
      <w:r w:rsidRPr="003B1BB8">
        <w:t>ретрансляція це процес створення такого повторного перекладу протягом певного часу, але існують також майже одночас</w:t>
      </w:r>
      <w:r w:rsidR="006D6C2B">
        <w:t xml:space="preserve">ні переклади, коли дуже складно </w:t>
      </w:r>
      <w:r w:rsidRPr="003B1BB8">
        <w:t xml:space="preserve">однозначно відповісти, який  переклад був </w:t>
      </w:r>
      <w:r w:rsidR="00F0540B">
        <w:t>перший, а який – другий.</w:t>
      </w:r>
    </w:p>
    <w:p w:rsidR="003D70AE" w:rsidRPr="00F0540B" w:rsidRDefault="003D70AE" w:rsidP="009E5F2C">
      <w:pPr>
        <w:rPr>
          <w:color w:val="111111"/>
          <w:shd w:val="clear" w:color="auto" w:fill="FFFFFF"/>
          <w:lang w:val="ru-RU"/>
        </w:rPr>
      </w:pPr>
      <w:r w:rsidRPr="003B1BB8">
        <w:rPr>
          <w:rFonts w:cstheme="majorBidi"/>
          <w:szCs w:val="28"/>
        </w:rPr>
        <w:t>Деякі науковці в межах теоретизувань про повторний переклад згадують також  непрямий або опосередкований переклад, які також на</w:t>
      </w:r>
      <w:r w:rsidR="00F0540B">
        <w:rPr>
          <w:rFonts w:cstheme="majorBidi"/>
          <w:szCs w:val="28"/>
        </w:rPr>
        <w:t xml:space="preserve">лежать до повторних перекладів </w:t>
      </w:r>
      <w:r w:rsidR="00F0540B" w:rsidRPr="00F0540B">
        <w:rPr>
          <w:rFonts w:cstheme="majorBidi"/>
          <w:szCs w:val="28"/>
          <w:lang w:val="ru-RU"/>
        </w:rPr>
        <w:t>[</w:t>
      </w:r>
      <w:r w:rsidR="00F0540B">
        <w:rPr>
          <w:rFonts w:cstheme="majorBidi"/>
          <w:szCs w:val="28"/>
          <w:lang w:val="ru-RU"/>
        </w:rPr>
        <w:t>19, с.</w:t>
      </w:r>
      <w:r w:rsidR="00327F95">
        <w:rPr>
          <w:rFonts w:cstheme="majorBidi"/>
          <w:szCs w:val="28"/>
          <w:lang w:val="ru-RU"/>
        </w:rPr>
        <w:t xml:space="preserve"> </w:t>
      </w:r>
      <w:r w:rsidR="00F0540B">
        <w:rPr>
          <w:rFonts w:cstheme="majorBidi"/>
          <w:szCs w:val="28"/>
          <w:lang w:val="ru-RU"/>
        </w:rPr>
        <w:t>214</w:t>
      </w:r>
      <w:r w:rsidR="00F0540B" w:rsidRPr="00F0540B">
        <w:rPr>
          <w:rFonts w:cstheme="majorBidi"/>
          <w:szCs w:val="28"/>
          <w:lang w:val="ru-RU"/>
        </w:rPr>
        <w:t>]</w:t>
      </w:r>
      <w:r w:rsidR="00F0540B">
        <w:rPr>
          <w:rFonts w:cstheme="majorBidi"/>
          <w:szCs w:val="28"/>
          <w:lang w:val="ru-RU"/>
        </w:rPr>
        <w:t>.</w:t>
      </w:r>
    </w:p>
    <w:p w:rsidR="003D70AE" w:rsidRPr="00F0540B" w:rsidRDefault="003D70AE" w:rsidP="00300F9C">
      <w:pPr>
        <w:rPr>
          <w:rFonts w:cstheme="majorBidi"/>
          <w:szCs w:val="28"/>
        </w:rPr>
      </w:pPr>
      <w:r w:rsidRPr="003B1BB8">
        <w:rPr>
          <w:rFonts w:cstheme="majorBidi"/>
          <w:szCs w:val="28"/>
        </w:rPr>
        <w:lastRenderedPageBreak/>
        <w:t xml:space="preserve">Як відомо, з часом джерельні тексти зазнають  змін, іноді значних. На  це є численні причини, як,  наприклад, авторське, редакторське, друкарське-технологічне втручання чи просто через політичні мотиви </w:t>
      </w:r>
      <w:r w:rsidRPr="00875C63">
        <w:t>[</w:t>
      </w:r>
      <w:r w:rsidR="00F0540B" w:rsidRPr="00F0540B">
        <w:rPr>
          <w:rFonts w:cstheme="majorBidi"/>
          <w:color w:val="000000"/>
          <w:szCs w:val="28"/>
        </w:rPr>
        <w:t>35, с.</w:t>
      </w:r>
      <w:r w:rsidR="00327F95">
        <w:rPr>
          <w:rFonts w:cstheme="majorBidi"/>
          <w:color w:val="000000"/>
          <w:szCs w:val="28"/>
          <w:lang w:val="ru-RU"/>
        </w:rPr>
        <w:t xml:space="preserve"> </w:t>
      </w:r>
      <w:r w:rsidR="00F0540B" w:rsidRPr="00F0540B">
        <w:rPr>
          <w:rFonts w:cstheme="majorBidi"/>
          <w:color w:val="000000"/>
          <w:szCs w:val="28"/>
        </w:rPr>
        <w:t>41</w:t>
      </w:r>
      <w:r w:rsidRPr="003B1BB8">
        <w:rPr>
          <w:rFonts w:cstheme="majorBidi"/>
          <w:color w:val="000000"/>
          <w:szCs w:val="28"/>
        </w:rPr>
        <w:t>].</w:t>
      </w:r>
      <w:r w:rsidR="00F0540B">
        <w:rPr>
          <w:rFonts w:cstheme="majorBidi"/>
          <w:szCs w:val="28"/>
        </w:rPr>
        <w:t xml:space="preserve"> </w:t>
      </w:r>
      <w:r w:rsidR="00F0540B" w:rsidRPr="00F0540B">
        <w:rPr>
          <w:rFonts w:cstheme="majorBidi"/>
          <w:szCs w:val="28"/>
        </w:rPr>
        <w:t>Д</w:t>
      </w:r>
      <w:r w:rsidRPr="003B1BB8">
        <w:rPr>
          <w:rFonts w:cstheme="majorBidi"/>
          <w:szCs w:val="28"/>
        </w:rPr>
        <w:t xml:space="preserve">ругою причиною є те, що та сама мова , наприклад, французьська мова  Франції чи Квебеку  або португальська мова у Португалії і Бразилії –це не зовсім та сама мова, а головне , що  це зовсім  різні книжкові ринки, де різні переклади одного і </w:t>
      </w:r>
      <w:r w:rsidR="00300F9C">
        <w:rPr>
          <w:rFonts w:cstheme="majorBidi"/>
          <w:szCs w:val="28"/>
        </w:rPr>
        <w:t>того самого твору не конкурують</w:t>
      </w:r>
      <w:r w:rsidR="00300F9C" w:rsidRPr="00F0540B">
        <w:rPr>
          <w:rFonts w:cstheme="majorBidi"/>
          <w:szCs w:val="28"/>
        </w:rPr>
        <w:t xml:space="preserve">. </w:t>
      </w:r>
      <w:r w:rsidRPr="00300F9C">
        <w:rPr>
          <w:rFonts w:cstheme="majorBidi"/>
          <w:szCs w:val="28"/>
        </w:rPr>
        <w:t>Крім того слід враховувати, що існують адаптації, а не переклади</w:t>
      </w:r>
    </w:p>
    <w:p w:rsidR="003F696E" w:rsidRPr="00853FB0" w:rsidRDefault="003D70AE" w:rsidP="003F696E">
      <w:pPr>
        <w:rPr>
          <w:rFonts w:cstheme="majorBidi"/>
          <w:szCs w:val="28"/>
        </w:rPr>
      </w:pPr>
      <w:r w:rsidRPr="00853FB0">
        <w:rPr>
          <w:rFonts w:cstheme="majorBidi"/>
          <w:szCs w:val="28"/>
        </w:rPr>
        <w:t>Третім  чинником є  класифікація з урахуванням адаптації. Дуже часто  повторні переклади є зверненням до нової читацької аудиторії,</w:t>
      </w:r>
      <w:r w:rsidR="003F696E" w:rsidRPr="003F696E">
        <w:rPr>
          <w:rFonts w:cstheme="majorBidi"/>
          <w:szCs w:val="28"/>
        </w:rPr>
        <w:t xml:space="preserve"> </w:t>
      </w:r>
      <w:r w:rsidRPr="00853FB0">
        <w:rPr>
          <w:rFonts w:cstheme="majorBidi"/>
          <w:szCs w:val="28"/>
        </w:rPr>
        <w:t>тоді визначити межу між перекладом та адаптацією стає важким питанням і для його визначення  потрібен ретельний аналіз численних практичних прикладів, де переробки можуть</w:t>
      </w:r>
      <w:r>
        <w:rPr>
          <w:rFonts w:cstheme="majorBidi"/>
          <w:szCs w:val="28"/>
        </w:rPr>
        <w:t xml:space="preserve"> знаходитись у  нових редакціях</w:t>
      </w:r>
      <w:r w:rsidRPr="00853FB0">
        <w:rPr>
          <w:rFonts w:cstheme="majorBidi"/>
          <w:szCs w:val="28"/>
        </w:rPr>
        <w:t xml:space="preserve">, а видавництво позиціонує його як новий, іноді навіть  з використанням уривків декількох перекладів. </w:t>
      </w:r>
    </w:p>
    <w:p w:rsidR="003D70AE" w:rsidRPr="00853FB0" w:rsidRDefault="003F696E" w:rsidP="009E5F2C">
      <w:pPr>
        <w:rPr>
          <w:rFonts w:cstheme="majorBidi"/>
          <w:szCs w:val="28"/>
        </w:rPr>
      </w:pPr>
      <w:r>
        <w:rPr>
          <w:rFonts w:cstheme="majorBidi"/>
          <w:szCs w:val="28"/>
          <w:lang w:val="ru-RU"/>
        </w:rPr>
        <w:t>П</w:t>
      </w:r>
      <w:r w:rsidR="003D70AE" w:rsidRPr="00853FB0">
        <w:rPr>
          <w:rFonts w:cstheme="majorBidi"/>
          <w:szCs w:val="28"/>
        </w:rPr>
        <w:t xml:space="preserve">овторний переклад як поняття, потрібно розглянути його, як процес, і як продукт. Це відрізняється від того, щоб лише позначити вище згадану різницю або запитати, які мотиви повторних перекладів, як це часто </w:t>
      </w:r>
      <w:r w:rsidR="000D1AA5">
        <w:rPr>
          <w:rFonts w:cstheme="majorBidi"/>
          <w:szCs w:val="28"/>
        </w:rPr>
        <w:t xml:space="preserve">запитували в наукових роботах </w:t>
      </w:r>
      <w:r w:rsidR="000D1AA5" w:rsidRPr="000D1AA5">
        <w:rPr>
          <w:rFonts w:cstheme="majorBidi"/>
          <w:szCs w:val="28"/>
          <w:lang w:val="ru-RU"/>
        </w:rPr>
        <w:t>[52</w:t>
      </w:r>
      <w:r w:rsidR="000D1AA5">
        <w:rPr>
          <w:rFonts w:cstheme="majorBidi"/>
          <w:szCs w:val="28"/>
          <w:lang w:val="ru-RU"/>
        </w:rPr>
        <w:t>, с.</w:t>
      </w:r>
      <w:r w:rsidR="00327F95">
        <w:rPr>
          <w:rFonts w:cstheme="majorBidi"/>
          <w:szCs w:val="28"/>
          <w:lang w:val="ru-RU"/>
        </w:rPr>
        <w:t xml:space="preserve"> </w:t>
      </w:r>
      <w:r w:rsidR="000D1AA5">
        <w:rPr>
          <w:rFonts w:cstheme="majorBidi"/>
          <w:szCs w:val="28"/>
          <w:lang w:val="ru-RU"/>
        </w:rPr>
        <w:t>78</w:t>
      </w:r>
      <w:r w:rsidR="000D1AA5" w:rsidRPr="000D1AA5">
        <w:rPr>
          <w:rFonts w:cstheme="majorBidi"/>
          <w:szCs w:val="28"/>
          <w:lang w:val="ru-RU"/>
        </w:rPr>
        <w:t>]</w:t>
      </w:r>
      <w:r w:rsidR="000D1AA5">
        <w:rPr>
          <w:rFonts w:cstheme="majorBidi"/>
          <w:szCs w:val="28"/>
          <w:lang w:val="ru-RU"/>
        </w:rPr>
        <w:t>.</w:t>
      </w:r>
      <w:r w:rsidR="003D70AE" w:rsidRPr="00853FB0">
        <w:rPr>
          <w:rFonts w:cstheme="majorBidi"/>
          <w:szCs w:val="28"/>
        </w:rPr>
        <w:t xml:space="preserve"> В цілому, останнє питання переважало перше, посилюючи роль політичних та комерційних мотивацій </w:t>
      </w:r>
      <w:r w:rsidR="00620C57" w:rsidRPr="00C55570">
        <w:rPr>
          <w:rFonts w:cs="Times New Roman"/>
          <w:szCs w:val="28"/>
        </w:rPr>
        <w:t>–</w:t>
      </w:r>
      <w:r w:rsidR="00620C57">
        <w:rPr>
          <w:rFonts w:cs="Times New Roman"/>
          <w:szCs w:val="28"/>
        </w:rPr>
        <w:t xml:space="preserve"> </w:t>
      </w:r>
      <w:r w:rsidR="003D70AE" w:rsidRPr="00853FB0">
        <w:rPr>
          <w:rFonts w:cstheme="majorBidi"/>
          <w:szCs w:val="28"/>
        </w:rPr>
        <w:t xml:space="preserve">які зазвичай притаманні певному культурному контексту - і допомагаючи підтримувати той самий цільовий мовний фактор практично безперечним. </w:t>
      </w:r>
    </w:p>
    <w:p w:rsidR="00880EA0" w:rsidRPr="000D1AA5" w:rsidRDefault="00880EA0" w:rsidP="009E5F2C">
      <w:pPr>
        <w:rPr>
          <w:rFonts w:cs="Times New Roman"/>
          <w:szCs w:val="28"/>
        </w:rPr>
      </w:pPr>
      <w:r w:rsidRPr="00A06794">
        <w:rPr>
          <w:rFonts w:cs="Times New Roman"/>
          <w:szCs w:val="28"/>
        </w:rPr>
        <w:t xml:space="preserve">За загальним визнанням, опосередкований переклад, ймовірно, віддаляє кінцевий цільовий текст від першоджерельного тексту, і дослідження конкретних випадків непрямого перекладу, що мають намір показати, як і наскільки першотвір відрізняється від опосередкованого перекладу, зазвичай це підтверджують. Помилки в проміжному тексті, допущені через неправильне розуміння, як правило, повторюватимуться в кінцевому цільовому тексті, так само як і різні культурні чи стилістичні адаптації (включаючи упущення чи доповнення), зроблені з урахуванням аудиторії проміжного перекладу, які, </w:t>
      </w:r>
      <w:r w:rsidRPr="00A06794">
        <w:rPr>
          <w:rFonts w:cs="Times New Roman"/>
          <w:szCs w:val="28"/>
        </w:rPr>
        <w:lastRenderedPageBreak/>
        <w:t>однак, можливо непотрібні або не мають значення для кі</w:t>
      </w:r>
      <w:r w:rsidR="000D1AA5">
        <w:rPr>
          <w:rFonts w:cs="Times New Roman"/>
          <w:szCs w:val="28"/>
        </w:rPr>
        <w:t xml:space="preserve">нцевих читачів цільового тексту </w:t>
      </w:r>
      <w:r w:rsidR="000D1AA5" w:rsidRPr="000D1AA5">
        <w:rPr>
          <w:rFonts w:cs="Times New Roman"/>
          <w:szCs w:val="28"/>
        </w:rPr>
        <w:t>[49, с.</w:t>
      </w:r>
      <w:r w:rsidR="00327F95" w:rsidRPr="00327F95">
        <w:rPr>
          <w:rFonts w:cs="Times New Roman"/>
          <w:szCs w:val="28"/>
        </w:rPr>
        <w:t xml:space="preserve"> </w:t>
      </w:r>
      <w:r w:rsidR="000D1AA5" w:rsidRPr="000D1AA5">
        <w:rPr>
          <w:rFonts w:cs="Times New Roman"/>
          <w:szCs w:val="28"/>
        </w:rPr>
        <w:t>20].</w:t>
      </w:r>
    </w:p>
    <w:p w:rsidR="00880EA0" w:rsidRPr="008D178E" w:rsidRDefault="00880EA0" w:rsidP="009E5F2C">
      <w:pPr>
        <w:rPr>
          <w:rFonts w:cs="Times New Roman"/>
          <w:szCs w:val="28"/>
        </w:rPr>
      </w:pPr>
      <w:r w:rsidRPr="0070642A">
        <w:rPr>
          <w:rFonts w:cs="Times New Roman"/>
          <w:szCs w:val="28"/>
        </w:rPr>
        <w:t xml:space="preserve">У ширшому контексті опосередкований переклад можна розглядати як «певне перехрестя, де перетинаються та співвідносяться систематичні відносини та історично визначені норми» </w:t>
      </w:r>
      <w:r w:rsidR="008D178E" w:rsidRPr="008D178E">
        <w:rPr>
          <w:rFonts w:cs="Times New Roman"/>
          <w:szCs w:val="28"/>
          <w:lang w:val="ru-RU"/>
        </w:rPr>
        <w:t>[</w:t>
      </w:r>
      <w:r w:rsidR="00327F95">
        <w:rPr>
          <w:rFonts w:cs="Times New Roman"/>
          <w:szCs w:val="28"/>
          <w:lang w:val="ru-RU"/>
        </w:rPr>
        <w:t>57, </w:t>
      </w:r>
      <w:r w:rsidR="008D178E">
        <w:rPr>
          <w:rFonts w:cs="Times New Roman"/>
          <w:szCs w:val="28"/>
          <w:lang w:val="ru-RU"/>
        </w:rPr>
        <w:t>с.</w:t>
      </w:r>
      <w:r w:rsidR="00327F95">
        <w:rPr>
          <w:rFonts w:cs="Times New Roman"/>
          <w:szCs w:val="28"/>
          <w:lang w:val="ru-RU"/>
        </w:rPr>
        <w:t> </w:t>
      </w:r>
      <w:r w:rsidR="008D178E">
        <w:rPr>
          <w:rFonts w:cs="Times New Roman"/>
          <w:szCs w:val="28"/>
          <w:lang w:val="ru-RU"/>
        </w:rPr>
        <w:t>130</w:t>
      </w:r>
      <w:r w:rsidR="008D178E" w:rsidRPr="008D178E">
        <w:rPr>
          <w:rFonts w:cs="Times New Roman"/>
          <w:szCs w:val="28"/>
          <w:lang w:val="ru-RU"/>
        </w:rPr>
        <w:t>]</w:t>
      </w:r>
      <w:r w:rsidRPr="0070642A">
        <w:rPr>
          <w:rFonts w:cs="Times New Roman"/>
          <w:szCs w:val="28"/>
        </w:rPr>
        <w:t>. Згідно з Ґідеоном Турі, саме перемінна престижність німецької, російської та англійської мов пояснювала їх черговий статус як переважної мови</w:t>
      </w:r>
      <w:r>
        <w:rPr>
          <w:rFonts w:cs="Times New Roman"/>
          <w:szCs w:val="28"/>
        </w:rPr>
        <w:t>-посередника</w:t>
      </w:r>
      <w:r w:rsidRPr="0070642A">
        <w:rPr>
          <w:rFonts w:cs="Times New Roman"/>
          <w:szCs w:val="28"/>
        </w:rPr>
        <w:t xml:space="preserve"> для івриту, а зовсім не брак мовних знань у цільовій культурі в певний період часу</w:t>
      </w:r>
      <w:r w:rsidRPr="004F1195">
        <w:rPr>
          <w:rFonts w:cs="Times New Roman"/>
          <w:szCs w:val="28"/>
        </w:rPr>
        <w:t xml:space="preserve">. Аналогічно, перехід у Німеччині </w:t>
      </w:r>
      <w:r w:rsidRPr="004F1195">
        <w:rPr>
          <w:rFonts w:cs="Times New Roman"/>
          <w:szCs w:val="28"/>
          <w:lang w:val="en-US"/>
        </w:rPr>
        <w:t>XVIII</w:t>
      </w:r>
      <w:r w:rsidRPr="004F1195">
        <w:rPr>
          <w:rFonts w:cs="Times New Roman"/>
          <w:szCs w:val="28"/>
        </w:rPr>
        <w:t xml:space="preserve"> століття від опосередкованого перекладу англійської літератури до перекладу безпосередньо з англійської мови був насамперед не питанням розширення мовної компетенції, а скоріше справою зміни літературних взірців. По суті, переклад за посередництва французької мови допоміг зробити цей перехід плавнішим шляхом згладжування чужоземності  англійської літератури; тій же цілі слугував й «еклектичний переклад», тобто, поєднане використання англійських першоджерел та французьких перекладів-посередників </w:t>
      </w:r>
      <w:r w:rsidR="008D178E" w:rsidRPr="008D178E">
        <w:rPr>
          <w:rFonts w:cs="Times New Roman"/>
          <w:szCs w:val="28"/>
        </w:rPr>
        <w:t>[41, с.</w:t>
      </w:r>
      <w:r w:rsidR="00327F95" w:rsidRPr="00327F95">
        <w:rPr>
          <w:rFonts w:cs="Times New Roman"/>
          <w:szCs w:val="28"/>
        </w:rPr>
        <w:t xml:space="preserve"> </w:t>
      </w:r>
      <w:r w:rsidR="008D178E" w:rsidRPr="008D178E">
        <w:rPr>
          <w:rFonts w:cs="Times New Roman"/>
          <w:szCs w:val="28"/>
        </w:rPr>
        <w:t>97].</w:t>
      </w:r>
    </w:p>
    <w:p w:rsidR="00880EA0" w:rsidRPr="000D1AA5" w:rsidRDefault="00880EA0" w:rsidP="009E5F2C">
      <w:pPr>
        <w:rPr>
          <w:rFonts w:cs="Times New Roman"/>
          <w:szCs w:val="28"/>
        </w:rPr>
      </w:pPr>
      <w:r w:rsidRPr="00BA0926">
        <w:rPr>
          <w:rFonts w:cs="Times New Roman"/>
          <w:szCs w:val="28"/>
        </w:rPr>
        <w:t xml:space="preserve">Досі дослідження </w:t>
      </w:r>
      <w:r>
        <w:rPr>
          <w:rFonts w:cs="Times New Roman"/>
          <w:szCs w:val="28"/>
        </w:rPr>
        <w:t>опосередкова</w:t>
      </w:r>
      <w:r w:rsidRPr="00BA0926">
        <w:rPr>
          <w:rFonts w:cs="Times New Roman"/>
          <w:szCs w:val="28"/>
        </w:rPr>
        <w:t xml:space="preserve">ного перекладу </w:t>
      </w:r>
      <w:r>
        <w:rPr>
          <w:rFonts w:cs="Times New Roman"/>
          <w:szCs w:val="28"/>
        </w:rPr>
        <w:t xml:space="preserve">мали </w:t>
      </w:r>
      <w:r w:rsidRPr="00BA0926">
        <w:rPr>
          <w:rFonts w:cs="Times New Roman"/>
          <w:szCs w:val="28"/>
        </w:rPr>
        <w:t>нахил</w:t>
      </w:r>
      <w:r>
        <w:rPr>
          <w:rFonts w:cs="Times New Roman"/>
          <w:szCs w:val="28"/>
        </w:rPr>
        <w:t xml:space="preserve"> в історію</w:t>
      </w:r>
      <w:r w:rsidRPr="00BA0926">
        <w:rPr>
          <w:rFonts w:cs="Times New Roman"/>
          <w:szCs w:val="28"/>
        </w:rPr>
        <w:t xml:space="preserve">, що, можливо, посилило припущення, що </w:t>
      </w:r>
      <w:r>
        <w:rPr>
          <w:rFonts w:cs="Times New Roman"/>
          <w:szCs w:val="28"/>
        </w:rPr>
        <w:t>він є</w:t>
      </w:r>
      <w:r w:rsidRPr="00BA0926">
        <w:rPr>
          <w:rFonts w:cs="Times New Roman"/>
          <w:szCs w:val="28"/>
        </w:rPr>
        <w:t xml:space="preserve"> (або </w:t>
      </w:r>
      <w:r>
        <w:rPr>
          <w:rFonts w:cs="Times New Roman"/>
          <w:szCs w:val="28"/>
        </w:rPr>
        <w:t>має</w:t>
      </w:r>
      <w:r w:rsidRPr="00BA0926">
        <w:rPr>
          <w:rFonts w:cs="Times New Roman"/>
          <w:szCs w:val="28"/>
        </w:rPr>
        <w:t xml:space="preserve"> бути) </w:t>
      </w:r>
      <w:r>
        <w:rPr>
          <w:rFonts w:cs="Times New Roman"/>
          <w:szCs w:val="28"/>
        </w:rPr>
        <w:t xml:space="preserve">справою часів </w:t>
      </w:r>
      <w:r w:rsidRPr="00BA0926">
        <w:rPr>
          <w:rFonts w:cs="Times New Roman"/>
          <w:szCs w:val="28"/>
        </w:rPr>
        <w:t>минул</w:t>
      </w:r>
      <w:r>
        <w:rPr>
          <w:rFonts w:cs="Times New Roman"/>
          <w:szCs w:val="28"/>
        </w:rPr>
        <w:t>их</w:t>
      </w:r>
      <w:r w:rsidRPr="00BA0926">
        <w:rPr>
          <w:rFonts w:cs="Times New Roman"/>
          <w:szCs w:val="28"/>
        </w:rPr>
        <w:t>. Однак</w:t>
      </w:r>
      <w:r>
        <w:rPr>
          <w:rFonts w:cs="Times New Roman"/>
          <w:szCs w:val="28"/>
        </w:rPr>
        <w:t>,</w:t>
      </w:r>
      <w:r w:rsidRPr="00BA0926">
        <w:rPr>
          <w:rFonts w:cs="Times New Roman"/>
          <w:szCs w:val="28"/>
        </w:rPr>
        <w:t xml:space="preserve"> </w:t>
      </w:r>
      <w:r>
        <w:rPr>
          <w:rFonts w:cs="Times New Roman"/>
          <w:szCs w:val="28"/>
        </w:rPr>
        <w:t xml:space="preserve">сприймати </w:t>
      </w:r>
      <w:r w:rsidRPr="00BA0926">
        <w:rPr>
          <w:rFonts w:cs="Times New Roman"/>
          <w:szCs w:val="28"/>
        </w:rPr>
        <w:t xml:space="preserve">це як </w:t>
      </w:r>
      <w:r>
        <w:rPr>
          <w:rFonts w:cs="Times New Roman"/>
          <w:szCs w:val="28"/>
        </w:rPr>
        <w:t>даність не варто</w:t>
      </w:r>
      <w:r w:rsidR="000D1AA5">
        <w:rPr>
          <w:rFonts w:cs="Times New Roman"/>
          <w:szCs w:val="28"/>
        </w:rPr>
        <w:t xml:space="preserve"> </w:t>
      </w:r>
      <w:r w:rsidR="000D1AA5" w:rsidRPr="000D1AA5">
        <w:rPr>
          <w:rFonts w:cs="Times New Roman"/>
          <w:szCs w:val="28"/>
          <w:lang w:val="ru-RU"/>
        </w:rPr>
        <w:t>[44</w:t>
      </w:r>
      <w:r w:rsidR="000D1AA5">
        <w:rPr>
          <w:rFonts w:cs="Times New Roman"/>
          <w:szCs w:val="28"/>
          <w:lang w:val="ru-RU"/>
        </w:rPr>
        <w:t>, с.</w:t>
      </w:r>
      <w:r w:rsidR="00327F95">
        <w:rPr>
          <w:rFonts w:cs="Times New Roman"/>
          <w:szCs w:val="28"/>
          <w:lang w:val="ru-RU"/>
        </w:rPr>
        <w:t xml:space="preserve"> </w:t>
      </w:r>
      <w:r w:rsidR="000D1AA5">
        <w:rPr>
          <w:rFonts w:cs="Times New Roman"/>
          <w:szCs w:val="28"/>
          <w:lang w:val="ru-RU"/>
        </w:rPr>
        <w:t>295</w:t>
      </w:r>
      <w:r w:rsidR="000D1AA5" w:rsidRPr="000D1AA5">
        <w:rPr>
          <w:rFonts w:cs="Times New Roman"/>
          <w:szCs w:val="28"/>
          <w:lang w:val="ru-RU"/>
        </w:rPr>
        <w:t>]</w:t>
      </w:r>
      <w:r w:rsidR="000D1AA5">
        <w:rPr>
          <w:rFonts w:cs="Times New Roman"/>
          <w:szCs w:val="28"/>
          <w:lang w:val="ru-RU"/>
        </w:rPr>
        <w:t>.</w:t>
      </w:r>
      <w:r w:rsidRPr="00BA0926">
        <w:rPr>
          <w:rFonts w:cs="Times New Roman"/>
          <w:szCs w:val="28"/>
        </w:rPr>
        <w:t xml:space="preserve"> </w:t>
      </w:r>
      <w:r>
        <w:rPr>
          <w:rFonts w:cs="Times New Roman"/>
          <w:szCs w:val="28"/>
        </w:rPr>
        <w:t>А й с</w:t>
      </w:r>
      <w:r w:rsidRPr="00BA0926">
        <w:rPr>
          <w:rFonts w:cs="Times New Roman"/>
          <w:szCs w:val="28"/>
        </w:rPr>
        <w:t xml:space="preserve">правді, завдяки «глобалізації» </w:t>
      </w:r>
      <w:r>
        <w:rPr>
          <w:rFonts w:cs="Times New Roman"/>
          <w:szCs w:val="28"/>
        </w:rPr>
        <w:t xml:space="preserve">тексти на </w:t>
      </w:r>
      <w:r w:rsidRPr="00BA0926">
        <w:rPr>
          <w:rFonts w:cs="Times New Roman"/>
          <w:szCs w:val="28"/>
        </w:rPr>
        <w:t>периферійн</w:t>
      </w:r>
      <w:r>
        <w:rPr>
          <w:rFonts w:cs="Times New Roman"/>
          <w:szCs w:val="28"/>
        </w:rPr>
        <w:t>их</w:t>
      </w:r>
      <w:r w:rsidRPr="00BA0926">
        <w:rPr>
          <w:rFonts w:cs="Times New Roman"/>
          <w:szCs w:val="28"/>
        </w:rPr>
        <w:t xml:space="preserve"> мов</w:t>
      </w:r>
      <w:r>
        <w:rPr>
          <w:rFonts w:cs="Times New Roman"/>
          <w:szCs w:val="28"/>
        </w:rPr>
        <w:t>ах</w:t>
      </w:r>
      <w:r w:rsidRPr="00BA0926">
        <w:rPr>
          <w:rFonts w:cs="Times New Roman"/>
          <w:szCs w:val="28"/>
        </w:rPr>
        <w:t xml:space="preserve">, </w:t>
      </w:r>
      <w:r>
        <w:rPr>
          <w:rFonts w:cs="Times New Roman"/>
          <w:szCs w:val="28"/>
        </w:rPr>
        <w:t>з яких та на які колись перекладали опосередковано,</w:t>
      </w:r>
      <w:r w:rsidRPr="00BA0926">
        <w:rPr>
          <w:rFonts w:cs="Times New Roman"/>
          <w:szCs w:val="28"/>
        </w:rPr>
        <w:t xml:space="preserve"> </w:t>
      </w:r>
      <w:r>
        <w:rPr>
          <w:rFonts w:cs="Times New Roman"/>
          <w:szCs w:val="28"/>
        </w:rPr>
        <w:t>приміром</w:t>
      </w:r>
      <w:r w:rsidRPr="00BA0926">
        <w:rPr>
          <w:rFonts w:cs="Times New Roman"/>
          <w:szCs w:val="28"/>
        </w:rPr>
        <w:t xml:space="preserve">, </w:t>
      </w:r>
      <w:r>
        <w:rPr>
          <w:rFonts w:cs="Times New Roman"/>
          <w:szCs w:val="28"/>
        </w:rPr>
        <w:t xml:space="preserve">на таких як </w:t>
      </w:r>
      <w:r w:rsidRPr="00BA0926">
        <w:rPr>
          <w:rFonts w:cs="Times New Roman"/>
          <w:szCs w:val="28"/>
        </w:rPr>
        <w:t>японська та фінська</w:t>
      </w:r>
      <w:r>
        <w:rPr>
          <w:rFonts w:cs="Times New Roman"/>
          <w:szCs w:val="28"/>
        </w:rPr>
        <w:t>,</w:t>
      </w:r>
      <w:r w:rsidRPr="00BA0926">
        <w:rPr>
          <w:rFonts w:cs="Times New Roman"/>
          <w:szCs w:val="28"/>
        </w:rPr>
        <w:t xml:space="preserve"> все частіше </w:t>
      </w:r>
      <w:r>
        <w:rPr>
          <w:rFonts w:cs="Times New Roman"/>
          <w:szCs w:val="28"/>
        </w:rPr>
        <w:t>перекладаються на пряму</w:t>
      </w:r>
      <w:r w:rsidRPr="00BA0926">
        <w:rPr>
          <w:rFonts w:cs="Times New Roman"/>
          <w:szCs w:val="28"/>
        </w:rPr>
        <w:t>.</w:t>
      </w:r>
      <w:r w:rsidRPr="00D520D9">
        <w:t xml:space="preserve"> </w:t>
      </w:r>
      <w:r w:rsidRPr="00D520D9">
        <w:rPr>
          <w:rFonts w:cs="Times New Roman"/>
          <w:szCs w:val="28"/>
        </w:rPr>
        <w:t xml:space="preserve">З іншого боку, глобалізація також </w:t>
      </w:r>
      <w:r>
        <w:rPr>
          <w:rFonts w:cs="Times New Roman"/>
          <w:szCs w:val="28"/>
        </w:rPr>
        <w:t xml:space="preserve">здатна </w:t>
      </w:r>
      <w:r w:rsidRPr="00D520D9">
        <w:rPr>
          <w:rFonts w:cs="Times New Roman"/>
          <w:szCs w:val="28"/>
        </w:rPr>
        <w:t>спричинит</w:t>
      </w:r>
      <w:r>
        <w:rPr>
          <w:rFonts w:cs="Times New Roman"/>
          <w:szCs w:val="28"/>
        </w:rPr>
        <w:t>и</w:t>
      </w:r>
      <w:r w:rsidRPr="00D520D9">
        <w:rPr>
          <w:rFonts w:cs="Times New Roman"/>
          <w:szCs w:val="28"/>
        </w:rPr>
        <w:t xml:space="preserve"> такі явища, як</w:t>
      </w:r>
      <w:r>
        <w:rPr>
          <w:rFonts w:cs="Times New Roman"/>
          <w:szCs w:val="28"/>
        </w:rPr>
        <w:t xml:space="preserve"> приміром</w:t>
      </w:r>
      <w:r w:rsidRPr="00D520D9">
        <w:rPr>
          <w:rFonts w:cs="Times New Roman"/>
          <w:szCs w:val="28"/>
        </w:rPr>
        <w:t xml:space="preserve">, раптовий інтерес </w:t>
      </w:r>
      <w:r>
        <w:rPr>
          <w:rFonts w:cs="Times New Roman"/>
          <w:szCs w:val="28"/>
        </w:rPr>
        <w:t xml:space="preserve">в світі </w:t>
      </w:r>
      <w:r w:rsidRPr="00D520D9">
        <w:rPr>
          <w:rFonts w:cs="Times New Roman"/>
          <w:szCs w:val="28"/>
        </w:rPr>
        <w:t>до ісландсько</w:t>
      </w:r>
      <w:r>
        <w:rPr>
          <w:rFonts w:cs="Times New Roman"/>
          <w:szCs w:val="28"/>
        </w:rPr>
        <w:t>го</w:t>
      </w:r>
      <w:r w:rsidRPr="00D520D9">
        <w:rPr>
          <w:rFonts w:cs="Times New Roman"/>
          <w:szCs w:val="28"/>
        </w:rPr>
        <w:t xml:space="preserve"> </w:t>
      </w:r>
      <w:r>
        <w:rPr>
          <w:rFonts w:cs="Times New Roman"/>
          <w:szCs w:val="28"/>
        </w:rPr>
        <w:t>детективу</w:t>
      </w:r>
      <w:r w:rsidRPr="00D520D9">
        <w:rPr>
          <w:rFonts w:cs="Times New Roman"/>
          <w:szCs w:val="28"/>
        </w:rPr>
        <w:t xml:space="preserve">, </w:t>
      </w:r>
      <w:r>
        <w:rPr>
          <w:rFonts w:cs="Times New Roman"/>
          <w:szCs w:val="28"/>
        </w:rPr>
        <w:t>в умовах браку необхідної</w:t>
      </w:r>
      <w:r w:rsidRPr="00D520D9">
        <w:rPr>
          <w:rFonts w:cs="Times New Roman"/>
          <w:szCs w:val="28"/>
        </w:rPr>
        <w:t xml:space="preserve"> </w:t>
      </w:r>
      <w:r>
        <w:rPr>
          <w:rFonts w:cs="Times New Roman"/>
          <w:szCs w:val="28"/>
        </w:rPr>
        <w:t xml:space="preserve">кількості </w:t>
      </w:r>
      <w:r w:rsidRPr="00D520D9">
        <w:rPr>
          <w:rFonts w:cs="Times New Roman"/>
          <w:szCs w:val="28"/>
        </w:rPr>
        <w:t>перекладачів з ісландської мови</w:t>
      </w:r>
      <w:r>
        <w:rPr>
          <w:rFonts w:cs="Times New Roman"/>
          <w:szCs w:val="28"/>
        </w:rPr>
        <w:t xml:space="preserve">, яка б </w:t>
      </w:r>
      <w:r w:rsidRPr="00D520D9">
        <w:rPr>
          <w:rFonts w:cs="Times New Roman"/>
          <w:szCs w:val="28"/>
        </w:rPr>
        <w:t xml:space="preserve"> </w:t>
      </w:r>
      <w:r>
        <w:rPr>
          <w:rFonts w:cs="Times New Roman"/>
          <w:szCs w:val="28"/>
        </w:rPr>
        <w:t xml:space="preserve">задовольнила </w:t>
      </w:r>
      <w:r w:rsidRPr="00D520D9">
        <w:rPr>
          <w:rFonts w:cs="Times New Roman"/>
          <w:szCs w:val="28"/>
        </w:rPr>
        <w:t>ц</w:t>
      </w:r>
      <w:r w:rsidR="000D1AA5">
        <w:rPr>
          <w:rFonts w:cs="Times New Roman"/>
          <w:szCs w:val="28"/>
        </w:rPr>
        <w:t xml:space="preserve">ей попит </w:t>
      </w:r>
      <w:r w:rsidR="000D1AA5" w:rsidRPr="000D1AA5">
        <w:rPr>
          <w:rFonts w:cs="Times New Roman"/>
          <w:szCs w:val="28"/>
        </w:rPr>
        <w:t>[45, с.</w:t>
      </w:r>
      <w:r w:rsidR="00327F95" w:rsidRPr="00327F95">
        <w:rPr>
          <w:rFonts w:cs="Times New Roman"/>
          <w:szCs w:val="28"/>
        </w:rPr>
        <w:t xml:space="preserve"> </w:t>
      </w:r>
      <w:r w:rsidR="000D1AA5" w:rsidRPr="000D1AA5">
        <w:rPr>
          <w:rFonts w:cs="Times New Roman"/>
          <w:szCs w:val="28"/>
        </w:rPr>
        <w:t>100].</w:t>
      </w:r>
    </w:p>
    <w:p w:rsidR="00105B8E" w:rsidRPr="001258B9" w:rsidRDefault="00105B8E" w:rsidP="009E5F2C">
      <w:r w:rsidRPr="001258B9">
        <w:t xml:space="preserve">Англійську пригодницьку і дитячу літературу перекладали широко. Знаний твір англійського письменника й публіциста, одного з основоположників європейського реалістичного роману Даніеля Дефо виходив у кількох видавництвах і по кілька разів: 1927 р. харківське «ДВУ» видало «Життя й дивні </w:t>
      </w:r>
      <w:r w:rsidRPr="001258B9">
        <w:lastRenderedPageBreak/>
        <w:t>пригоди Робінзона Крузо» в скороченні Е.І. Збарської (переклала Галина Орлівна), 1929 р. там само вийшло друге видання роману, який переробила й доповнила Е.І. Збарська; 1934 р. харківський «Дитвидав» випустив роман із назвою «Життя й дивовижні пригоди Робінзона Крузо» (перекладач не вказаний), перевидання твору відбулися 1936 і 1937 рр.; київський «Держлітвидав» 1938 р. опублікував нескорочений варіант роману під назвою «Життя й чудні та дивовижні пригоди Робінзона Крузо, моря</w:t>
      </w:r>
      <w:r w:rsidR="00B04160">
        <w:t>ка з Йорка, написані ним самим».</w:t>
      </w:r>
    </w:p>
    <w:p w:rsidR="00797661" w:rsidRPr="008D178E" w:rsidRDefault="00797661" w:rsidP="009E5F2C">
      <w:pPr>
        <w:rPr>
          <w:rFonts w:cs="Times New Roman"/>
          <w:szCs w:val="28"/>
          <w:lang w:val="ru-RU"/>
        </w:rPr>
      </w:pPr>
      <w:r>
        <w:rPr>
          <w:rFonts w:cs="Times New Roman"/>
          <w:szCs w:val="28"/>
        </w:rPr>
        <w:t xml:space="preserve">Якщо опосередкований переклад виконується усно, то лише у тому випадку, коли мова є обмеженою у своєму розповсюдженні. Наприклад, на засіданнях чи конференціях у країнах, де багато перекладачів </w:t>
      </w:r>
      <w:r w:rsidR="000A5405">
        <w:rPr>
          <w:rFonts w:cs="Times New Roman"/>
          <w:szCs w:val="28"/>
        </w:rPr>
        <w:t xml:space="preserve">перекладають лише з двох мов. Це було поширено в країнах минулого Варшавського договору, коли російська </w:t>
      </w:r>
      <w:r w:rsidR="008D178E">
        <w:rPr>
          <w:rFonts w:cs="Times New Roman"/>
          <w:szCs w:val="28"/>
        </w:rPr>
        <w:t>мова була посередницькою мовою [</w:t>
      </w:r>
      <w:r w:rsidR="008D178E" w:rsidRPr="009F7232">
        <w:rPr>
          <w:rFonts w:cs="Times New Roman"/>
          <w:szCs w:val="28"/>
          <w:lang w:val="ru-RU"/>
        </w:rPr>
        <w:t>27</w:t>
      </w:r>
      <w:r w:rsidR="008D178E">
        <w:rPr>
          <w:rFonts w:cs="Times New Roman"/>
          <w:szCs w:val="28"/>
          <w:lang w:val="ru-RU"/>
        </w:rPr>
        <w:t>, с.</w:t>
      </w:r>
      <w:r w:rsidR="00327F95">
        <w:rPr>
          <w:rFonts w:cs="Times New Roman"/>
          <w:szCs w:val="28"/>
          <w:lang w:val="ru-RU"/>
        </w:rPr>
        <w:t xml:space="preserve"> </w:t>
      </w:r>
      <w:r w:rsidR="008D178E">
        <w:rPr>
          <w:rFonts w:cs="Times New Roman"/>
          <w:szCs w:val="28"/>
          <w:lang w:val="ru-RU"/>
        </w:rPr>
        <w:t>12</w:t>
      </w:r>
      <w:r w:rsidR="008D178E">
        <w:rPr>
          <w:rFonts w:cs="Times New Roman"/>
          <w:szCs w:val="28"/>
        </w:rPr>
        <w:t>]</w:t>
      </w:r>
      <w:r w:rsidR="008D178E">
        <w:rPr>
          <w:rFonts w:cs="Times New Roman"/>
          <w:szCs w:val="28"/>
          <w:lang w:val="ru-RU"/>
        </w:rPr>
        <w:t>.</w:t>
      </w:r>
    </w:p>
    <w:p w:rsidR="00673F48" w:rsidRPr="00673F48" w:rsidRDefault="000A5405" w:rsidP="009E5F2C">
      <w:pPr>
        <w:rPr>
          <w:rFonts w:cs="Times New Roman"/>
          <w:szCs w:val="28"/>
          <w:lang w:val="ru-RU"/>
        </w:rPr>
      </w:pPr>
      <w:r>
        <w:rPr>
          <w:rFonts w:cs="Times New Roman"/>
          <w:szCs w:val="28"/>
        </w:rPr>
        <w:t xml:space="preserve">У результаті, такий вид перекладу привернув увагу дослідників </w:t>
      </w:r>
      <w:r w:rsidR="00843A61">
        <w:rPr>
          <w:rFonts w:cs="Times New Roman"/>
          <w:szCs w:val="28"/>
        </w:rPr>
        <w:t>саме усного перекладу. Опосередкований усний переклад став одним із пунктів при підготовці синхроністів. Також цей тип перекладу став розглядатися та досліджуватися як вид письмового перекладу літератури</w:t>
      </w:r>
      <w:r w:rsidR="008D178E">
        <w:rPr>
          <w:rFonts w:cs="Times New Roman"/>
          <w:szCs w:val="28"/>
          <w:lang w:val="ru-RU"/>
        </w:rPr>
        <w:t xml:space="preserve"> </w:t>
      </w:r>
      <w:r w:rsidR="008D178E">
        <w:rPr>
          <w:rFonts w:cs="Times New Roman"/>
          <w:szCs w:val="28"/>
        </w:rPr>
        <w:t>[</w:t>
      </w:r>
      <w:r w:rsidR="008D178E" w:rsidRPr="008D178E">
        <w:rPr>
          <w:rFonts w:cs="Times New Roman"/>
          <w:szCs w:val="28"/>
          <w:lang w:val="ru-RU"/>
        </w:rPr>
        <w:t>27</w:t>
      </w:r>
      <w:r w:rsidR="008D178E">
        <w:rPr>
          <w:rFonts w:cs="Times New Roman"/>
          <w:szCs w:val="28"/>
          <w:lang w:val="ru-RU"/>
        </w:rPr>
        <w:t>, с.</w:t>
      </w:r>
      <w:r w:rsidR="00327F95">
        <w:rPr>
          <w:rFonts w:cs="Times New Roman"/>
          <w:szCs w:val="28"/>
          <w:lang w:val="ru-RU"/>
        </w:rPr>
        <w:t xml:space="preserve"> </w:t>
      </w:r>
      <w:r w:rsidR="008D178E">
        <w:rPr>
          <w:rFonts w:cs="Times New Roman"/>
          <w:szCs w:val="28"/>
          <w:lang w:val="ru-RU"/>
        </w:rPr>
        <w:t>12</w:t>
      </w:r>
      <w:r w:rsidR="008D178E">
        <w:rPr>
          <w:rFonts w:cs="Times New Roman"/>
          <w:szCs w:val="28"/>
        </w:rPr>
        <w:t>]</w:t>
      </w:r>
      <w:r w:rsidR="008D178E">
        <w:rPr>
          <w:rFonts w:cs="Times New Roman"/>
          <w:szCs w:val="28"/>
          <w:lang w:val="ru-RU"/>
        </w:rPr>
        <w:t>.</w:t>
      </w:r>
    </w:p>
    <w:p w:rsidR="00435538" w:rsidRDefault="00673F48" w:rsidP="009E5F2C">
      <w:pPr>
        <w:rPr>
          <w:rFonts w:cs="Times New Roman"/>
          <w:szCs w:val="28"/>
          <w:lang w:val="ru-RU"/>
        </w:rPr>
      </w:pPr>
      <w:r>
        <w:rPr>
          <w:rFonts w:cs="Times New Roman"/>
          <w:szCs w:val="28"/>
          <w:lang w:val="ru-RU"/>
        </w:rPr>
        <w:t xml:space="preserve">Вибір саме такого терміну як «непрямий переклад» є доволі суперечливим серед дослідників цього явища. Цей термін ввели Ж-П Віне та Ж.Дарбельне, які стверджували, що прямий переклад є буквальним, а непрямий містить в собі зміни, адаптацію тощо. </w:t>
      </w:r>
      <w:r w:rsidR="00435538">
        <w:rPr>
          <w:rFonts w:cs="Times New Roman"/>
          <w:szCs w:val="28"/>
          <w:lang w:val="ru-RU"/>
        </w:rPr>
        <w:t xml:space="preserve">Та Г.Турі вважає зовсім по іншому, говорячи, що «непрямий переклад- це переклад, що не має одного певного джерельного тексту». </w:t>
      </w:r>
    </w:p>
    <w:p w:rsidR="00124038" w:rsidRDefault="00435538" w:rsidP="009E5F2C">
      <w:pPr>
        <w:rPr>
          <w:rFonts w:cs="Times New Roman"/>
          <w:szCs w:val="28"/>
          <w:lang w:val="ru-RU"/>
        </w:rPr>
      </w:pPr>
      <w:r>
        <w:rPr>
          <w:rFonts w:cs="Times New Roman"/>
          <w:szCs w:val="28"/>
          <w:lang w:val="ru-RU"/>
        </w:rPr>
        <w:t>Слід зазначити, що явище опосередкованого перекладу має не останнє  місце в історії перекладу. Це було дуже популярним у певних сферах роботи перекладачів</w:t>
      </w:r>
      <w:r w:rsidR="008D178E">
        <w:rPr>
          <w:rFonts w:cs="Times New Roman"/>
          <w:szCs w:val="28"/>
          <w:lang w:val="ru-RU"/>
        </w:rPr>
        <w:t xml:space="preserve"> </w:t>
      </w:r>
      <w:r w:rsidR="008D178E">
        <w:rPr>
          <w:rFonts w:cs="Times New Roman"/>
          <w:szCs w:val="28"/>
        </w:rPr>
        <w:t>[</w:t>
      </w:r>
      <w:r w:rsidR="008D178E" w:rsidRPr="008D178E">
        <w:rPr>
          <w:rFonts w:cs="Times New Roman"/>
          <w:szCs w:val="28"/>
          <w:lang w:val="ru-RU"/>
        </w:rPr>
        <w:t>27</w:t>
      </w:r>
      <w:r w:rsidR="008D178E">
        <w:rPr>
          <w:rFonts w:cs="Times New Roman"/>
          <w:szCs w:val="28"/>
          <w:lang w:val="ru-RU"/>
        </w:rPr>
        <w:t>, с.</w:t>
      </w:r>
      <w:r w:rsidR="006137AB">
        <w:rPr>
          <w:rFonts w:cs="Times New Roman"/>
          <w:szCs w:val="28"/>
          <w:lang w:val="ru-RU"/>
        </w:rPr>
        <w:t xml:space="preserve"> </w:t>
      </w:r>
      <w:r w:rsidR="008D178E">
        <w:rPr>
          <w:rFonts w:cs="Times New Roman"/>
          <w:szCs w:val="28"/>
          <w:lang w:val="ru-RU"/>
        </w:rPr>
        <w:t>12</w:t>
      </w:r>
      <w:r w:rsidR="008D178E">
        <w:rPr>
          <w:rFonts w:cs="Times New Roman"/>
          <w:szCs w:val="28"/>
        </w:rPr>
        <w:t>]</w:t>
      </w:r>
      <w:r w:rsidR="008D178E">
        <w:rPr>
          <w:rFonts w:cs="Times New Roman"/>
          <w:szCs w:val="28"/>
          <w:lang w:val="ru-RU"/>
        </w:rPr>
        <w:t>.</w:t>
      </w:r>
    </w:p>
    <w:p w:rsidR="00033779" w:rsidRPr="001258B9" w:rsidRDefault="00033779" w:rsidP="001258B9">
      <w:pPr>
        <w:rPr>
          <w:rFonts w:cs="Times New Roman"/>
          <w:szCs w:val="28"/>
          <w:lang w:val="ru-RU"/>
        </w:rPr>
      </w:pPr>
    </w:p>
    <w:p w:rsidR="00616DB5" w:rsidRPr="00B04160" w:rsidRDefault="00616DB5" w:rsidP="003052AA">
      <w:pPr>
        <w:pStyle w:val="2"/>
      </w:pPr>
      <w:bookmarkStart w:id="12" w:name="_Toc93240613"/>
      <w:r w:rsidRPr="00B04160">
        <w:rPr>
          <w:lang w:val="ru-RU"/>
        </w:rPr>
        <w:lastRenderedPageBreak/>
        <w:t xml:space="preserve">2.3. </w:t>
      </w:r>
      <w:r w:rsidRPr="00B04160">
        <w:t>Опосередковані переклади в</w:t>
      </w:r>
      <w:r w:rsidR="003052AA">
        <w:t xml:space="preserve"> історії українського перекладу</w:t>
      </w:r>
      <w:bookmarkEnd w:id="12"/>
    </w:p>
    <w:p w:rsidR="00616DB5" w:rsidRPr="00D23281" w:rsidRDefault="00662551" w:rsidP="009E5F2C">
      <w:r w:rsidRPr="001258B9">
        <w:t>Дослідження опосередкованих перекладів українською мовою з перспективи психолінгвістики допоможе глибше збагнути радянську національну політику та пострадянську мовно-культурну ситуацію. . У багатьох випадках неможливо однозначно вказати на відповідні російські переклади, які виступають джерелом для українських текстів, і лише на синтаксичному рівні вдається простежити як крізь українські слова прозирають російські тексти, які руйнують природний плин української мови</w:t>
      </w:r>
      <w:r w:rsidR="006137AB">
        <w:t xml:space="preserve"> </w:t>
      </w:r>
      <w:r w:rsidRPr="00E420BF">
        <w:t>[</w:t>
      </w:r>
      <w:r w:rsidR="00D23281" w:rsidRPr="00E420BF">
        <w:t>14, с.</w:t>
      </w:r>
      <w:r w:rsidR="006137AB" w:rsidRPr="006137AB">
        <w:t xml:space="preserve"> </w:t>
      </w:r>
      <w:r w:rsidR="00D23281" w:rsidRPr="00E420BF">
        <w:t>344</w:t>
      </w:r>
      <w:r w:rsidRPr="00E420BF">
        <w:t>]</w:t>
      </w:r>
      <w:r w:rsidR="00D23281" w:rsidRPr="00E420BF">
        <w:t>.</w:t>
      </w:r>
    </w:p>
    <w:p w:rsidR="00662551" w:rsidRPr="000D1AA5" w:rsidRDefault="00662551" w:rsidP="009E5F2C">
      <w:r w:rsidRPr="001258B9">
        <w:t>Авторка обґрунтовує стратегії та окреслює типи опосередкованого перекладу, зокрема 1) радянські повторні переклади нижчої якості, ніж нещодавно зроблені якісні переклади класичних творів, які зумисно імітують лексичні, граматичні та стилістичні зразки російської мови (цей тип набув масового характеру з середини 1930-х років); 2) переклад-зі-шпаргалки, тобто переклади через російські підрядники, які були особливо поширеними в жанрі поезії після другої світової війни; 3) відкриті естафетні переклади, які спираються на опубліковані для російської аудиторії російськомовні переклади, що їх можна легко ідентифікувати як джерельні тексти для опосередкованих українських перекладів; найкраще це явище вдалося проілюструвати перекладами Святого Письма, зробленими Патріархом Філаретом з російської синодальної Біблії (цю справу було розпочато ще на початку 1970-х років); нарешті, 4) пізньорадянські (з середини 1950-х років) та пострадянські (протягом періоду незалежності) приховані естафетні переклади художніх творів, про які видавці заявляють як про прямі переклади, але їхня фактична поява відразу після публікації відповідних творів російською мовою та лексико-стилістична схожі</w:t>
      </w:r>
      <w:r w:rsidR="000443F4" w:rsidRPr="001258B9">
        <w:t>с</w:t>
      </w:r>
      <w:r w:rsidRPr="001258B9">
        <w:t>ть на російські відповідники свідчи</w:t>
      </w:r>
      <w:r w:rsidR="000D1AA5">
        <w:t xml:space="preserve">ть про їхню опосередкованість </w:t>
      </w:r>
      <w:r w:rsidR="000D1AA5" w:rsidRPr="000D1AA5">
        <w:t>[39</w:t>
      </w:r>
      <w:r w:rsidR="000D1AA5">
        <w:t>,</w:t>
      </w:r>
      <w:r w:rsidR="000D1AA5">
        <w:rPr>
          <w:lang w:val="ru-RU"/>
        </w:rPr>
        <w:t> </w:t>
      </w:r>
      <w:r w:rsidR="000D1AA5" w:rsidRPr="000D1AA5">
        <w:t>с.</w:t>
      </w:r>
      <w:r w:rsidR="006137AB">
        <w:rPr>
          <w:lang w:val="ru-RU"/>
        </w:rPr>
        <w:t> </w:t>
      </w:r>
      <w:r w:rsidR="000D1AA5" w:rsidRPr="000D1AA5">
        <w:t xml:space="preserve">362]. </w:t>
      </w:r>
    </w:p>
    <w:p w:rsidR="00F43487" w:rsidRDefault="00662551" w:rsidP="009E5F2C">
      <w:r w:rsidRPr="00662551">
        <w:t>Останнім часом коло інтересів перекладознавців істотно розширилося, включивши розгляд таких явищ як паратексти перекладів, як псевдо- переклади, як авто-переклади, як опосередковані переклади (або інакше, переклади з мови-</w:t>
      </w:r>
      <w:r w:rsidRPr="00662551">
        <w:lastRenderedPageBreak/>
        <w:t>посередника, естафетні переклади, «непрямі переклади»), які раніше не бралися до уваги. І якщо опосередкований усний переклад (ОУП) є практикою, що часто використовується для мов з обмеженим поширенням, особливо на багатомовних конференціях у країнах, де більшість перекладачів працюють тільки з двома мовами (так, ОУП був також</w:t>
      </w:r>
      <w:r w:rsidR="006F6DAE">
        <w:rPr>
          <w:lang w:val="ru-RU"/>
        </w:rPr>
        <w:t xml:space="preserve"> </w:t>
      </w:r>
      <w:r w:rsidRPr="00662551">
        <w:t>стандартною</w:t>
      </w:r>
      <w:r w:rsidR="006F6DAE">
        <w:rPr>
          <w:lang w:val="ru-RU"/>
        </w:rPr>
        <w:t xml:space="preserve"> </w:t>
      </w:r>
      <w:r w:rsidRPr="00662551">
        <w:t>практикою в країнах колишнього</w:t>
      </w:r>
      <w:r w:rsidR="006F6DAE">
        <w:rPr>
          <w:lang w:val="ru-RU"/>
        </w:rPr>
        <w:t xml:space="preserve"> </w:t>
      </w:r>
      <w:r w:rsidRPr="00662551">
        <w:t xml:space="preserve">Варшавського договору, де російська мова виконувала функцію посередника), у зв’язку з чим привернула останнім часом широку увагу дослідників усного перекладу і стала включатися до програм підготовки синхроністів, то дослідження опосередкованого письмового перекладу, зокрема художньої літератури, все ще привертає мало уваги дослідників, попри свій вагомий потенціал як об’єкту перекладознавчих </w:t>
      </w:r>
      <w:r w:rsidR="00E420BF">
        <w:t xml:space="preserve">розвідок </w:t>
      </w:r>
      <w:r w:rsidR="00E420BF" w:rsidRPr="00E420BF">
        <w:t>[14, с.</w:t>
      </w:r>
      <w:r w:rsidR="006137AB">
        <w:rPr>
          <w:lang w:val="ru-RU"/>
        </w:rPr>
        <w:t xml:space="preserve"> </w:t>
      </w:r>
      <w:r w:rsidR="00E420BF" w:rsidRPr="00E420BF">
        <w:t>3</w:t>
      </w:r>
      <w:r w:rsidR="00E420BF">
        <w:t>5</w:t>
      </w:r>
      <w:r w:rsidR="00E420BF" w:rsidRPr="00E420BF">
        <w:t>4].</w:t>
      </w:r>
    </w:p>
    <w:p w:rsidR="00EF3ABF" w:rsidRPr="00EF3ABF" w:rsidRDefault="00EF3ABF" w:rsidP="00EF3ABF">
      <w:pPr>
        <w:widowControl w:val="0"/>
        <w:suppressAutoHyphens/>
        <w:outlineLvl w:val="0"/>
        <w:rPr>
          <w:rFonts w:eastAsia="Arial Unicode MS"/>
          <w:szCs w:val="28"/>
          <w:u w:color="000000"/>
        </w:rPr>
      </w:pPr>
      <w:r w:rsidRPr="006156DC">
        <w:rPr>
          <w:rFonts w:eastAsia="Arial Unicode MS"/>
          <w:szCs w:val="28"/>
          <w:u w:color="000000"/>
        </w:rPr>
        <w:t xml:space="preserve">Аби дослідити перекладацьку діяльність у ХХ сторіччі та зміни, які у ній відбувались, варто розглянути стратегії чи методи перекладу того часу. Під стратегією перекладу розуміють вибір оригіналу, який має бути перекладений, та розробку методів його перекладення </w:t>
      </w:r>
      <w:r w:rsidRPr="006156DC">
        <w:rPr>
          <w:szCs w:val="28"/>
        </w:rPr>
        <w:t>[4</w:t>
      </w:r>
      <w:r>
        <w:rPr>
          <w:szCs w:val="28"/>
          <w:lang w:val="ru-RU"/>
        </w:rPr>
        <w:t>7, с. 156</w:t>
      </w:r>
      <w:r w:rsidRPr="006156DC">
        <w:rPr>
          <w:szCs w:val="28"/>
        </w:rPr>
        <w:t>]</w:t>
      </w:r>
      <w:r w:rsidRPr="006156DC">
        <w:t>.</w:t>
      </w:r>
    </w:p>
    <w:p w:rsidR="00F43487" w:rsidRPr="000D1AA5" w:rsidRDefault="00662551" w:rsidP="009E5F2C">
      <w:pPr>
        <w:rPr>
          <w:lang w:val="ru-RU"/>
        </w:rPr>
      </w:pPr>
      <w:r w:rsidRPr="00662551">
        <w:t>Зауважимо, що практика опосередкованого перекладу зустрічається в історії перекладу надзвичайно часто, а в певні моменти та в певних сферах була панівною. І йдеться не лише про біблійні переклади чи переклади арабською грецьких</w:t>
      </w:r>
      <w:r w:rsidR="006F6DAE" w:rsidRPr="006F6DAE">
        <w:t xml:space="preserve"> </w:t>
      </w:r>
      <w:r w:rsidRPr="00662551">
        <w:t>філософських та наукових текстів за сирійського посередництва в Арабському халіфаті, а потім тих</w:t>
      </w:r>
      <w:r w:rsidR="006F6DAE">
        <w:rPr>
          <w:lang w:val="ru-RU"/>
        </w:rPr>
        <w:t xml:space="preserve"> </w:t>
      </w:r>
      <w:r w:rsidRPr="00662551">
        <w:t>же арабських текстів латиною в Іспанії ХІІ ст., а потім з латини на мови народів Європи. Перекладацькі норми та престижність французької культури й мови у XVIII диктували вибір французького перекладу як оригіналу при перекладі творів Шекспіра та Сервантеса німецькою чи російською. І перехід протягом XVIII сторіччя від опосередкованого перекладу до прямого в Німеччині не обумовлювався зростанням мовної компетенції перекладачів, а зміною літературних моделей та перекладацьких норм. Вибір чужомовного тексту для перекладу залежить в</w:t>
      </w:r>
      <w:r w:rsidR="000D1AA5">
        <w:t>ід цінностей цільової культури</w:t>
      </w:r>
      <w:r w:rsidR="000D1AA5">
        <w:rPr>
          <w:lang w:val="ru-RU"/>
        </w:rPr>
        <w:t xml:space="preserve"> </w:t>
      </w:r>
      <w:r w:rsidR="000D1AA5" w:rsidRPr="000D1AA5">
        <w:rPr>
          <w:lang w:val="ru-RU"/>
        </w:rPr>
        <w:t>[28</w:t>
      </w:r>
      <w:r w:rsidR="000D1AA5">
        <w:rPr>
          <w:lang w:val="ru-RU"/>
        </w:rPr>
        <w:t>, с.</w:t>
      </w:r>
      <w:r w:rsidR="006137AB">
        <w:rPr>
          <w:lang w:val="ru-RU"/>
        </w:rPr>
        <w:t xml:space="preserve"> </w:t>
      </w:r>
      <w:r w:rsidR="000D1AA5">
        <w:rPr>
          <w:lang w:val="ru-RU"/>
        </w:rPr>
        <w:t>102</w:t>
      </w:r>
      <w:r w:rsidR="000D1AA5" w:rsidRPr="000D1AA5">
        <w:rPr>
          <w:lang w:val="ru-RU"/>
        </w:rPr>
        <w:t>]</w:t>
      </w:r>
      <w:r w:rsidR="000D1AA5">
        <w:rPr>
          <w:lang w:val="ru-RU"/>
        </w:rPr>
        <w:t xml:space="preserve">. </w:t>
      </w:r>
    </w:p>
    <w:p w:rsidR="00662551" w:rsidRDefault="00662551" w:rsidP="009E5F2C">
      <w:r w:rsidRPr="00662551">
        <w:lastRenderedPageBreak/>
        <w:t>Суттю ідеологічного втручання у випадку перекладу є те, що вибори (що залишити, що додати, які в точності слова вибрати і як їх розставити), які</w:t>
      </w:r>
      <w:r w:rsidR="00875C63">
        <w:rPr>
          <w:lang w:val="ru-RU"/>
        </w:rPr>
        <w:t xml:space="preserve"> </w:t>
      </w:r>
      <w:r w:rsidRPr="00662551">
        <w:t>здійснюються в процесі перекладу (не тільки перекладачем, а й усіма тими, хто втягнений у його видання), потенційно визначаються ідеологічно обумовленими стратегіями, які визначаються тими, хто має владу, а перекладацькі стратегії, у с</w:t>
      </w:r>
      <w:r w:rsidR="000D1AA5">
        <w:t xml:space="preserve">вою чергу, визначаються нормами </w:t>
      </w:r>
      <w:r w:rsidR="000D1AA5" w:rsidRPr="000D1AA5">
        <w:rPr>
          <w:lang w:val="ru-RU"/>
        </w:rPr>
        <w:t>[</w:t>
      </w:r>
      <w:r w:rsidR="000D1AA5">
        <w:rPr>
          <w:lang w:val="ru-RU"/>
        </w:rPr>
        <w:t>29, с.</w:t>
      </w:r>
      <w:r w:rsidR="006137AB">
        <w:rPr>
          <w:lang w:val="ru-RU"/>
        </w:rPr>
        <w:t xml:space="preserve"> </w:t>
      </w:r>
      <w:r w:rsidR="000D1AA5">
        <w:rPr>
          <w:lang w:val="ru-RU"/>
        </w:rPr>
        <w:t>60</w:t>
      </w:r>
      <w:r w:rsidR="000D1AA5" w:rsidRPr="000D1AA5">
        <w:rPr>
          <w:lang w:val="ru-RU"/>
        </w:rPr>
        <w:t>]</w:t>
      </w:r>
      <w:r w:rsidR="000D1AA5">
        <w:rPr>
          <w:lang w:val="ru-RU"/>
        </w:rPr>
        <w:t>.</w:t>
      </w:r>
      <w:r w:rsidRPr="00662551">
        <w:t xml:space="preserve"> Так, прелімінарні (попередні) норми, які не є сталими, визначають загальну політику перекладу (вибір типів і жанрів джерельних текстів для перекладу чи заборона на їхній переклад, вибір окремих джерельних текстів, авторів мов тощо) і допустимість опосередкованого перекладу (терпимість/ нетерпимість до перекладу з тексту посередника, а не з першоджерела). </w:t>
      </w:r>
    </w:p>
    <w:p w:rsidR="00F43487" w:rsidRDefault="00662551" w:rsidP="009E5F2C">
      <w:r w:rsidRPr="00662551">
        <w:t>Наше дослідження показало,</w:t>
      </w:r>
      <w:r w:rsidR="00AD5DD3">
        <w:rPr>
          <w:lang w:val="ru-RU"/>
        </w:rPr>
        <w:t xml:space="preserve"> </w:t>
      </w:r>
      <w:r w:rsidRPr="00662551">
        <w:t>що на кінець 1920-их років в Україні практика опосередкованого перекладу з основних європейських мов розглядалася як ненормативна (скажімо, переклад «Декамерона» з французького посередника оцінювався негативно</w:t>
      </w:r>
      <w:r w:rsidR="009938C4">
        <w:t>, а з середини 1930</w:t>
      </w:r>
      <w:r w:rsidRPr="00662551">
        <w:t>-х до середини 1950-х така норма допускала переклади з мови-посередника (російської) (наприклад, Сервантесового «Дон-Кіхот» в пер. В. Козаченка та Є. Кротевича) і навіть диктувала обов’язковість перекладів творів в суспільних науках (напр., Карла Маркса) з ідеологічно вивірених текстів-посередників російською мовою, а не з першотворі</w:t>
      </w:r>
      <w:r w:rsidR="00E420BF">
        <w:t xml:space="preserve">в </w:t>
      </w:r>
      <w:r w:rsidR="00E420BF" w:rsidRPr="001258B9">
        <w:t>[</w:t>
      </w:r>
      <w:r w:rsidR="00E420BF" w:rsidRPr="00E420BF">
        <w:t>14, с.</w:t>
      </w:r>
      <w:r w:rsidR="006137AB" w:rsidRPr="006137AB">
        <w:t xml:space="preserve"> </w:t>
      </w:r>
      <w:r w:rsidR="00E420BF" w:rsidRPr="00E420BF">
        <w:t>3</w:t>
      </w:r>
      <w:r w:rsidR="00E420BF">
        <w:t>46</w:t>
      </w:r>
      <w:r w:rsidR="00E420BF" w:rsidRPr="00E420BF">
        <w:t>].</w:t>
      </w:r>
    </w:p>
    <w:p w:rsidR="00662551" w:rsidRPr="001258B9" w:rsidRDefault="00662551" w:rsidP="009E5F2C">
      <w:pPr>
        <w:rPr>
          <w:lang w:val="ru-RU"/>
        </w:rPr>
      </w:pPr>
      <w:r w:rsidRPr="00662551">
        <w:t xml:space="preserve"> </w:t>
      </w:r>
      <w:r w:rsidRPr="001258B9">
        <w:t>Завдяки активній перекладацькій діяльності, за 1920-30ті роки в українських перекладах з</w:t>
      </w:r>
      <w:r w:rsidRPr="001258B9">
        <w:rPr>
          <w:lang w:val="ru-RU"/>
        </w:rPr>
        <w:t>’</w:t>
      </w:r>
      <w:r w:rsidRPr="001258B9">
        <w:t>явилися сотні чужомовних творів, окремими виданнями- десятки книжок, включаючи багатомовники та перевидання (багатомовні здійснювали державні видавництва у УСРР). Публікувалися також і класичні твори зарубіж</w:t>
      </w:r>
      <w:r w:rsidR="00E420BF">
        <w:t xml:space="preserve">них авторів , і сучасні новинки </w:t>
      </w:r>
      <w:r w:rsidR="00E420BF" w:rsidRPr="001258B9">
        <w:t>[</w:t>
      </w:r>
      <w:r w:rsidR="00E420BF" w:rsidRPr="00E420BF">
        <w:t>14, с.</w:t>
      </w:r>
      <w:r w:rsidR="006137AB">
        <w:rPr>
          <w:lang w:val="ru-RU"/>
        </w:rPr>
        <w:t xml:space="preserve"> 4</w:t>
      </w:r>
      <w:r w:rsidR="00E420BF" w:rsidRPr="00E420BF">
        <w:t>75].</w:t>
      </w:r>
    </w:p>
    <w:p w:rsidR="00662551" w:rsidRPr="001258B9" w:rsidRDefault="006D59A3" w:rsidP="009E5F2C">
      <w:pPr>
        <w:rPr>
          <w:lang w:val="ru-RU"/>
        </w:rPr>
      </w:pPr>
      <w:r w:rsidRPr="001258B9">
        <w:rPr>
          <w:lang w:val="ru-RU"/>
        </w:rPr>
        <w:t xml:space="preserve">Бібліографування українських художніх перекладів 1920-30х років фактично здійснив, розпочавши їх нарисовий опис, перекладач, перекладознавець, відомий історик художнього перекладу, один із найкращих знавців української мови М.Н.Москаленко. </w:t>
      </w:r>
    </w:p>
    <w:p w:rsidR="006D59A3" w:rsidRPr="001258B9" w:rsidRDefault="006D59A3" w:rsidP="009E5F2C">
      <w:pPr>
        <w:rPr>
          <w:lang w:val="ru-RU"/>
        </w:rPr>
      </w:pPr>
      <w:r w:rsidRPr="001258B9">
        <w:rPr>
          <w:lang w:val="ru-RU"/>
        </w:rPr>
        <w:lastRenderedPageBreak/>
        <w:t>1920-ті роки- початок 1930х років можна впевнено назвати періодом розквіту перекладацької справи, яка за умови подальшого природного розвитку літературного процесу в Україні обіцяла висіятися значно багатшим перекладацьким досвідом, більшим розмаїттям шкіл та концепцій перекладу</w:t>
      </w:r>
      <w:r w:rsidR="00E420BF">
        <w:t xml:space="preserve"> </w:t>
      </w:r>
      <w:r w:rsidR="00E420BF" w:rsidRPr="001258B9">
        <w:t>[</w:t>
      </w:r>
      <w:r w:rsidR="00E420BF" w:rsidRPr="00875C63">
        <w:t>14,</w:t>
      </w:r>
      <w:r w:rsidR="00E420BF" w:rsidRPr="00875C63">
        <w:rPr>
          <w:lang w:val="ru-RU"/>
        </w:rPr>
        <w:t> </w:t>
      </w:r>
      <w:r w:rsidR="00E420BF" w:rsidRPr="00875C63">
        <w:t>с.</w:t>
      </w:r>
      <w:r w:rsidR="00715F83">
        <w:rPr>
          <w:lang w:val="ru-RU"/>
        </w:rPr>
        <w:t xml:space="preserve"> </w:t>
      </w:r>
      <w:r w:rsidR="00E420BF" w:rsidRPr="00875C63">
        <w:t>264].</w:t>
      </w:r>
    </w:p>
    <w:p w:rsidR="006D59A3" w:rsidRPr="000D1AA5" w:rsidRDefault="006D59A3" w:rsidP="009E5F2C">
      <w:pPr>
        <w:rPr>
          <w:lang w:val="ru-RU"/>
        </w:rPr>
      </w:pPr>
      <w:r w:rsidRPr="001258B9">
        <w:rPr>
          <w:lang w:val="ru-RU"/>
        </w:rPr>
        <w:t xml:space="preserve">Масштаби видання зарубіжної літератури (перевожно класичної) висували потребу у значній кількості перекладачів з різних мов. </w:t>
      </w:r>
      <w:r w:rsidR="00E1050F" w:rsidRPr="001258B9">
        <w:rPr>
          <w:lang w:val="ru-RU"/>
        </w:rPr>
        <w:t>Характерною особливістю для тих часів було те, що поряд із перекладачами-професіоналами перекладацькою діяльністю займалися чимало письменників. Деякі з них досягли  у цій сфері неабиякого професіоналізму, сформувавши українс</w:t>
      </w:r>
      <w:r w:rsidR="000D1AA5">
        <w:rPr>
          <w:lang w:val="ru-RU"/>
        </w:rPr>
        <w:t xml:space="preserve">ьку школу художнього перекладу </w:t>
      </w:r>
      <w:r w:rsidR="000D1AA5" w:rsidRPr="000D1AA5">
        <w:rPr>
          <w:lang w:val="ru-RU"/>
        </w:rPr>
        <w:t>[32</w:t>
      </w:r>
      <w:r w:rsidR="000D1AA5">
        <w:rPr>
          <w:lang w:val="ru-RU"/>
        </w:rPr>
        <w:t>, с.</w:t>
      </w:r>
      <w:r w:rsidR="00715F83">
        <w:rPr>
          <w:lang w:val="ru-RU"/>
        </w:rPr>
        <w:t xml:space="preserve"> </w:t>
      </w:r>
      <w:r w:rsidR="000D1AA5">
        <w:rPr>
          <w:lang w:val="ru-RU"/>
        </w:rPr>
        <w:t>150</w:t>
      </w:r>
      <w:r w:rsidR="000D1AA5" w:rsidRPr="000D1AA5">
        <w:rPr>
          <w:lang w:val="ru-RU"/>
        </w:rPr>
        <w:t>]</w:t>
      </w:r>
      <w:r w:rsidR="000D1AA5">
        <w:rPr>
          <w:lang w:val="ru-RU"/>
        </w:rPr>
        <w:t>.</w:t>
      </w:r>
    </w:p>
    <w:p w:rsidR="00FB3175" w:rsidRPr="001258B9" w:rsidRDefault="00FB3175" w:rsidP="009E5F2C">
      <w:r w:rsidRPr="001258B9">
        <w:t>Широка панорама перекладних видань зі слов'янських, західних та східних мов, здійснених у міжвоєнне двадцятиліття, дозволяє стверджувати тогочасну ренесансну піднесеність не тільки в оригінальній, а й у перекладацькій творчості українських літераторів, вести мову про їхнє ставлення до перекладацької діяльності як до важливого чинника й органічного компонента національного відродження.</w:t>
      </w:r>
    </w:p>
    <w:p w:rsidR="00FB3175" w:rsidRPr="001258B9" w:rsidRDefault="00FB3175" w:rsidP="009E5F2C">
      <w:r w:rsidRPr="001258B9">
        <w:t>Перекладна література становить собою невід'ємну ланку національного літературного процесу. Колосальні масштаби перекладацької діяльності українських літераторів міжвоєнного двадцятиліття заслуговують на подальше ґрунтовне осмислення, чимало перекладів цього періоду ще чекають на своїх дослідників.</w:t>
      </w:r>
    </w:p>
    <w:p w:rsidR="00E1050F" w:rsidRPr="001258B9" w:rsidRDefault="00FB3175" w:rsidP="009E5F2C">
      <w:r w:rsidRPr="001258B9">
        <w:t>За спогадами Г. П. Кочура, 1921 р. група київських поетів почала працю над антологією французької поезії ХХ ст., але ця праця не була завершена. 1924 р. вийшла окремою книжкою тільки всту</w:t>
      </w:r>
      <w:r w:rsidR="00C94DFE">
        <w:t>пна стаття до цієї антології М. </w:t>
      </w:r>
      <w:r w:rsidRPr="001258B9">
        <w:t>Я.</w:t>
      </w:r>
      <w:r w:rsidR="00C94DFE">
        <w:t> </w:t>
      </w:r>
      <w:r w:rsidRPr="001258B9">
        <w:t xml:space="preserve">Калиновича під назвою «Шляхи новітньої французької поезії». Пізніше, в 1928-30 рр. за редакцією С. В. Савченка та М. К. Зерова готувалася до видання антологія нової французької поезії – від «романтичного декадансу» </w:t>
      </w:r>
      <w:r w:rsidRPr="001258B9">
        <w:lastRenderedPageBreak/>
        <w:t>(Теофіль</w:t>
      </w:r>
      <w:r w:rsidR="009938C4">
        <w:t> </w:t>
      </w:r>
      <w:r w:rsidRPr="001258B9">
        <w:t>Готьє, Ж. де Нерваль) до останніх днів, але вже підготовлена книга не вийшла друком</w:t>
      </w:r>
      <w:r w:rsidR="009E738F">
        <w:t xml:space="preserve"> </w:t>
      </w:r>
      <w:r w:rsidR="009E738F" w:rsidRPr="001258B9">
        <w:t>[</w:t>
      </w:r>
      <w:r w:rsidR="009E738F" w:rsidRPr="000D1AA5">
        <w:t>14, с.</w:t>
      </w:r>
      <w:r w:rsidR="00715F83" w:rsidRPr="00EB7774">
        <w:t xml:space="preserve"> </w:t>
      </w:r>
      <w:r w:rsidR="009E738F" w:rsidRPr="000D1AA5">
        <w:t>329].</w:t>
      </w:r>
    </w:p>
    <w:p w:rsidR="00FB3175" w:rsidRPr="001258B9" w:rsidRDefault="0075343D" w:rsidP="009E5F2C">
      <w:r w:rsidRPr="001258B9">
        <w:t xml:space="preserve">Завдяки подвижницькій праці на перекладацькій ниві багатьох чудових стилістів і тонких літераторів </w:t>
      </w:r>
      <w:r w:rsidR="006F6DAE" w:rsidRPr="001258B9">
        <w:t>тих часів</w:t>
      </w:r>
      <w:r w:rsidRPr="001258B9">
        <w:t xml:space="preserve"> перекладні твори охоплювали найширші кола читачів, знайомили українське суспільство з літературним життям зарубіжжя, долучали його до культурно-естетичних цінностей та надбань світової цивілізації, активно сприяли формуванню самоідентичності української нації як європейської, слугували впливовим контекстом літературної творчості українських митців.</w:t>
      </w:r>
    </w:p>
    <w:p w:rsidR="00754C4D" w:rsidRPr="001258B9" w:rsidRDefault="00754C4D" w:rsidP="009E5F2C">
      <w:r w:rsidRPr="001258B9">
        <w:t xml:space="preserve">Картина перекладацького процесу в Україні міжвоєнного двадцятиліття залишатиметься вкрай збідненою, якщо не залучити до неї масиву публікацій у періодичних виданнях на всій її території. </w:t>
      </w:r>
    </w:p>
    <w:p w:rsidR="00754C4D" w:rsidRDefault="00754C4D" w:rsidP="009E5F2C">
      <w:r w:rsidRPr="001258B9">
        <w:t xml:space="preserve">Чимало перекладних творів, які виходили окремими виданнями, спершу чи згодом з'являлись і в часописах. Разом з тим, значна кількість іншомовних творів доходила до тогочасного українського читача лише в журнальному чи газетному форматі. Публікації у періодиці розширювали коло перекладів з окремих авторів, а імена деяких зарубіжних письменників та їхні твори були відомі українському читачеві лише зі сторінок періодичних видань. </w:t>
      </w:r>
    </w:p>
    <w:p w:rsidR="0076689E" w:rsidRDefault="0076689E" w:rsidP="00771954">
      <w:pPr>
        <w:widowControl w:val="0"/>
      </w:pPr>
    </w:p>
    <w:p w:rsidR="0076689E" w:rsidRPr="0076689E" w:rsidRDefault="00033779" w:rsidP="003052AA">
      <w:pPr>
        <w:pStyle w:val="2"/>
      </w:pPr>
      <w:bookmarkStart w:id="13" w:name="_Toc93240614"/>
      <w:r>
        <w:t>Висновки до розділу</w:t>
      </w:r>
      <w:r w:rsidRPr="0076689E">
        <w:t xml:space="preserve"> 2</w:t>
      </w:r>
      <w:bookmarkEnd w:id="13"/>
    </w:p>
    <w:p w:rsidR="0076689E" w:rsidRPr="00C92E64" w:rsidRDefault="0076689E" w:rsidP="009E5F2C">
      <w:r>
        <w:t xml:space="preserve">1. </w:t>
      </w:r>
      <w:r w:rsidRPr="00C92E64">
        <w:t>Порівняння мов оригіналу і перекладу полягає у знаходженні одиниць мови оригіналу і мови перекладу, що замінюють одна одну під час перекладу. Порівняльне вивчення систем і окремих категорій різних мов здавна є одним з найважливіших напрямів мовознавства. Проте вивчення співвідношень категорій двох конкретних мов саме як учасників перекладаць</w:t>
      </w:r>
      <w:r w:rsidR="000F0B2E">
        <w:t>кого процесу, яке ми називаємо «перекладацьким зіставленням мов»</w:t>
      </w:r>
      <w:r w:rsidRPr="00C92E64">
        <w:t xml:space="preserve">, має ряд особливостей, що відрізняються від тих, що використовуються в інших порівняльно-лінгвістичних дослідженнях. </w:t>
      </w:r>
    </w:p>
    <w:p w:rsidR="0076689E" w:rsidRPr="00A156F1" w:rsidRDefault="0076689E" w:rsidP="009E5F2C">
      <w:r>
        <w:lastRenderedPageBreak/>
        <w:t xml:space="preserve">2. </w:t>
      </w:r>
      <w:r w:rsidRPr="00C6661E">
        <w:t>Період 1920-30-х років відзначався бурхливою перекладацькою діяльністю серед українських літераторів, чимало з яких були добре знані сучасникам. Більшість із тих, чиї імена радянська влада згодом викреслить із книги народної пам'яті, стали прямими жертвами сталінських репресій. З-поміж багатьох і багатьох імен, які слід повернути із забуття, у цьому розділі ми згадаємо передусім найпродуктивніших творців перекладацького процесу 1920-30-х років, не оминувши увагою і тих, чия перекладацька спадщина була в чомусь скромнішою, проте не менш</w:t>
      </w:r>
      <w:r>
        <w:t xml:space="preserve"> вартою належного пошанування. </w:t>
      </w:r>
    </w:p>
    <w:p w:rsidR="00033779" w:rsidRDefault="00033779">
      <w:r>
        <w:br w:type="page"/>
      </w:r>
    </w:p>
    <w:p w:rsidR="0061655C" w:rsidRPr="001258B9" w:rsidRDefault="001258B9" w:rsidP="003052AA">
      <w:pPr>
        <w:pStyle w:val="1"/>
      </w:pPr>
      <w:bookmarkStart w:id="14" w:name="_Toc93240615"/>
      <w:r w:rsidRPr="001258B9">
        <w:lastRenderedPageBreak/>
        <w:t>РОЗДІЛ 3</w:t>
      </w:r>
      <w:bookmarkEnd w:id="14"/>
    </w:p>
    <w:p w:rsidR="003052AA" w:rsidRDefault="00471C8E" w:rsidP="003052AA">
      <w:pPr>
        <w:pStyle w:val="1"/>
      </w:pPr>
      <w:bookmarkStart w:id="15" w:name="_Toc93240616"/>
      <w:r w:rsidRPr="007A6D44">
        <w:t>ОПОСЕРЕДКОВАНІ ПЕРЕКЛАДИ ХУ</w:t>
      </w:r>
      <w:r>
        <w:t>ДОЖНІХ ТЕКСТІВ</w:t>
      </w:r>
      <w:bookmarkEnd w:id="15"/>
      <w:r>
        <w:t xml:space="preserve"> </w:t>
      </w:r>
    </w:p>
    <w:p w:rsidR="0061655C" w:rsidRDefault="00471C8E" w:rsidP="003052AA">
      <w:pPr>
        <w:pStyle w:val="1"/>
      </w:pPr>
      <w:bookmarkStart w:id="16" w:name="_Toc93240617"/>
      <w:r>
        <w:t>У 1930-1950 РОКИ</w:t>
      </w:r>
      <w:bookmarkEnd w:id="16"/>
    </w:p>
    <w:p w:rsidR="003052AA" w:rsidRPr="003052AA" w:rsidRDefault="003052AA" w:rsidP="003052AA">
      <w:pPr>
        <w:rPr>
          <w:lang w:eastAsia="ru-RU"/>
        </w:rPr>
      </w:pPr>
    </w:p>
    <w:p w:rsidR="0061655C" w:rsidRPr="007A6D44" w:rsidRDefault="0061655C" w:rsidP="003052AA">
      <w:pPr>
        <w:pStyle w:val="2"/>
      </w:pPr>
      <w:bookmarkStart w:id="17" w:name="_Toc93240618"/>
      <w:r w:rsidRPr="007A6D44">
        <w:t>3.1 Опосередковані переклади з російської мови як мови посередника</w:t>
      </w:r>
      <w:bookmarkEnd w:id="17"/>
    </w:p>
    <w:p w:rsidR="0061655C" w:rsidRDefault="0061655C" w:rsidP="009E5F2C">
      <w:r>
        <w:t xml:space="preserve">Серед дослідників поширена думка, що культура сталінського часу являє собою більш-менш гомогенний предмет, а тоталітарний дискурс, відповідно, є монолітним і монологічним. Прийнято вважати, що цей дискурс остаточно встановився до середини 1930-х років, матеріалізувавшись і з'явившись </w:t>
      </w:r>
      <w:r w:rsidR="00715F83">
        <w:t xml:space="preserve">громадянам насамперед в газеті </w:t>
      </w:r>
      <w:r w:rsidR="00715F83">
        <w:rPr>
          <w:lang w:val="ru-RU"/>
        </w:rPr>
        <w:t>«</w:t>
      </w:r>
      <w:r w:rsidR="00715F83">
        <w:t>Правда</w:t>
      </w:r>
      <w:r w:rsidR="00715F83">
        <w:rPr>
          <w:lang w:val="ru-RU"/>
        </w:rPr>
        <w:t>»</w:t>
      </w:r>
      <w:r>
        <w:t>, яка до цього часу добилася виняткового статусу в радянському медіальному ландшафт</w:t>
      </w:r>
      <w:r w:rsidR="00715F83">
        <w:t xml:space="preserve">і. Тоді як за часів непу слово </w:t>
      </w:r>
      <w:r w:rsidR="00715F83">
        <w:rPr>
          <w:lang w:val="ru-RU"/>
        </w:rPr>
        <w:t>«</w:t>
      </w:r>
      <w:r w:rsidR="00715F83">
        <w:t>Правди</w:t>
      </w:r>
      <w:r w:rsidR="00715F83">
        <w:rPr>
          <w:lang w:val="ru-RU"/>
        </w:rPr>
        <w:t>»</w:t>
      </w:r>
      <w:r>
        <w:t xml:space="preserve"> володіла владою поряд з іншими авторитетними джерелами, до середини 1930-х років воно</w:t>
      </w:r>
      <w:r w:rsidR="000F0B2E">
        <w:t xml:space="preserve"> вже сприймалося як власне «голос Сталіна»</w:t>
      </w:r>
      <w:r>
        <w:t xml:space="preserve"> . Межі цього дискурсу і його внутрішня структура постають в ряді канонічних текстів, прийнятих і затверджених в якості догми в цей період: доктрина соціалістичного реалізму, проголошена Першим з'їздом радянських письменників в 1934 році, стал</w:t>
      </w:r>
      <w:r w:rsidR="00715F83">
        <w:t xml:space="preserve">інська конституція 1936 року і </w:t>
      </w:r>
      <w:r w:rsidR="00715F83" w:rsidRPr="00715F83">
        <w:t>«</w:t>
      </w:r>
      <w:r>
        <w:t xml:space="preserve">Короткий </w:t>
      </w:r>
      <w:r w:rsidR="00715F83">
        <w:t>курс історії ВКП (б)</w:t>
      </w:r>
      <w:r w:rsidR="00715F83" w:rsidRPr="00715F83">
        <w:t>»</w:t>
      </w:r>
      <w:r w:rsidR="00875C63">
        <w:t xml:space="preserve"> 1938 року</w:t>
      </w:r>
      <w:r w:rsidR="00875C63">
        <w:rPr>
          <w:lang w:val="ru-RU"/>
        </w:rPr>
        <w:t> </w:t>
      </w:r>
      <w:r w:rsidR="00AF3592" w:rsidRPr="001258B9">
        <w:t>[</w:t>
      </w:r>
      <w:r w:rsidR="00AF3592" w:rsidRPr="00875C63">
        <w:t>14, с.</w:t>
      </w:r>
      <w:r w:rsidR="00715F83" w:rsidRPr="00715F83">
        <w:t xml:space="preserve"> </w:t>
      </w:r>
      <w:r w:rsidR="00AF3592" w:rsidRPr="00875C63">
        <w:t>144].</w:t>
      </w:r>
    </w:p>
    <w:p w:rsidR="0061655C" w:rsidRDefault="00715F83" w:rsidP="009E5F2C">
      <w:r>
        <w:t xml:space="preserve">Те, що О. Мандельштам назвав </w:t>
      </w:r>
      <w:r>
        <w:rPr>
          <w:lang w:val="ru-RU"/>
        </w:rPr>
        <w:t>«</w:t>
      </w:r>
      <w:r>
        <w:t>сталінської книгою</w:t>
      </w:r>
      <w:r>
        <w:rPr>
          <w:lang w:val="ru-RU"/>
        </w:rPr>
        <w:t>»</w:t>
      </w:r>
      <w:r>
        <w:t>,</w:t>
      </w:r>
      <w:r>
        <w:rPr>
          <w:lang w:val="ru-RU"/>
        </w:rPr>
        <w:t xml:space="preserve"> </w:t>
      </w:r>
      <w:r w:rsidRPr="00C55570">
        <w:t>–</w:t>
      </w:r>
      <w:r>
        <w:t xml:space="preserve"> </w:t>
      </w:r>
      <w:r w:rsidR="0061655C">
        <w:t>врегульована, офіційно санкціонована культура - проте включала в себе компонент, який за своїм онтологіч</w:t>
      </w:r>
      <w:r>
        <w:t xml:space="preserve">ної статусу ставить під сумнів </w:t>
      </w:r>
      <w:r>
        <w:rPr>
          <w:lang w:val="ru-RU"/>
        </w:rPr>
        <w:t>«</w:t>
      </w:r>
      <w:r>
        <w:t>монологічний</w:t>
      </w:r>
      <w:r>
        <w:rPr>
          <w:lang w:val="ru-RU"/>
        </w:rPr>
        <w:t>»</w:t>
      </w:r>
      <w:r w:rsidR="0061655C">
        <w:t xml:space="preserve"> підхід до сталінської культури. Таким компонентом є переклад в цілому і перекладна література.</w:t>
      </w:r>
    </w:p>
    <w:p w:rsidR="0061655C" w:rsidRPr="00AF3592" w:rsidRDefault="0061655C" w:rsidP="009E5F2C">
      <w:pPr>
        <w:rPr>
          <w:lang w:val="ru-RU"/>
        </w:rPr>
      </w:pPr>
      <w:r>
        <w:t xml:space="preserve">У творі перекладної літератури оригінал зіставляється поряд з перекладом, і тому переклад завжди є </w:t>
      </w:r>
      <w:r w:rsidR="00715F83">
        <w:t>«подвійним</w:t>
      </w:r>
      <w:r w:rsidR="00715F83">
        <w:rPr>
          <w:lang w:val="ru-RU"/>
        </w:rPr>
        <w:t>»</w:t>
      </w:r>
      <w:r>
        <w:t xml:space="preserve"> текстом. Так, переклад радикальним чином ставить під питання авторство і з ним пов'язану відповіда</w:t>
      </w:r>
      <w:r w:rsidR="00715F83">
        <w:t xml:space="preserve">льність за висловлювання. Кому </w:t>
      </w:r>
      <w:r w:rsidR="00715F83">
        <w:rPr>
          <w:lang w:val="ru-RU"/>
        </w:rPr>
        <w:t>«</w:t>
      </w:r>
      <w:r w:rsidR="00715F83">
        <w:t>належить</w:t>
      </w:r>
      <w:r w:rsidR="00715F83">
        <w:rPr>
          <w:lang w:val="ru-RU"/>
        </w:rPr>
        <w:t>»</w:t>
      </w:r>
      <w:r>
        <w:t xml:space="preserve"> слово перекладу? За висловом М. Бахтіна, зроблено</w:t>
      </w:r>
      <w:r w:rsidR="00715F83">
        <w:t xml:space="preserve">му їм в </w:t>
      </w:r>
      <w:r w:rsidR="00715F83">
        <w:rPr>
          <w:lang w:val="ru-RU"/>
        </w:rPr>
        <w:t>«</w:t>
      </w:r>
      <w:r w:rsidR="00715F83">
        <w:t>Проблемі мовних жанрів</w:t>
      </w:r>
      <w:r w:rsidR="00715F83">
        <w:rPr>
          <w:lang w:val="ru-RU"/>
        </w:rPr>
        <w:t>»</w:t>
      </w:r>
      <w:r>
        <w:t xml:space="preserve"> (1953-1954), будь-яке слово стає "чужим словом", як його входить в висловлювання перекладача. Переклад можна </w:t>
      </w:r>
      <w:r>
        <w:lastRenderedPageBreak/>
        <w:t>розгляда</w:t>
      </w:r>
      <w:r w:rsidR="00715F83">
        <w:t xml:space="preserve">ти як дуже наочний приклад гри </w:t>
      </w:r>
      <w:r w:rsidR="00715F83" w:rsidRPr="00715F83">
        <w:t>«</w:t>
      </w:r>
      <w:r w:rsidR="00715F83">
        <w:t>свого</w:t>
      </w:r>
      <w:r w:rsidR="00715F83" w:rsidRPr="00715F83">
        <w:t>»</w:t>
      </w:r>
      <w:r w:rsidR="00715F83">
        <w:t xml:space="preserve"> і </w:t>
      </w:r>
      <w:r w:rsidR="00715F83" w:rsidRPr="00715F83">
        <w:t>«</w:t>
      </w:r>
      <w:r w:rsidR="00715F83">
        <w:t>чужого</w:t>
      </w:r>
      <w:r w:rsidR="00715F83" w:rsidRPr="00715F83">
        <w:t>»</w:t>
      </w:r>
      <w:r>
        <w:t xml:space="preserve">, яку Бахтін спостерігає в будь-якому висловлюванні. Зокрема, подвійність перекладу відповідає тезі Бахтіна про </w:t>
      </w:r>
      <w:r w:rsidR="000F0B2E">
        <w:t>подвійну експресії чужої мови: «</w:t>
      </w:r>
      <w:r>
        <w:t xml:space="preserve">Чужа мова &lt;...&gt; має подвійну експресію </w:t>
      </w:r>
      <w:r w:rsidR="00715F83" w:rsidRPr="00C55570">
        <w:t>–</w:t>
      </w:r>
      <w:r w:rsidR="00715F83" w:rsidRPr="00715F83">
        <w:t xml:space="preserve"> </w:t>
      </w:r>
      <w:r>
        <w:t>свою, тобто чужу, і експресію при</w:t>
      </w:r>
      <w:r w:rsidR="000F0B2E">
        <w:t>хистив цю промову висловлювання»</w:t>
      </w:r>
      <w:r>
        <w:t>. Переклад, таким чином</w:t>
      </w:r>
      <w:r w:rsidR="000F0B2E">
        <w:t>, не монологічний, але містить «</w:t>
      </w:r>
      <w:r>
        <w:t>відзвуки зміни мовних суб</w:t>
      </w:r>
      <w:r w:rsidR="000F0B2E">
        <w:t>'єктів і їх діалогічних взаємин»</w:t>
      </w:r>
      <w:r>
        <w:t>, і, відповідно, постає зразком висловлювання як такого, оскільки у будь-якому висловлюванні при більш глибокому його вивченні в конкретних умовах мовного спілкування ми виявимо цілий ряд напівприхованою і прихованих чужих слів різного ступеня чужості. Тому висловлювання поборознена як би далекими і ледве чутними відлунням змін мовних суб'єктів і діалогичним обертонами, до межі ослабленими межами висловлювань, абсолютно проникними для авторської експресії</w:t>
      </w:r>
      <w:r w:rsidR="00AF3592">
        <w:rPr>
          <w:lang w:val="ru-RU"/>
        </w:rPr>
        <w:t xml:space="preserve"> </w:t>
      </w:r>
      <w:r w:rsidR="00AF3592" w:rsidRPr="00AF3592">
        <w:rPr>
          <w:lang w:val="ru-RU"/>
        </w:rPr>
        <w:t>[5</w:t>
      </w:r>
      <w:r w:rsidR="00AF3592">
        <w:rPr>
          <w:lang w:val="ru-RU"/>
        </w:rPr>
        <w:t>, с.</w:t>
      </w:r>
      <w:r w:rsidR="00D54182">
        <w:rPr>
          <w:lang w:val="ru-RU"/>
        </w:rPr>
        <w:t xml:space="preserve"> </w:t>
      </w:r>
      <w:r w:rsidR="00AF3592">
        <w:rPr>
          <w:lang w:val="ru-RU"/>
        </w:rPr>
        <w:t>270</w:t>
      </w:r>
      <w:r w:rsidR="00AF3592" w:rsidRPr="00AF3592">
        <w:rPr>
          <w:lang w:val="ru-RU"/>
        </w:rPr>
        <w:t>]</w:t>
      </w:r>
      <w:r w:rsidR="00AF3592">
        <w:rPr>
          <w:lang w:val="ru-RU"/>
        </w:rPr>
        <w:t>.</w:t>
      </w:r>
    </w:p>
    <w:p w:rsidR="0061655C" w:rsidRDefault="00D54182" w:rsidP="009E5F2C">
      <w:r>
        <w:t xml:space="preserve">Отже, межа між </w:t>
      </w:r>
      <w:r>
        <w:rPr>
          <w:lang w:val="ru-RU"/>
        </w:rPr>
        <w:t>«</w:t>
      </w:r>
      <w:r>
        <w:t>своїм</w:t>
      </w:r>
      <w:r>
        <w:rPr>
          <w:lang w:val="ru-RU"/>
        </w:rPr>
        <w:t>»</w:t>
      </w:r>
      <w:r>
        <w:t xml:space="preserve"> і </w:t>
      </w:r>
      <w:r>
        <w:rPr>
          <w:lang w:val="ru-RU"/>
        </w:rPr>
        <w:t>«</w:t>
      </w:r>
      <w:r>
        <w:t>чужим</w:t>
      </w:r>
      <w:r>
        <w:rPr>
          <w:lang w:val="ru-RU"/>
        </w:rPr>
        <w:t>»</w:t>
      </w:r>
      <w:r w:rsidR="0061655C">
        <w:t xml:space="preserve"> в висловлюванні може бути уподібнюючи мембрані з осмотичним властивостями; істотно при цьому, що відповідальність за слова знаходиться в постійній невизначеності. Хоча Бахтін не займався теорією перекладу, перенаправлення складають суть роботи перекладача: перекладач (якого в цьому випадку слід розглядати як автора) може своєю в</w:t>
      </w:r>
      <w:r>
        <w:t xml:space="preserve">ласною експресією перенаправив </w:t>
      </w:r>
      <w:r>
        <w:rPr>
          <w:lang w:val="ru-RU"/>
        </w:rPr>
        <w:t>«</w:t>
      </w:r>
      <w:r>
        <w:t>чужу мову</w:t>
      </w:r>
      <w:r>
        <w:rPr>
          <w:lang w:val="ru-RU"/>
        </w:rPr>
        <w:t>»</w:t>
      </w:r>
      <w:r w:rsidR="000F0B2E">
        <w:t>, тим самим «приютив»</w:t>
      </w:r>
      <w:r w:rsidR="0061655C">
        <w:t xml:space="preserve"> сло</w:t>
      </w:r>
      <w:r>
        <w:t xml:space="preserve">во оригіналу. Ця гра </w:t>
      </w:r>
      <w:r w:rsidRPr="00D54182">
        <w:t>«</w:t>
      </w:r>
      <w:r>
        <w:t>свого</w:t>
      </w:r>
      <w:r w:rsidRPr="00D54182">
        <w:t>»</w:t>
      </w:r>
      <w:r>
        <w:t xml:space="preserve"> і </w:t>
      </w:r>
      <w:r w:rsidRPr="00D54182">
        <w:t>«</w:t>
      </w:r>
      <w:r>
        <w:t>чужого</w:t>
      </w:r>
      <w:r w:rsidRPr="00D54182">
        <w:t>»</w:t>
      </w:r>
      <w:r w:rsidR="0061655C">
        <w:t xml:space="preserve"> </w:t>
      </w:r>
      <w:r w:rsidRPr="00C55570">
        <w:t>–</w:t>
      </w:r>
      <w:r w:rsidRPr="00D54182">
        <w:t xml:space="preserve"> </w:t>
      </w:r>
      <w:r w:rsidR="0061655C">
        <w:t xml:space="preserve">і, отже, розподіл відповідальності між мовними суб'єктами </w:t>
      </w:r>
      <w:r w:rsidRPr="00C55570">
        <w:t>–</w:t>
      </w:r>
      <w:r w:rsidRPr="00D54182">
        <w:t xml:space="preserve"> </w:t>
      </w:r>
      <w:r w:rsidR="0061655C">
        <w:t>ускладнюється ще більше в тій особливій практики перекладу, яка була широко поширена в СРСР, а саме в практиці використання підрядників, тобто слів ще одного, третього автора. При перекладах з літератур народів національних республік на російську мову цей метод був скоріше правилом, ніж винятком, і його часто використовували також при перекладах з однієї національної мови на інший.</w:t>
      </w:r>
    </w:p>
    <w:p w:rsidR="0061655C" w:rsidRDefault="0061655C" w:rsidP="009E5F2C">
      <w:r>
        <w:t xml:space="preserve">Художні переклади становили важливу частину радянського культурного проекту, виконуючи при цьому різні функції, офіційні і неофіційні. З одного боку, вони були покликані сприяти формуванню глобального канону </w:t>
      </w:r>
      <w:r>
        <w:lastRenderedPageBreak/>
        <w:t>соціалістичного реалізму (як явища світової літератури) і загальносоюзного канону репрезентативних форм вираження національної культури (в багатонаціональному СРСР). У той же час перекладацька діяльність, як відомо,</w:t>
      </w:r>
      <w:r w:rsidR="00E60C28">
        <w:t xml:space="preserve"> була свого роду притулком для </w:t>
      </w:r>
      <w:r w:rsidR="00E60C28">
        <w:rPr>
          <w:lang w:val="ru-RU"/>
        </w:rPr>
        <w:t>«</w:t>
      </w:r>
      <w:r w:rsidR="00E60C28">
        <w:t>недрукованих</w:t>
      </w:r>
      <w:r w:rsidR="00E60C28">
        <w:rPr>
          <w:lang w:val="ru-RU"/>
        </w:rPr>
        <w:t>»</w:t>
      </w:r>
      <w:r>
        <w:t xml:space="preserve"> авторів: Пастернака, Ахматової, Зощенко, Заболоцького та багатьох інших менш відомих літераторів. Переклад був функціонально гетерогенний, а статус перекладача був двозначне. Перекладачі зі своїм амбів</w:t>
      </w:r>
      <w:r w:rsidR="00E60C28">
        <w:t xml:space="preserve">алентним статусом і принципово </w:t>
      </w:r>
      <w:r w:rsidR="00E60C28">
        <w:rPr>
          <w:lang w:val="ru-RU"/>
        </w:rPr>
        <w:t>«</w:t>
      </w:r>
      <w:r w:rsidR="00E60C28">
        <w:t>двуголосся</w:t>
      </w:r>
      <w:r w:rsidR="00E60C28">
        <w:rPr>
          <w:lang w:val="ru-RU"/>
        </w:rPr>
        <w:t>»</w:t>
      </w:r>
      <w:r>
        <w:t xml:space="preserve"> текстами парадоксальним чином виявилися в центрі дискурсивних практик тоталітаризму. Разом з цензурою, редактур</w:t>
      </w:r>
      <w:r w:rsidR="00E60C28">
        <w:t>ою, літературною критикою і т.п. х</w:t>
      </w:r>
      <w:r>
        <w:t>удожній переклад входить в число радянських інституцій влади, які були зайняті медіації сенсу в процесі створення літературного твору.</w:t>
      </w:r>
    </w:p>
    <w:p w:rsidR="0061655C" w:rsidRDefault="0061655C" w:rsidP="009E5F2C">
      <w:r>
        <w:t>Існування таких інституцій має на увазі, що в кожному тек</w:t>
      </w:r>
      <w:r w:rsidR="00E60C28">
        <w:t xml:space="preserve">сті потенційно замішані кілька </w:t>
      </w:r>
      <w:r w:rsidR="00E60C28" w:rsidRPr="00E60C28">
        <w:t>«</w:t>
      </w:r>
      <w:r w:rsidR="00E60C28">
        <w:t>голосів</w:t>
      </w:r>
      <w:r w:rsidR="00E60C28" w:rsidRPr="00E60C28">
        <w:t>»</w:t>
      </w:r>
      <w:r>
        <w:t>, які поділяють відповідальність за цей текст. Ці інституції, природно, взаємодіяли і між собою. Так, в деякі періоди пе</w:t>
      </w:r>
      <w:r w:rsidR="000F0B2E">
        <w:t>рекладна зарубіжна література, «</w:t>
      </w:r>
      <w:r>
        <w:t>на відміну від оригінальної, радянської, користувалася незрівнянно бі</w:t>
      </w:r>
      <w:r w:rsidR="000F0B2E">
        <w:t>льшими цензурними послабленнями»</w:t>
      </w:r>
      <w:r>
        <w:t>. Особливо важливу роль грали редактори радянських видавництв і журналів; їх обов'язки, що відрізняються від західних практик редактури, також недостатньо вивчені .</w:t>
      </w:r>
    </w:p>
    <w:p w:rsidR="0061655C" w:rsidRDefault="0061655C" w:rsidP="009E5F2C">
      <w:r>
        <w:t>Неможливо в рамках однієї статті заповнити то біла пляма, яке серед багатоголосих практик радянської культури складають художні переклади. Переклади представляли собою сіру зону в культурному просторі і використовувалися агентами літературного процесу з різними інтересами. Тому бахтінський</w:t>
      </w:r>
      <w:r w:rsidR="00E60C28">
        <w:t xml:space="preserve"> підхід до перекладу як до гри </w:t>
      </w:r>
      <w:r w:rsidR="00E60C28" w:rsidRPr="00E60C28">
        <w:t>«</w:t>
      </w:r>
      <w:r w:rsidR="00E60C28">
        <w:t>свого</w:t>
      </w:r>
      <w:r w:rsidR="00E60C28" w:rsidRPr="00E60C28">
        <w:t>»</w:t>
      </w:r>
      <w:r w:rsidR="00E60C28">
        <w:t xml:space="preserve"> і </w:t>
      </w:r>
      <w:r w:rsidR="00E60C28" w:rsidRPr="00E60C28">
        <w:t>«</w:t>
      </w:r>
      <w:r w:rsidR="00E60C28">
        <w:t>чужого</w:t>
      </w:r>
      <w:r w:rsidR="00E60C28" w:rsidRPr="00E60C28">
        <w:t>»</w:t>
      </w:r>
      <w:r>
        <w:t xml:space="preserve"> слід доповнити більш оперативним поняттям, розробленим в ста</w:t>
      </w:r>
      <w:r w:rsidR="00B87B44">
        <w:t>вленні до перекладу Гідеон</w:t>
      </w:r>
      <w:r w:rsidR="00B87B44">
        <w:rPr>
          <w:lang w:val="ru-RU"/>
        </w:rPr>
        <w:t> </w:t>
      </w:r>
      <w:r w:rsidR="00B87B44">
        <w:t>Турі</w:t>
      </w:r>
      <w:r w:rsidR="00B87B44">
        <w:rPr>
          <w:lang w:val="ru-RU"/>
        </w:rPr>
        <w:t xml:space="preserve">: </w:t>
      </w:r>
      <w:r w:rsidRPr="00033779">
        <w:rPr>
          <w:i/>
        </w:rPr>
        <w:t>culture planning</w:t>
      </w:r>
      <w:r>
        <w:t xml:space="preserve">. Турі </w:t>
      </w:r>
      <w:r w:rsidR="00033779">
        <w:t xml:space="preserve">визначає його наступним чином: </w:t>
      </w:r>
      <w:r w:rsidRPr="00033779">
        <w:rPr>
          <w:i/>
        </w:rPr>
        <w:t>any attempt made by an individual, or a small group, to incur changes in the cultural repertoire of a much larger group</w:t>
      </w:r>
      <w:r>
        <w:t xml:space="preserve">. У своїй статті, присвяченій ролі псевдоперекладам в процесі культурних зрушень, Турі вперше ввів в поле зору західного перекладознавства ім'я Джамбула. Випадок казахського акина коротко описаний ним поряд з </w:t>
      </w:r>
      <w:r>
        <w:lastRenderedPageBreak/>
        <w:t xml:space="preserve">прикладами маніпулятивного використання перекладів в американській і німецькій культурах. Показово, що Турі спирається на одне-єдине джерело інформації про Джамбуле </w:t>
      </w:r>
      <w:r w:rsidR="000F0B2E" w:rsidRPr="00C55570">
        <w:rPr>
          <w:rFonts w:cs="Times New Roman"/>
          <w:szCs w:val="28"/>
        </w:rPr>
        <w:t>–</w:t>
      </w:r>
      <w:r w:rsidR="000F0B2E">
        <w:rPr>
          <w:rFonts w:cs="Times New Roman"/>
          <w:szCs w:val="28"/>
        </w:rPr>
        <w:t xml:space="preserve"> </w:t>
      </w:r>
      <w:r>
        <w:t xml:space="preserve">спогади Шостаковича у викладі С. Волкова. З одного боку, сам Турі і його коло в </w:t>
      </w:r>
      <w:r w:rsidRPr="00B87B44">
        <w:rPr>
          <w:i/>
        </w:rPr>
        <w:t>translation studies</w:t>
      </w:r>
      <w:r>
        <w:t xml:space="preserve"> працюють, спираючись на вторинні джерела; з іншого боку, таке становище справ: важливі відомості про перекладацьких практиках в Радянському Союзі можна знайти лише в маргінесі мемуарів і щоденників. Найчастіше ці відомості живуть в формі усного переказу в письменницьких та видавничих колах. Незважаючи на убогість емпіричного матеріалу, Турі робить далекосяжні, але інтуїтивно справедливий висновок: </w:t>
      </w:r>
      <w:r w:rsidRPr="007A6D44">
        <w:rPr>
          <w:i/>
        </w:rPr>
        <w:t>Significantly, comparable methods were used in music [folk] dance, and several other arts too, which renders the use of fictitious translations in Stalin's Soviet Union part of a major culture-planning operation, and a very successful one, at that (from the point of view of those who thought it out): mere disguise systemati</w:t>
      </w:r>
      <w:r w:rsidR="00033779">
        <w:rPr>
          <w:i/>
        </w:rPr>
        <w:t>cally turned into flat forgery</w:t>
      </w:r>
      <w:r w:rsidRPr="007A6D44">
        <w:rPr>
          <w:i/>
        </w:rPr>
        <w:t>.</w:t>
      </w:r>
      <w:r>
        <w:t xml:space="preserve"> Підхід Турі можна розширити і одночасно уточнити. По-перше, в термінах </w:t>
      </w:r>
      <w:r w:rsidRPr="007A6D44">
        <w:rPr>
          <w:i/>
        </w:rPr>
        <w:t>culture planning</w:t>
      </w:r>
      <w:r>
        <w:t xml:space="preserve"> можна розглядати не тільки практику фіктивних переказів, а й перекладацьку діяльність в Радянській Росії взагалі. По-друге, серед </w:t>
      </w:r>
      <w:r w:rsidRPr="007A6D44">
        <w:rPr>
          <w:i/>
        </w:rPr>
        <w:t>culture-planning operations</w:t>
      </w:r>
      <w:r>
        <w:t xml:space="preserve"> доцільно р</w:t>
      </w:r>
      <w:r w:rsidR="00B87B44">
        <w:t xml:space="preserve">озрізняти процеси, ініційовані </w:t>
      </w:r>
      <w:r w:rsidR="00B87B44" w:rsidRPr="00B87B44">
        <w:t>«</w:t>
      </w:r>
      <w:r w:rsidR="00B87B44">
        <w:t>зверху</w:t>
      </w:r>
      <w:r w:rsidR="00B87B44" w:rsidRPr="00B87B44">
        <w:t>»</w:t>
      </w:r>
      <w:r>
        <w:t xml:space="preserve"> (і переслідують офіційні, експ</w:t>
      </w:r>
      <w:r w:rsidR="00B87B44">
        <w:t xml:space="preserve">ліцитні або імпліцитні мети) і </w:t>
      </w:r>
      <w:r w:rsidR="00B87B44" w:rsidRPr="00B87B44">
        <w:t>«</w:t>
      </w:r>
      <w:r w:rsidR="00B87B44">
        <w:t>знизу</w:t>
      </w:r>
      <w:r w:rsidR="00B87B44" w:rsidRPr="00B87B44">
        <w:t>»</w:t>
      </w:r>
      <w:r>
        <w:t xml:space="preserve"> (що переслідують індивідуальні інтереси) відповідно.</w:t>
      </w:r>
    </w:p>
    <w:p w:rsidR="0061655C" w:rsidRDefault="0061655C" w:rsidP="009E5F2C">
      <w:r>
        <w:t>Інструментальність перекладів радянського часу має історичну традицію: вона проходить червоною ниткою через всю історію Росії в її міжкультурних відносинах. Досить нагадати про роль перекладів в процесі християнізації Русі, в культурно-громадському проекті Петра I, а також у формуванні російської літературної мови XVIII століття.</w:t>
      </w:r>
    </w:p>
    <w:p w:rsidR="0061655C" w:rsidRDefault="00B87B44" w:rsidP="009E5F2C">
      <w:r>
        <w:t xml:space="preserve">До середини 1920-х років </w:t>
      </w:r>
      <w:r>
        <w:rPr>
          <w:lang w:val="ru-RU"/>
        </w:rPr>
        <w:t>«</w:t>
      </w:r>
      <w:r>
        <w:t>Всесвітня література</w:t>
      </w:r>
      <w:r>
        <w:rPr>
          <w:lang w:val="ru-RU"/>
        </w:rPr>
        <w:t>»</w:t>
      </w:r>
      <w:r w:rsidR="0061655C">
        <w:t xml:space="preserve"> була ліквідована. В кінці десятиліття, тобто після повного переходу влади до Сталіна, спостерігається поступова зміна в офіційних поглядах на переклади: спад інтересу до перекладів з західноєвропейських мов, особливо поезії, відповідає ізоляціоністським тенденціям цього періоду . Зате з'являється нова функція перекладів, пов'язана з </w:t>
      </w:r>
      <w:r w:rsidR="0061655C">
        <w:lastRenderedPageBreak/>
        <w:t>національною політикою: переклади розглядаються як інструмент консолідації Союзу і як засіб комунікації між складовими його культурами. Але мова, природно, йшла не про братання націй і культур, а про вибудовування в процесі перекладу відносин влади і підпорядкування. Показово, що офіційна радянська доктрина з кінця 1930-х років принцип</w:t>
      </w:r>
      <w:r>
        <w:t xml:space="preserve">ово засуджувала перекладацький </w:t>
      </w:r>
      <w:r w:rsidRPr="00B87B44">
        <w:t>«</w:t>
      </w:r>
      <w:r>
        <w:t>буквалізм</w:t>
      </w:r>
      <w:r w:rsidRPr="00B87B44">
        <w:t>»</w:t>
      </w:r>
      <w:r>
        <w:t xml:space="preserve"> і наказувала </w:t>
      </w:r>
      <w:r w:rsidRPr="00B87B44">
        <w:t>«</w:t>
      </w:r>
      <w:r>
        <w:t>вільний</w:t>
      </w:r>
      <w:r w:rsidRPr="00B87B44">
        <w:t>»</w:t>
      </w:r>
      <w:r w:rsidR="0061655C">
        <w:t xml:space="preserve"> переклад, проте це стосувалося в цілому тільки перекладів російською; при перекладі ж з російської на національні мови буквалізм заохочувався .</w:t>
      </w:r>
    </w:p>
    <w:p w:rsidR="00B87B44" w:rsidRDefault="0061655C" w:rsidP="009E5F2C">
      <w:r w:rsidRPr="00101FAA">
        <w:t>Художні переклади становили важливу частину радянського культурного проекту, виконуючи при цьому різні</w:t>
      </w:r>
      <w:r w:rsidR="00AF3592">
        <w:t xml:space="preserve"> функції, офіційні і неофіційні </w:t>
      </w:r>
      <w:r w:rsidR="00AF3592" w:rsidRPr="00AF3592">
        <w:t>[5, с.</w:t>
      </w:r>
      <w:r w:rsidR="00B87B44">
        <w:rPr>
          <w:lang w:val="ru-RU"/>
        </w:rPr>
        <w:t xml:space="preserve"> </w:t>
      </w:r>
      <w:r w:rsidR="00AF3592" w:rsidRPr="00AF3592">
        <w:t>267]</w:t>
      </w:r>
      <w:r w:rsidR="00AF3592">
        <w:rPr>
          <w:lang w:val="ru-RU"/>
        </w:rPr>
        <w:t>.</w:t>
      </w:r>
      <w:r w:rsidRPr="00101FAA">
        <w:t xml:space="preserve"> З одного боку, вони були покликані сприяти формуванню глобального канону соціалістичного реалізму (як явища світової літератури) і загальносоюзного канону репрезентативних форм вираження національної культури (в багатонаціональному СРСР). У той же час перекладацька діяльність, як відомо, була свого роду притулком для "недрукованих" авторів: Пастернака, Ахматової, Зощенко, Заболоцького та багатьох інших менш відомих літераторів. Переклад був функціонально гетерогенний, а статус перекладача був двозначне. Перекладачі зі своїм амбівалентним </w:t>
      </w:r>
      <w:r w:rsidR="00B87B44">
        <w:t xml:space="preserve">статусом і принципово </w:t>
      </w:r>
      <w:r w:rsidR="00B87B44">
        <w:rPr>
          <w:lang w:val="ru-RU"/>
        </w:rPr>
        <w:t>«</w:t>
      </w:r>
      <w:r>
        <w:t>двуголосс</w:t>
      </w:r>
      <w:r w:rsidR="00B87B44">
        <w:t>я</w:t>
      </w:r>
      <w:r w:rsidR="00B87B44">
        <w:rPr>
          <w:lang w:val="ru-RU"/>
        </w:rPr>
        <w:t>»</w:t>
      </w:r>
      <w:r w:rsidRPr="00101FAA">
        <w:t xml:space="preserve"> текстами парадоксальним чином виявилися в центрі дискурсивних практик тоталітариз</w:t>
      </w:r>
      <w:r>
        <w:t xml:space="preserve">му. </w:t>
      </w:r>
    </w:p>
    <w:p w:rsidR="0061655C" w:rsidRPr="00101FAA" w:rsidRDefault="0061655C" w:rsidP="009E5F2C">
      <w:r w:rsidRPr="00101FAA">
        <w:t>Після приходу до влади більшовиків в 1917 році офіційне ставлення до перекладів відповідно до інтернаціоналістичним пафосом часу спочатку було дуже позитивним. Переклади покликані були ознайомити маси з культурною спадщиною всіх націй і прищепити почуття спільності з робітниками і селянами інших країн. Показовим є</w:t>
      </w:r>
      <w:r w:rsidR="009220F3">
        <w:t xml:space="preserve"> гігантський видавничий проект </w:t>
      </w:r>
      <w:r w:rsidR="009220F3">
        <w:rPr>
          <w:lang w:val="ru-RU"/>
        </w:rPr>
        <w:t>«</w:t>
      </w:r>
      <w:r w:rsidR="009220F3">
        <w:t>Всесвітня література</w:t>
      </w:r>
      <w:r w:rsidR="009220F3">
        <w:rPr>
          <w:lang w:val="ru-RU"/>
        </w:rPr>
        <w:t>»</w:t>
      </w:r>
      <w:r w:rsidRPr="00101FAA">
        <w:t>, пов'язаний з іменами М. Горького і А. Луначарського, який був початий в 1918 році, в розпал Громадянської війни. Проект передбачав в трирічний період випустити 800 томів і 2000 брошур перекладів із західноєвропей</w:t>
      </w:r>
      <w:r>
        <w:t>ських і американських авторів</w:t>
      </w:r>
      <w:r w:rsidR="0076719A">
        <w:t>.</w:t>
      </w:r>
    </w:p>
    <w:p w:rsidR="0061655C" w:rsidRPr="00AF3592" w:rsidRDefault="0061655C" w:rsidP="009E5F2C">
      <w:pPr>
        <w:rPr>
          <w:lang w:val="ru-RU"/>
        </w:rPr>
      </w:pPr>
      <w:r w:rsidRPr="0061655C">
        <w:lastRenderedPageBreak/>
        <w:t>Що стосується російського суспільства, то ще питання, чи зжить у наші дні цілком забобон, який змушував російських читачів дивуватися і скептично посміхатися поба</w:t>
      </w:r>
      <w:r w:rsidR="006537C4">
        <w:t>чивши Шекспіра, Ібсена або Пушкі</w:t>
      </w:r>
      <w:r w:rsidRPr="0061655C">
        <w:t>на українською мовою. Перекладати Пушкіна, Гоголя, Толстого чи Горького? Чи не означає це марно витрачати і час, та й гроші? Начебто українці не можуть прочитати цих письменників російською! Вигуки подібного роду можна чу</w:t>
      </w:r>
      <w:r w:rsidR="009220F3">
        <w:t xml:space="preserve">ти і в наші дні, і не тільки в </w:t>
      </w:r>
      <w:r w:rsidR="009220F3">
        <w:rPr>
          <w:lang w:val="ru-RU"/>
        </w:rPr>
        <w:t>«</w:t>
      </w:r>
      <w:r w:rsidR="009220F3">
        <w:t>обивацькому</w:t>
      </w:r>
      <w:r w:rsidR="009220F3">
        <w:rPr>
          <w:lang w:val="ru-RU"/>
        </w:rPr>
        <w:t>»</w:t>
      </w:r>
      <w:r w:rsidRPr="0061655C">
        <w:t xml:space="preserve"> середовищі. Ми побачимо далі, в чому їх помилковість. Здивування з приводу Шекспіра або Ібсена в даний час, ймовірно, висловлюються рідше. Не так давно вони були поширені дуже широко, та хіба можливо українською мовою </w:t>
      </w:r>
      <w:r w:rsidR="009220F3" w:rsidRPr="00C55570">
        <w:t>–</w:t>
      </w:r>
      <w:r w:rsidR="009220F3">
        <w:rPr>
          <w:lang w:val="ru-RU"/>
        </w:rPr>
        <w:t xml:space="preserve"> </w:t>
      </w:r>
      <w:r w:rsidRPr="0061655C">
        <w:t xml:space="preserve">щоб не говорили, мовою простонародною </w:t>
      </w:r>
      <w:r w:rsidR="009220F3" w:rsidRPr="00C55570">
        <w:t>–</w:t>
      </w:r>
      <w:r w:rsidRPr="0061655C">
        <w:t xml:space="preserve">передавати високі думки і тонкі почуття героїв найвидатніших творів світової літератури? не захоплюватися на гастролях Заньковецької та Кропивницького, але навіщо ж дивувати, </w:t>
      </w:r>
      <w:r w:rsidR="009220F3">
        <w:t xml:space="preserve">перепираючи на </w:t>
      </w:r>
      <w:r w:rsidR="009220F3">
        <w:rPr>
          <w:lang w:val="ru-RU"/>
        </w:rPr>
        <w:t>«</w:t>
      </w:r>
      <w:r w:rsidR="009220F3">
        <w:t>хохлацьку</w:t>
      </w:r>
      <w:r w:rsidR="009220F3">
        <w:rPr>
          <w:lang w:val="ru-RU"/>
        </w:rPr>
        <w:t>»</w:t>
      </w:r>
      <w:r w:rsidRPr="0061655C">
        <w:t xml:space="preserve"> мову монологи Гамлета чи короля Ліра? Адже, крім карикату</w:t>
      </w:r>
      <w:r w:rsidR="00AF3592">
        <w:t>ри, з таких перекладів не вийде</w:t>
      </w:r>
      <w:r w:rsidR="00AF3592">
        <w:rPr>
          <w:lang w:val="ru-RU"/>
        </w:rPr>
        <w:t xml:space="preserve"> </w:t>
      </w:r>
      <w:r w:rsidR="00AF3592" w:rsidRPr="009F7232">
        <w:rPr>
          <w:lang w:val="ru-RU"/>
        </w:rPr>
        <w:t>[4</w:t>
      </w:r>
      <w:r w:rsidR="00AF3592">
        <w:rPr>
          <w:lang w:val="ru-RU"/>
        </w:rPr>
        <w:t>, с.</w:t>
      </w:r>
      <w:r w:rsidR="009220F3">
        <w:rPr>
          <w:lang w:val="ru-RU"/>
        </w:rPr>
        <w:t xml:space="preserve"> </w:t>
      </w:r>
      <w:r w:rsidR="00AF3592">
        <w:rPr>
          <w:lang w:val="ru-RU"/>
        </w:rPr>
        <w:t>90</w:t>
      </w:r>
      <w:r w:rsidR="00AF3592" w:rsidRPr="009F7232">
        <w:rPr>
          <w:lang w:val="ru-RU"/>
        </w:rPr>
        <w:t>]</w:t>
      </w:r>
      <w:r w:rsidR="00AF3592">
        <w:rPr>
          <w:lang w:val="ru-RU"/>
        </w:rPr>
        <w:t>.</w:t>
      </w:r>
    </w:p>
    <w:p w:rsidR="0061655C" w:rsidRPr="0061655C" w:rsidRDefault="0061655C" w:rsidP="009E5F2C">
      <w:r w:rsidRPr="0061655C">
        <w:t xml:space="preserve">А з іншого боку серед самих українських письменників, як ми вже сказали, довгий час не було жодної одностайності щодо самої необхідності перекладів, і особливо щодо перекладацького методу. Чимало завзятих українолюбів під час воно щиро було переконано, що перекладати українською мовою Байрона чи Шекспіра </w:t>
      </w:r>
      <w:r w:rsidR="009220F3" w:rsidRPr="00C55570">
        <w:t>–</w:t>
      </w:r>
      <w:r w:rsidR="009220F3">
        <w:rPr>
          <w:lang w:val="ru-RU"/>
        </w:rPr>
        <w:t xml:space="preserve"> </w:t>
      </w:r>
      <w:r w:rsidRPr="0061655C">
        <w:t>марна трата часу. Ще в 1882 році ніхто інший, як Костомаров, з приводу перекладів Старицького рекомендував залишити всіх Байронів і Міцкевичів у спокої, оскільки „народ” у них не потребує. Виникла ціла полеміка: о</w:t>
      </w:r>
      <w:r w:rsidR="009220F3">
        <w:t xml:space="preserve">дні відстоювали літературу для </w:t>
      </w:r>
      <w:r w:rsidR="009220F3" w:rsidRPr="009220F3">
        <w:t>«</w:t>
      </w:r>
      <w:r w:rsidR="009220F3">
        <w:t>народу</w:t>
      </w:r>
      <w:r w:rsidR="009220F3" w:rsidRPr="009220F3">
        <w:t>»</w:t>
      </w:r>
      <w:r w:rsidRPr="0061655C">
        <w:t xml:space="preserve"> , інші доводили, що українська інтелігенція, яка вже народилася, потребує перекладів класичних творів, буде їх </w:t>
      </w:r>
      <w:r w:rsidR="000D77F3">
        <w:t>читати, повинна їх читати. У 80-</w:t>
      </w:r>
      <w:r w:rsidRPr="0061655C">
        <w:t>х роках особливо палко обстоював цю точку зору, напр., Старицький. І в міру того, як старе народництво до кінця минулого століття здавало свої позиції, ця точка зору долала. Але жнива були багаті, працівників же мало, і крім того письменники російської України до 1905 рок</w:t>
      </w:r>
      <w:r w:rsidR="002C3CEB">
        <w:t>у билися про цензурний бар'єр: «переклади не дозволяються»</w:t>
      </w:r>
      <w:r w:rsidRPr="0061655C">
        <w:t>. Залишалося не зовсім з'ясованим і інше питання: питання про сам метод перекладацької роботи.</w:t>
      </w:r>
    </w:p>
    <w:p w:rsidR="0061655C" w:rsidRPr="00AF3592" w:rsidRDefault="0061655C" w:rsidP="009E5F2C">
      <w:r w:rsidRPr="0061655C">
        <w:lastRenderedPageBreak/>
        <w:t xml:space="preserve">Як справді передавати українською мовою іноземних письменників, особливо класиків? З одного боку </w:t>
      </w:r>
      <w:r w:rsidR="009220F3" w:rsidRPr="00C55570">
        <w:t>–</w:t>
      </w:r>
      <w:r w:rsidR="009220F3">
        <w:rPr>
          <w:lang w:val="ru-RU"/>
        </w:rPr>
        <w:t xml:space="preserve"> </w:t>
      </w:r>
      <w:r w:rsidRPr="0061655C">
        <w:t>твори, що створювалися на Заході в результаті довгого літературного досвіду зусиллями культурних верхів; з іншого, багатий, але ще дуже сирий мовний матеріал, словник, збережений протягом довгих століть, головним чином, малограмотними або зовсім неписьменними, "народними", тобто селянськими масами. Конкретність, матеріальність цього словника не послужить важко переможною перешкодою передачі його засобами часто абстрактної і тонкої думки великих художників слова? ніби псує правильність і чистоту української мови, інші цю труднощі просто оминали, пропонуючи читачеві не переклад у справжньому значенні цього слова, а переробку</w:t>
      </w:r>
      <w:r w:rsidR="002C3CEB">
        <w:t>, переспів, травестию. З часів «Котляревщини»</w:t>
      </w:r>
      <w:r w:rsidRPr="0061655C">
        <w:t xml:space="preserve"> (початок XIX століття) така манера передачі іноземних письменників міцно засіла в українському побуті, і, мабуть, лише у XX столітті з нею рішуче порвано</w:t>
      </w:r>
      <w:r w:rsidR="00AF3592" w:rsidRPr="00AF3592">
        <w:t xml:space="preserve"> [4, с.</w:t>
      </w:r>
      <w:r w:rsidR="009220F3" w:rsidRPr="009220F3">
        <w:t xml:space="preserve"> </w:t>
      </w:r>
      <w:r w:rsidR="00AF3592" w:rsidRPr="00AF3592">
        <w:t>88].</w:t>
      </w:r>
    </w:p>
    <w:p w:rsidR="00C92A1C" w:rsidRPr="00C92A1C" w:rsidRDefault="00C92A1C" w:rsidP="009E5F2C">
      <w:r w:rsidRPr="00C92A1C">
        <w:t xml:space="preserve">Український читач заповнював свої прогалини читанням російських перекладів, тобто робив те, що він і зараз, на жаль, робить і що за потребою робитиме ще деякий час. Чи нормально таке явище? Звичайно, ні! Треба зрозуміти, що такого роду поповнення лише сурогат, а не справжньо-поживна їжа. Треба побачити ясно, що порушується цим у природному зростанні та розвитку думки, яка, як ми знаємо, невіддільна від слова, формується словом. Великі культурні завдання, які стоять перед радянською Україною зараз, не можуть бути до кінця вирішені, якщо новий український читач завжди буде засуджений обертатися в зачарованому колі двомовності, якщо, прагнучи засвоїти собі досягнення всесвітньої культури, він похвилинно повинен буде </w:t>
      </w:r>
      <w:r w:rsidR="009220F3" w:rsidRPr="009220F3">
        <w:t>перебудувати</w:t>
      </w:r>
      <w:r w:rsidRPr="00C92A1C">
        <w:t xml:space="preserve"> своє мислення на лад іншої мови і, отже, іншого розумового ладу.</w:t>
      </w:r>
    </w:p>
    <w:p w:rsidR="0061655C" w:rsidRPr="002934F5" w:rsidRDefault="00C92A1C" w:rsidP="009E5F2C">
      <w:r w:rsidRPr="00C92A1C">
        <w:t xml:space="preserve">Бурхливі роки тривалої в Україні громадянської війни не могли, зрозуміло, сприяти ні швидкому вирішенню величезних завдань, що стали в даній галузі, ні навіть їх постановці та уточненню. Потрібен був час, щоб налагодити видавничу справу; необхідно було насамперед дати в руки українському читачеві твори самої української літератури </w:t>
      </w:r>
      <w:r w:rsidR="009220F3" w:rsidRPr="00C55570">
        <w:t>–</w:t>
      </w:r>
      <w:r w:rsidR="009220F3">
        <w:rPr>
          <w:lang w:val="ru-RU"/>
        </w:rPr>
        <w:t xml:space="preserve"> </w:t>
      </w:r>
      <w:r w:rsidRPr="00C92A1C">
        <w:t xml:space="preserve">українських класиків. Необхідно було і зважати </w:t>
      </w:r>
      <w:r w:rsidRPr="00C92A1C">
        <w:lastRenderedPageBreak/>
        <w:t xml:space="preserve">на умови споживаючого ринку, і з готівкою письменницьких сил, здатних взятися за переклади. Тим не менш, робота в справі засвоєння українською культурою літературних досягнень її сусідів і близьких, і далеких - вже розпочато, і кожен новий рік приносить із собою нові завоювання. Підбивати якісь чіткі підсумки тут, мабуть, ще зарано: але дізнатися хоча б про те, </w:t>
      </w:r>
      <w:r w:rsidR="00A14524">
        <w:t xml:space="preserve">що вдалося зробити за останні 3 </w:t>
      </w:r>
      <w:r w:rsidR="00A14524" w:rsidRPr="004772FE">
        <w:t xml:space="preserve">– </w:t>
      </w:r>
      <w:r w:rsidRPr="00C92A1C">
        <w:t>4 роки, корисно</w:t>
      </w:r>
      <w:r w:rsidR="000C1171" w:rsidRPr="000C1171">
        <w:t xml:space="preserve"> </w:t>
      </w:r>
      <w:r w:rsidR="000C1171" w:rsidRPr="00AF3592">
        <w:t>[</w:t>
      </w:r>
      <w:r w:rsidR="000C1171">
        <w:t>4, с.</w:t>
      </w:r>
      <w:r w:rsidR="00FE4D43" w:rsidRPr="00FE4D43">
        <w:t xml:space="preserve"> </w:t>
      </w:r>
      <w:r w:rsidR="000C1171">
        <w:t>89</w:t>
      </w:r>
      <w:r w:rsidR="000C1171" w:rsidRPr="00AF3592">
        <w:t>].</w:t>
      </w:r>
    </w:p>
    <w:p w:rsidR="00342E8E" w:rsidRDefault="00342E8E" w:rsidP="009E5F2C">
      <w:r>
        <w:t xml:space="preserve">Література XX століття буквально пронизана контрастами. Нестримні експерименти — і дбайливе збереження традицій, поява принципово нових жанрів; і розвиток всіх, раніше вироблених літературною історією, високе розуміння призначення письменника; і тотальна комерціалізація. У цьому розмаїтті можна виділити такі домінантні тенденції. Поглиблення і розвитку набула історична романістика. Неважко помітити, що письменники зверталися до цього жанру, насамперед намагаючись знайти в історії відповіді на життєві питання. Такі пошуки вони поєднували з суворою науковістю, з ретельним відтворенням епохи, яка описувалась.  </w:t>
      </w:r>
    </w:p>
    <w:p w:rsidR="00342E8E" w:rsidRDefault="00342E8E" w:rsidP="009E5F2C">
      <w:r>
        <w:t>Окремо слід зупинитися на явищі радянської літератури. XX століття відкрилося «срібною добою» російської літератури з цілим розсипом поетичних імен. Революція і громадянська війна змінили, але не перервали літературний процес. 20-і роки відмічені сплеском, вибухом літературного життя. Ситуація серйозно змінилася після концентрації всієї в</w:t>
      </w:r>
      <w:r w:rsidR="00875C63">
        <w:t>л</w:t>
      </w:r>
      <w:r w:rsidR="000D77F3">
        <w:t>ади в руках Сталіна на межі 20</w:t>
      </w:r>
      <w:r w:rsidR="00A14524">
        <w:t>– </w:t>
      </w:r>
      <w:r>
        <w:t>30-х років. Багато письменників було репресовано. Правлячий режим добре розумів ідеологічну і виховну роль літератури, у 1934 працівники літератури були об'єднані у Спілку письменників СРСР.</w:t>
      </w:r>
    </w:p>
    <w:p w:rsidR="00342E8E" w:rsidRDefault="00342E8E" w:rsidP="009E5F2C">
      <w:r>
        <w:t xml:space="preserve">На державному рівні головним методом літературної творчості був проголошений соціалістичний реалізм. На відміну від Західної Європи, в радянській літературі аж до 80-х років традиціоналізм став магістральним напрямом розвитку. В його рамках у прямій або непрямій згоді з пануючою ідеологією було створено чимало видатних творів. А ось літературне </w:t>
      </w:r>
      <w:r>
        <w:lastRenderedPageBreak/>
        <w:t>новаторство було можливе тільки при роботі «у шухляду», публікації в «самвидаві» або за кордоном.</w:t>
      </w:r>
    </w:p>
    <w:p w:rsidR="00342E8E" w:rsidRDefault="00342E8E" w:rsidP="009E5F2C">
      <w:r>
        <w:t>Не можна не звернути увагу на такого відомого перекладача, митця та літературознавця як Максим Рильський, який зробив неабиякі внески в історію перекладу. Він перекладав з різних мов. Зупинимося на декількох.</w:t>
      </w:r>
    </w:p>
    <w:p w:rsidR="00342E8E" w:rsidRDefault="00342E8E" w:rsidP="009E5F2C">
      <w:r>
        <w:t xml:space="preserve">До перекладів М. Т. Рильського з польської літератури. 1927 року в київському видавництві «Слово» у виконанні Максима Рильського побачив світ український переклад видатного твору польського класика Адама Міцкевича «Пан Тадеуш, або Останній наїзд на Литві». Цікаво, що – за бібліографічною розвідкою М. В. Стріхи – 1934 року цей переклад «Пана Тадеуша» було видано українською мовою у Варшаві (зі вступною статтею Р. Смаль-Стоцького) до 100-річчя виходу польського оригіналу. Як вважає М. В. Стріха, саме ця публікація сприяла формуванню серед польської академічної спільноти думки про переклад М. Рильського як про кращий переклад поеми Міцкевича чужими мовами. На жаль, для повоєнних видань Максим Рильський мусив суттєво правити мову цього перекладу, значною мірою позбавляючи її первісної виразності й своєрідності </w:t>
      </w:r>
      <w:r w:rsidR="000C1171" w:rsidRPr="00AF3592">
        <w:t>[</w:t>
      </w:r>
      <w:r w:rsidR="000C1171">
        <w:t>15</w:t>
      </w:r>
      <w:r w:rsidR="000C1171" w:rsidRPr="00AF3592">
        <w:t>, с.</w:t>
      </w:r>
      <w:r w:rsidR="00FE4D43">
        <w:rPr>
          <w:lang w:val="ru-RU"/>
        </w:rPr>
        <w:t xml:space="preserve"> </w:t>
      </w:r>
      <w:r w:rsidR="000C1171" w:rsidRPr="00AF3592">
        <w:t>88].</w:t>
      </w:r>
    </w:p>
    <w:p w:rsidR="00342E8E" w:rsidRDefault="00342E8E" w:rsidP="009E5F2C">
      <w:r>
        <w:t xml:space="preserve">До перекладів М. Т. Рильського з грузинської літератури. 1940 року «Держлітвидав УРСР» видав «Поезії» визначного грузинського поета і громадського діяча Симона Чіковані, який перебував у дружніх стосунках з Миколою Бажаном і допомагав йому в роботі над перекладом «Витязя в тигровій шкурі». Серед перекладачів цієї збірки – Максим Рильський, якому належать переклади чотирьох поезій. За редакцією Миколи Бажана того ж року, там само вийшли «Вибрані твори» славного грузинського поета Акакія Церетелі. Названа збірка вибраних творів Церетелі містить сім перекладів Максима Рильського. </w:t>
      </w:r>
    </w:p>
    <w:p w:rsidR="00342E8E" w:rsidRDefault="00342E8E" w:rsidP="009E5F2C">
      <w:r>
        <w:t xml:space="preserve">Слід також звернути увагу на творчість та переклади Миколи Бажана, який не лише вдало та успішно перекладав з мови оригіналу, але й був одним із засновників опосередкованих перекладів. </w:t>
      </w:r>
    </w:p>
    <w:p w:rsidR="00342E8E" w:rsidRDefault="00342E8E" w:rsidP="009E5F2C">
      <w:pPr>
        <w:rPr>
          <w:lang w:val="ru-RU"/>
        </w:rPr>
      </w:pPr>
      <w:r>
        <w:lastRenderedPageBreak/>
        <w:t>З початку 1930-х років Микола Бажан багато займається перекладами, – в умовах ідеологічної облоги і тотального перекриття кисню представникам української творчої інтелігенції перекладацтво лишалося бодай хоч невеличкою «нішею» для справжньої творчості. Переклади принесли Миколі Платоновичу й надалі справжнє визнання. Передусім слід назвати переклад поеми Шота Руставелі «Витязь у тигровій шкурі» (1937), за який він того ж року став лауреатом Державної премії Грузинської РСР імені Ш. Руставелі. Перевидано цей переклад 1940 р.</w:t>
      </w:r>
      <w:r w:rsidR="000C1171" w:rsidRPr="000C1171">
        <w:t xml:space="preserve"> </w:t>
      </w:r>
      <w:r w:rsidR="000C1171" w:rsidRPr="00AF3592">
        <w:t>[</w:t>
      </w:r>
      <w:r w:rsidR="000C1171">
        <w:t>15, с.</w:t>
      </w:r>
      <w:r w:rsidR="00FE4D43">
        <w:rPr>
          <w:lang w:val="ru-RU"/>
        </w:rPr>
        <w:t xml:space="preserve"> </w:t>
      </w:r>
      <w:r w:rsidR="000C1171">
        <w:t>306</w:t>
      </w:r>
      <w:r w:rsidR="000C1171" w:rsidRPr="00AF3592">
        <w:t>].</w:t>
      </w:r>
    </w:p>
    <w:p w:rsidR="00342E8E" w:rsidRDefault="00342E8E" w:rsidP="009E5F2C">
      <w:r>
        <w:t>Одначе, попри лещата найжорсткішої цензури, Микола Бажан рішуче торує шлях грузинському письменству до українського читача. Так, 1940 року за його редакцією з'явився том «Вибраних творів» іншого класика грузинської літератури – Акакія Церетелі, який містив також переклади Павла Тичини, Максима Рильського</w:t>
      </w:r>
      <w:r w:rsidR="00A94C93">
        <w:t>.</w:t>
      </w:r>
      <w:r>
        <w:t xml:space="preserve"> </w:t>
      </w:r>
    </w:p>
    <w:p w:rsidR="00342E8E" w:rsidRPr="00132937" w:rsidRDefault="00342E8E" w:rsidP="009E5F2C">
      <w:r>
        <w:t>Звертається Микола Бажан і до російських поетів. 1936 року побачив світ том «Вибраного» Володимира Маяковського (Київ-Одеса: «Молодий більшовик»), до якого увійшло чимало перекладів Миколи Бажана, а 1940 р. з'являється друком найповніший том «Вибраного (1914-1930)» Маяковського, у підготовці якого поряд із іншими перекладачами взяв участь і Бажан (Київ: «Держлітвидав УРСР»). Того-таки року, там само за редакцією Миколи Бажана з'явилось ще одне окреме видання «Вибраних віршів» Володимира Маяковського</w:t>
      </w:r>
      <w:r w:rsidR="000C1171">
        <w:rPr>
          <w:lang w:val="ru-RU"/>
        </w:rPr>
        <w:t xml:space="preserve"> </w:t>
      </w:r>
      <w:r w:rsidR="000C1171" w:rsidRPr="00AF3592">
        <w:t>[</w:t>
      </w:r>
      <w:r w:rsidR="000C1171">
        <w:t>15, с.</w:t>
      </w:r>
      <w:r w:rsidR="00FE4D43">
        <w:rPr>
          <w:lang w:val="ru-RU"/>
        </w:rPr>
        <w:t xml:space="preserve"> </w:t>
      </w:r>
      <w:r w:rsidR="000C1171">
        <w:t>281</w:t>
      </w:r>
      <w:r w:rsidR="000C1171" w:rsidRPr="00AF3592">
        <w:t>].</w:t>
      </w:r>
    </w:p>
    <w:p w:rsidR="00124038" w:rsidRPr="00132937" w:rsidRDefault="00124038" w:rsidP="007A6D44">
      <w:pPr>
        <w:widowControl w:val="0"/>
        <w:rPr>
          <w:b/>
        </w:rPr>
      </w:pPr>
    </w:p>
    <w:p w:rsidR="00C92A1C" w:rsidRPr="003672BD" w:rsidRDefault="00342E8E" w:rsidP="003052AA">
      <w:pPr>
        <w:pStyle w:val="2"/>
      </w:pPr>
      <w:bookmarkStart w:id="18" w:name="_Toc93240619"/>
      <w:r w:rsidRPr="007A6D44">
        <w:t>3.2. Переклади з підрядника</w:t>
      </w:r>
      <w:bookmarkEnd w:id="18"/>
    </w:p>
    <w:p w:rsidR="001026FB" w:rsidRPr="00052FDE" w:rsidRDefault="00EC779C" w:rsidP="00FA3737">
      <w:pPr>
        <w:widowControl w:val="0"/>
        <w:shd w:val="clear" w:color="auto" w:fill="FFFFFF"/>
        <w:suppressAutoHyphens/>
        <w:outlineLvl w:val="0"/>
        <w:rPr>
          <w:rFonts w:eastAsia="Arial Unicode MS" w:cs="Times New Roman"/>
          <w:szCs w:val="28"/>
          <w:u w:color="000000"/>
        </w:rPr>
      </w:pPr>
      <w:bookmarkStart w:id="19" w:name="_Toc93240620"/>
      <w:r>
        <w:rPr>
          <w:rFonts w:eastAsia="Arial Unicode MS" w:cs="Times New Roman"/>
          <w:szCs w:val="28"/>
          <w:u w:color="000000"/>
        </w:rPr>
        <w:t>П</w:t>
      </w:r>
      <w:r w:rsidR="001026FB" w:rsidRPr="003672BD">
        <w:rPr>
          <w:rFonts w:eastAsia="Arial Unicode MS" w:cs="Times New Roman"/>
          <w:szCs w:val="28"/>
          <w:u w:color="000000"/>
        </w:rPr>
        <w:t>орівняємо переклади з англійської мови відомої повісті Етель Ліліан Войнич “</w:t>
      </w:r>
      <w:r w:rsidR="001026FB" w:rsidRPr="003672BD">
        <w:rPr>
          <w:rFonts w:eastAsia="Arial Unicode MS" w:cs="Times New Roman"/>
          <w:szCs w:val="28"/>
          <w:u w:color="000000"/>
          <w:lang w:val="en-US"/>
        </w:rPr>
        <w:t>The</w:t>
      </w:r>
      <w:r w:rsidR="0026054E">
        <w:rPr>
          <w:rFonts w:eastAsia="Arial Unicode MS" w:cs="Times New Roman"/>
          <w:szCs w:val="28"/>
          <w:u w:color="000000"/>
        </w:rPr>
        <w:t xml:space="preserve"> </w:t>
      </w:r>
      <w:r w:rsidR="001026FB" w:rsidRPr="003672BD">
        <w:rPr>
          <w:rFonts w:eastAsia="Arial Unicode MS" w:cs="Times New Roman"/>
          <w:szCs w:val="28"/>
          <w:u w:color="000000"/>
          <w:lang w:val="en-US"/>
        </w:rPr>
        <w:t>Gadfly</w:t>
      </w:r>
      <w:r w:rsidR="001026FB" w:rsidRPr="003672BD">
        <w:rPr>
          <w:rFonts w:eastAsia="Arial Unicode MS" w:cs="Times New Roman"/>
          <w:szCs w:val="28"/>
          <w:u w:color="000000"/>
        </w:rPr>
        <w:t>” («Ґедзь»/</w:t>
      </w:r>
      <w:r w:rsidR="001026FB" w:rsidRPr="003672BD">
        <w:rPr>
          <w:rFonts w:eastAsia="Arial Unicode MS" w:cs="Times New Roman"/>
          <w:bCs/>
          <w:szCs w:val="28"/>
          <w:u w:color="000000"/>
        </w:rPr>
        <w:t>«Овід»)</w:t>
      </w:r>
      <w:r w:rsidR="001026FB" w:rsidRPr="003672BD">
        <w:rPr>
          <w:rFonts w:eastAsia="Arial Unicode MS" w:cs="Times New Roman"/>
          <w:szCs w:val="28"/>
          <w:u w:color="000000"/>
        </w:rPr>
        <w:t>.</w:t>
      </w:r>
      <w:r w:rsidR="001026FB" w:rsidRPr="003672BD">
        <w:rPr>
          <w:rFonts w:cs="Times New Roman"/>
          <w:szCs w:val="28"/>
        </w:rPr>
        <w:t>Цей твір ірландської письменниці Войнич, про який мало хто чув на Заході, став справжньою сенсацією за «залізною завісою».</w:t>
      </w:r>
      <w:r w:rsidR="00436D1E">
        <w:rPr>
          <w:rFonts w:cs="Times New Roman"/>
          <w:szCs w:val="28"/>
        </w:rPr>
        <w:t xml:space="preserve"> </w:t>
      </w:r>
      <w:r w:rsidR="001026FB" w:rsidRPr="003672BD">
        <w:rPr>
          <w:rFonts w:cs="Times New Roman"/>
          <w:szCs w:val="28"/>
        </w:rPr>
        <w:t>Один з найпопулярніших в СРСР романів XX століття, написаних англійською мовою, був майже невідомим в англомовному світі, а популярність завоював тільки в перекладі.</w:t>
      </w:r>
      <w:bookmarkEnd w:id="19"/>
    </w:p>
    <w:p w:rsidR="001026FB" w:rsidRPr="00052FDE" w:rsidRDefault="001026FB" w:rsidP="00FA3737">
      <w:pPr>
        <w:rPr>
          <w:rFonts w:cs="Times New Roman"/>
          <w:szCs w:val="28"/>
        </w:rPr>
      </w:pPr>
      <w:r w:rsidRPr="00052FDE">
        <w:rPr>
          <w:rFonts w:cs="Times New Roman"/>
          <w:szCs w:val="28"/>
        </w:rPr>
        <w:lastRenderedPageBreak/>
        <w:t>В СРСР було продано більше п'яти мільйонів екземплярів роману, його видавали 107 раз на 22 мовах, на яких розмовляли в радянських республіках.</w:t>
      </w:r>
    </w:p>
    <w:p w:rsidR="007325FA" w:rsidRPr="007325FA" w:rsidRDefault="007325FA" w:rsidP="007325FA">
      <w:pPr>
        <w:ind w:firstLine="0"/>
        <w:jc w:val="right"/>
        <w:rPr>
          <w:rFonts w:eastAsia="Times New Roman" w:cs="Times New Roman"/>
          <w:b/>
          <w:i/>
          <w:szCs w:val="24"/>
          <w:lang w:eastAsia="ru-RU"/>
        </w:rPr>
      </w:pPr>
      <w:r w:rsidRPr="007325FA">
        <w:rPr>
          <w:rFonts w:eastAsia="Times New Roman" w:cs="Times New Roman"/>
          <w:b/>
          <w:i/>
          <w:szCs w:val="24"/>
          <w:lang w:eastAsia="ru-RU"/>
        </w:rPr>
        <w:t>Таблиця 3.2</w:t>
      </w:r>
    </w:p>
    <w:p w:rsidR="007325FA" w:rsidRPr="007325FA" w:rsidRDefault="007325FA" w:rsidP="007325FA">
      <w:pPr>
        <w:ind w:firstLine="0"/>
        <w:jc w:val="right"/>
        <w:rPr>
          <w:rFonts w:eastAsia="Times New Roman" w:cs="Times New Roman"/>
          <w:b/>
          <w:i/>
          <w:szCs w:val="24"/>
          <w:lang w:eastAsia="ru-RU"/>
        </w:rPr>
      </w:pPr>
      <w:r w:rsidRPr="007325FA">
        <w:rPr>
          <w:rFonts w:eastAsia="Times New Roman" w:cs="Times New Roman"/>
          <w:b/>
          <w:i/>
          <w:szCs w:val="24"/>
          <w:lang w:eastAsia="ru-RU"/>
        </w:rPr>
        <w:t xml:space="preserve">Порівняльний аналіз перекладів </w:t>
      </w:r>
    </w:p>
    <w:p w:rsidR="007325FA" w:rsidRDefault="007325FA" w:rsidP="007325FA">
      <w:pPr>
        <w:ind w:firstLine="0"/>
        <w:jc w:val="right"/>
        <w:rPr>
          <w:rFonts w:eastAsia="Times New Roman" w:cs="Times New Roman"/>
          <w:b/>
          <w:i/>
          <w:szCs w:val="24"/>
          <w:lang w:eastAsia="ru-RU"/>
        </w:rPr>
      </w:pPr>
      <w:r w:rsidRPr="007325FA">
        <w:rPr>
          <w:rFonts w:eastAsia="Times New Roman" w:cs="Times New Roman"/>
          <w:b/>
          <w:i/>
          <w:szCs w:val="24"/>
          <w:lang w:eastAsia="ru-RU"/>
        </w:rPr>
        <w:t>українською та російською мовами.</w:t>
      </w:r>
    </w:p>
    <w:p w:rsidR="00D269DC" w:rsidRPr="00D269DC" w:rsidRDefault="00D269DC" w:rsidP="00D269DC">
      <w:pPr>
        <w:widowControl w:val="0"/>
        <w:suppressAutoHyphens/>
        <w:outlineLvl w:val="0"/>
        <w:rPr>
          <w:rFonts w:eastAsia="Arial Unicode MS" w:cs="Times New Roman"/>
          <w:bCs/>
          <w:szCs w:val="28"/>
          <w:u w:color="000000"/>
        </w:rPr>
      </w:pPr>
      <w:bookmarkStart w:id="20" w:name="_Toc93240621"/>
      <w:r w:rsidRPr="00052FDE">
        <w:rPr>
          <w:rFonts w:eastAsia="Arial Unicode MS" w:cs="Times New Roman"/>
          <w:bCs/>
          <w:szCs w:val="28"/>
          <w:u w:color="000000"/>
        </w:rPr>
        <w:t>Етель Ліліан Войнич «Ґедзь» / «Овід»</w:t>
      </w:r>
      <w:bookmarkEnd w:id="20"/>
      <w:r>
        <w:rPr>
          <w:rFonts w:eastAsia="Arial Unicode MS" w:cs="Times New Roman"/>
          <w:bCs/>
          <w:szCs w:val="28"/>
          <w:u w:color="000000"/>
        </w:rPr>
        <w:t xml:space="preserve">, «Овод». </w:t>
      </w:r>
    </w:p>
    <w:tbl>
      <w:tblPr>
        <w:tblpPr w:leftFromText="180" w:rightFromText="180" w:vertAnchor="text" w:horzAnchor="margin" w:tblpX="108" w:tblpY="382"/>
        <w:tblW w:w="9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4"/>
        <w:gridCol w:w="2976"/>
        <w:gridCol w:w="2381"/>
        <w:gridCol w:w="2612"/>
      </w:tblGrid>
      <w:tr w:rsidR="007325FA" w:rsidRPr="007325FA" w:rsidTr="00102019">
        <w:trPr>
          <w:trHeight w:val="1134"/>
        </w:trPr>
        <w:tc>
          <w:tcPr>
            <w:tcW w:w="1854" w:type="dxa"/>
          </w:tcPr>
          <w:p w:rsidR="007325FA" w:rsidRPr="007325FA" w:rsidRDefault="007325FA" w:rsidP="007325FA">
            <w:pPr>
              <w:ind w:firstLine="0"/>
              <w:jc w:val="left"/>
              <w:rPr>
                <w:rFonts w:eastAsia="Calibri" w:cs="Times New Roman"/>
                <w:szCs w:val="28"/>
              </w:rPr>
            </w:pPr>
            <w:r w:rsidRPr="007325FA">
              <w:rPr>
                <w:rFonts w:eastAsia="Calibri" w:cs="Times New Roman"/>
                <w:szCs w:val="28"/>
              </w:rPr>
              <w:t>Першо-джерело</w:t>
            </w:r>
          </w:p>
        </w:tc>
        <w:tc>
          <w:tcPr>
            <w:tcW w:w="2976" w:type="dxa"/>
            <w:shd w:val="clear" w:color="auto" w:fill="auto"/>
          </w:tcPr>
          <w:p w:rsidR="007325FA" w:rsidRPr="007325FA" w:rsidRDefault="007325FA" w:rsidP="007325FA">
            <w:pPr>
              <w:ind w:firstLine="0"/>
              <w:jc w:val="left"/>
              <w:rPr>
                <w:rFonts w:eastAsia="Calibri" w:cs="Times New Roman"/>
                <w:szCs w:val="28"/>
              </w:rPr>
            </w:pPr>
            <w:r w:rsidRPr="007325FA">
              <w:rPr>
                <w:rFonts w:eastAsia="Calibri" w:cs="Times New Roman"/>
                <w:szCs w:val="28"/>
              </w:rPr>
              <w:t>«Ґедзь» (1929, пер. М.</w:t>
            </w:r>
            <w:r w:rsidR="00711CAB">
              <w:rPr>
                <w:rFonts w:eastAsia="Calibri" w:cs="Times New Roman"/>
                <w:szCs w:val="28"/>
              </w:rPr>
              <w:t xml:space="preserve"> </w:t>
            </w:r>
            <w:r w:rsidRPr="007325FA">
              <w:rPr>
                <w:rFonts w:eastAsia="Calibri" w:cs="Times New Roman"/>
                <w:szCs w:val="28"/>
              </w:rPr>
              <w:t>Лисиченко)</w:t>
            </w:r>
          </w:p>
        </w:tc>
        <w:tc>
          <w:tcPr>
            <w:tcW w:w="2381" w:type="dxa"/>
            <w:shd w:val="clear" w:color="auto" w:fill="auto"/>
          </w:tcPr>
          <w:p w:rsidR="007325FA" w:rsidRPr="007325FA" w:rsidRDefault="007325FA" w:rsidP="007325FA">
            <w:pPr>
              <w:ind w:firstLine="0"/>
              <w:jc w:val="left"/>
              <w:rPr>
                <w:rFonts w:eastAsia="Calibri" w:cs="Times New Roman"/>
                <w:szCs w:val="28"/>
              </w:rPr>
            </w:pPr>
            <w:r w:rsidRPr="007325FA">
              <w:rPr>
                <w:rFonts w:eastAsia="Calibri" w:cs="Times New Roman"/>
                <w:szCs w:val="28"/>
              </w:rPr>
              <w:t>«Овід» (1935, пер. М. Рябова)</w:t>
            </w:r>
          </w:p>
        </w:tc>
        <w:tc>
          <w:tcPr>
            <w:tcW w:w="2612" w:type="dxa"/>
          </w:tcPr>
          <w:p w:rsidR="007325FA" w:rsidRPr="007325FA" w:rsidRDefault="007325FA" w:rsidP="00711CAB">
            <w:pPr>
              <w:ind w:firstLine="0"/>
              <w:jc w:val="left"/>
              <w:rPr>
                <w:rFonts w:eastAsia="Calibri" w:cs="Times New Roman"/>
                <w:szCs w:val="28"/>
              </w:rPr>
            </w:pPr>
            <w:r w:rsidRPr="007325FA">
              <w:rPr>
                <w:rFonts w:eastAsia="Calibri" w:cs="Times New Roman"/>
                <w:szCs w:val="28"/>
              </w:rPr>
              <w:t xml:space="preserve">«Овод» </w:t>
            </w:r>
            <w:r w:rsidR="00711CAB">
              <w:rPr>
                <w:rFonts w:eastAsia="Calibri" w:cs="Times New Roman"/>
                <w:szCs w:val="28"/>
              </w:rPr>
              <w:t>(1958, пер. Н. Волжина, перевидання)</w:t>
            </w:r>
          </w:p>
        </w:tc>
      </w:tr>
      <w:tr w:rsidR="007325FA" w:rsidRPr="007325FA" w:rsidTr="00102019">
        <w:trPr>
          <w:trHeight w:val="145"/>
        </w:trPr>
        <w:tc>
          <w:tcPr>
            <w:tcW w:w="1854" w:type="dxa"/>
          </w:tcPr>
          <w:p w:rsidR="007325FA" w:rsidRPr="007325FA" w:rsidRDefault="007325FA" w:rsidP="007325FA">
            <w:pPr>
              <w:ind w:firstLine="0"/>
              <w:jc w:val="left"/>
              <w:rPr>
                <w:rFonts w:eastAsia="Calibri" w:cs="Times New Roman"/>
                <w:szCs w:val="28"/>
                <w:lang w:val="en-US"/>
              </w:rPr>
            </w:pPr>
            <w:r w:rsidRPr="007325FA">
              <w:rPr>
                <w:rFonts w:eastAsia="Calibri" w:cs="Times New Roman"/>
                <w:szCs w:val="28"/>
                <w:lang w:val="en-US"/>
              </w:rPr>
              <w:t xml:space="preserve">You should not have gone up to college so soon; you were tired out with sick-nursing and being up at night. </w:t>
            </w:r>
          </w:p>
        </w:tc>
        <w:tc>
          <w:tcPr>
            <w:tcW w:w="2976" w:type="dxa"/>
            <w:shd w:val="clear" w:color="auto" w:fill="auto"/>
          </w:tcPr>
          <w:p w:rsidR="007325FA" w:rsidRPr="007325FA" w:rsidRDefault="007325FA" w:rsidP="007325FA">
            <w:pPr>
              <w:ind w:firstLine="0"/>
              <w:jc w:val="left"/>
              <w:rPr>
                <w:rFonts w:eastAsia="Calibri" w:cs="Times New Roman"/>
                <w:szCs w:val="28"/>
                <w:lang w:val="ru-RU"/>
              </w:rPr>
            </w:pPr>
            <w:r w:rsidRPr="007325FA">
              <w:rPr>
                <w:rFonts w:eastAsia="Calibri" w:cs="Times New Roman"/>
                <w:bCs/>
                <w:szCs w:val="28"/>
              </w:rPr>
              <w:t>Не треба так швидко вертатись до коледжу</w:t>
            </w:r>
            <w:r w:rsidRPr="007325FA">
              <w:rPr>
                <w:rFonts w:eastAsia="Calibri" w:cs="Times New Roman"/>
                <w:szCs w:val="28"/>
              </w:rPr>
              <w:t xml:space="preserve">. Ти </w:t>
            </w:r>
            <w:r w:rsidRPr="007325FA">
              <w:rPr>
                <w:rFonts w:eastAsia="Calibri" w:cs="Times New Roman"/>
                <w:bCs/>
                <w:szCs w:val="28"/>
              </w:rPr>
              <w:t>знесилив-ся</w:t>
            </w:r>
            <w:r w:rsidRPr="007325FA">
              <w:rPr>
                <w:rFonts w:eastAsia="Calibri" w:cs="Times New Roman"/>
                <w:szCs w:val="28"/>
              </w:rPr>
              <w:t>, ходячи біля хворої та не сплячи ночами.</w:t>
            </w:r>
          </w:p>
        </w:tc>
        <w:tc>
          <w:tcPr>
            <w:tcW w:w="2381" w:type="dxa"/>
            <w:shd w:val="clear" w:color="auto" w:fill="auto"/>
          </w:tcPr>
          <w:p w:rsidR="007325FA" w:rsidRPr="007325FA" w:rsidRDefault="007325FA" w:rsidP="007325FA">
            <w:pPr>
              <w:ind w:firstLine="0"/>
              <w:jc w:val="left"/>
              <w:rPr>
                <w:rFonts w:eastAsia="Calibri" w:cs="Times New Roman"/>
                <w:szCs w:val="28"/>
                <w:lang w:val="ru-RU"/>
              </w:rPr>
            </w:pPr>
            <w:r w:rsidRPr="007325FA">
              <w:rPr>
                <w:rFonts w:eastAsia="Calibri" w:cs="Times New Roman"/>
                <w:bCs/>
                <w:szCs w:val="28"/>
              </w:rPr>
              <w:t>Тобі не слід було так швидко повертатися до коледжу</w:t>
            </w:r>
            <w:r w:rsidRPr="007325FA">
              <w:rPr>
                <w:rFonts w:eastAsia="Calibri" w:cs="Times New Roman"/>
                <w:szCs w:val="28"/>
              </w:rPr>
              <w:t xml:space="preserve">. Від безсонних ночей коло хворої ти вкрай </w:t>
            </w:r>
            <w:r w:rsidRPr="007325FA">
              <w:rPr>
                <w:rFonts w:eastAsia="Calibri" w:cs="Times New Roman"/>
                <w:bCs/>
                <w:szCs w:val="28"/>
              </w:rPr>
              <w:t>знесилився</w:t>
            </w:r>
            <w:r w:rsidRPr="007325FA">
              <w:rPr>
                <w:rFonts w:eastAsia="Calibri" w:cs="Times New Roman"/>
                <w:szCs w:val="28"/>
              </w:rPr>
              <w:t>.</w:t>
            </w:r>
          </w:p>
        </w:tc>
        <w:tc>
          <w:tcPr>
            <w:tcW w:w="2612" w:type="dxa"/>
          </w:tcPr>
          <w:p w:rsidR="007325FA" w:rsidRPr="007325FA" w:rsidRDefault="007325FA" w:rsidP="007325FA">
            <w:pPr>
              <w:ind w:firstLine="0"/>
              <w:jc w:val="left"/>
              <w:rPr>
                <w:rFonts w:eastAsia="Calibri" w:cs="Times New Roman"/>
                <w:szCs w:val="28"/>
                <w:lang w:val="ru-RU"/>
              </w:rPr>
            </w:pPr>
            <w:r w:rsidRPr="007325FA">
              <w:rPr>
                <w:rFonts w:eastAsia="Calibri" w:cs="Times New Roman"/>
                <w:bCs/>
                <w:szCs w:val="28"/>
              </w:rPr>
              <w:t>Напрасно</w:t>
            </w:r>
            <w:r w:rsidRPr="007325FA">
              <w:rPr>
                <w:rFonts w:eastAsia="Calibri" w:cs="Times New Roman"/>
                <w:bCs/>
                <w:szCs w:val="28"/>
                <w:lang w:val="ru-RU"/>
              </w:rPr>
              <w:t xml:space="preserve"> </w:t>
            </w:r>
            <w:r w:rsidRPr="007325FA">
              <w:rPr>
                <w:rFonts w:eastAsia="Calibri" w:cs="Times New Roman"/>
                <w:bCs/>
                <w:szCs w:val="28"/>
              </w:rPr>
              <w:t>ты</w:t>
            </w:r>
            <w:r w:rsidRPr="007325FA">
              <w:rPr>
                <w:rFonts w:eastAsia="Calibri" w:cs="Times New Roman"/>
                <w:bCs/>
                <w:szCs w:val="28"/>
                <w:lang w:val="ru-RU"/>
              </w:rPr>
              <w:t xml:space="preserve"> </w:t>
            </w:r>
            <w:r w:rsidRPr="007325FA">
              <w:rPr>
                <w:rFonts w:eastAsia="Calibri" w:cs="Times New Roman"/>
                <w:bCs/>
                <w:szCs w:val="28"/>
              </w:rPr>
              <w:t>спешил</w:t>
            </w:r>
            <w:r w:rsidRPr="007325FA">
              <w:rPr>
                <w:rFonts w:eastAsia="Calibri" w:cs="Times New Roman"/>
                <w:bCs/>
                <w:szCs w:val="28"/>
                <w:lang w:val="ru-RU"/>
              </w:rPr>
              <w:t xml:space="preserve"> </w:t>
            </w:r>
            <w:r w:rsidRPr="007325FA">
              <w:rPr>
                <w:rFonts w:eastAsia="Calibri" w:cs="Times New Roman"/>
                <w:bCs/>
                <w:szCs w:val="28"/>
              </w:rPr>
              <w:t>приступать к занятиям</w:t>
            </w:r>
            <w:r w:rsidRPr="007325FA">
              <w:rPr>
                <w:rFonts w:eastAsia="Calibri" w:cs="Times New Roman"/>
                <w:szCs w:val="28"/>
              </w:rPr>
              <w:t>. Болезнь</w:t>
            </w:r>
            <w:r w:rsidRPr="007325FA">
              <w:rPr>
                <w:rFonts w:eastAsia="Calibri" w:cs="Times New Roman"/>
                <w:szCs w:val="28"/>
                <w:lang w:val="ru-RU"/>
              </w:rPr>
              <w:t xml:space="preserve"> </w:t>
            </w:r>
            <w:r w:rsidRPr="007325FA">
              <w:rPr>
                <w:rFonts w:eastAsia="Calibri" w:cs="Times New Roman"/>
                <w:szCs w:val="28"/>
              </w:rPr>
              <w:t>матери, бессонные</w:t>
            </w:r>
            <w:r w:rsidRPr="007325FA">
              <w:rPr>
                <w:rFonts w:eastAsia="Calibri" w:cs="Times New Roman"/>
                <w:szCs w:val="28"/>
                <w:lang w:val="ru-RU"/>
              </w:rPr>
              <w:t xml:space="preserve"> </w:t>
            </w:r>
            <w:r w:rsidRPr="007325FA">
              <w:rPr>
                <w:rFonts w:eastAsia="Calibri" w:cs="Times New Roman"/>
                <w:szCs w:val="28"/>
              </w:rPr>
              <w:t>ночи - все это</w:t>
            </w:r>
            <w:r w:rsidRPr="007325FA">
              <w:rPr>
                <w:rFonts w:eastAsia="Calibri" w:cs="Times New Roman"/>
                <w:szCs w:val="28"/>
                <w:lang w:val="ru-RU"/>
              </w:rPr>
              <w:t xml:space="preserve"> </w:t>
            </w:r>
            <w:r w:rsidRPr="007325FA">
              <w:rPr>
                <w:rFonts w:eastAsia="Calibri" w:cs="Times New Roman"/>
                <w:bCs/>
                <w:szCs w:val="28"/>
              </w:rPr>
              <w:t>изнурило</w:t>
            </w:r>
            <w:r w:rsidRPr="007325FA">
              <w:rPr>
                <w:rFonts w:eastAsia="Calibri" w:cs="Times New Roman"/>
                <w:bCs/>
                <w:szCs w:val="28"/>
                <w:lang w:val="ru-RU"/>
              </w:rPr>
              <w:t xml:space="preserve"> </w:t>
            </w:r>
            <w:r w:rsidRPr="007325FA">
              <w:rPr>
                <w:rFonts w:eastAsia="Calibri" w:cs="Times New Roman"/>
                <w:szCs w:val="28"/>
              </w:rPr>
              <w:t xml:space="preserve">тебя. </w:t>
            </w:r>
          </w:p>
        </w:tc>
      </w:tr>
      <w:tr w:rsidR="007325FA" w:rsidRPr="007325FA" w:rsidTr="00102019">
        <w:trPr>
          <w:trHeight w:val="1190"/>
        </w:trPr>
        <w:tc>
          <w:tcPr>
            <w:tcW w:w="1854" w:type="dxa"/>
          </w:tcPr>
          <w:p w:rsidR="007325FA" w:rsidRPr="007325FA" w:rsidRDefault="007325FA" w:rsidP="007325FA">
            <w:pPr>
              <w:ind w:firstLine="0"/>
              <w:jc w:val="left"/>
              <w:rPr>
                <w:rFonts w:eastAsia="Calibri" w:cs="Times New Roman"/>
                <w:szCs w:val="28"/>
              </w:rPr>
            </w:pPr>
            <w:r w:rsidRPr="007325FA">
              <w:rPr>
                <w:rFonts w:eastAsia="Calibri" w:cs="Times New Roman"/>
                <w:szCs w:val="28"/>
                <w:lang w:val="en-US"/>
              </w:rPr>
              <w:t>They went out into the still, shadowy cloister garden.</w:t>
            </w:r>
          </w:p>
        </w:tc>
        <w:tc>
          <w:tcPr>
            <w:tcW w:w="2976" w:type="dxa"/>
            <w:shd w:val="clear" w:color="auto" w:fill="auto"/>
          </w:tcPr>
          <w:p w:rsidR="007325FA" w:rsidRPr="007325FA" w:rsidRDefault="007325FA" w:rsidP="007325FA">
            <w:pPr>
              <w:ind w:firstLine="0"/>
              <w:jc w:val="left"/>
              <w:rPr>
                <w:rFonts w:eastAsia="Calibri" w:cs="Times New Roman"/>
                <w:szCs w:val="28"/>
              </w:rPr>
            </w:pPr>
            <w:r w:rsidRPr="007325FA">
              <w:rPr>
                <w:rFonts w:eastAsia="Calibri" w:cs="Times New Roman"/>
                <w:szCs w:val="28"/>
              </w:rPr>
              <w:t xml:space="preserve">Вони вийшли в </w:t>
            </w:r>
            <w:r w:rsidRPr="007325FA">
              <w:rPr>
                <w:rFonts w:eastAsia="Calibri" w:cs="Times New Roman"/>
                <w:bCs/>
                <w:szCs w:val="28"/>
              </w:rPr>
              <w:t>спокійний</w:t>
            </w:r>
            <w:r w:rsidRPr="007325FA">
              <w:rPr>
                <w:rFonts w:eastAsia="Calibri" w:cs="Times New Roman"/>
                <w:bCs/>
                <w:szCs w:val="28"/>
                <w:lang w:val="ru-RU"/>
              </w:rPr>
              <w:t xml:space="preserve"> </w:t>
            </w:r>
            <w:r w:rsidRPr="007325FA">
              <w:rPr>
                <w:rFonts w:eastAsia="Calibri" w:cs="Times New Roman"/>
                <w:bCs/>
                <w:szCs w:val="28"/>
              </w:rPr>
              <w:t>густий</w:t>
            </w:r>
            <w:r w:rsidRPr="007325FA">
              <w:rPr>
                <w:rFonts w:eastAsia="Calibri" w:cs="Times New Roman"/>
                <w:bCs/>
                <w:szCs w:val="28"/>
                <w:lang w:val="ru-RU"/>
              </w:rPr>
              <w:t xml:space="preserve"> </w:t>
            </w:r>
            <w:r w:rsidRPr="007325FA">
              <w:rPr>
                <w:rFonts w:eastAsia="Calibri" w:cs="Times New Roman"/>
                <w:szCs w:val="28"/>
              </w:rPr>
              <w:t>манастирський сад.</w:t>
            </w:r>
          </w:p>
        </w:tc>
        <w:tc>
          <w:tcPr>
            <w:tcW w:w="2381" w:type="dxa"/>
            <w:shd w:val="clear" w:color="auto" w:fill="auto"/>
          </w:tcPr>
          <w:p w:rsidR="007325FA" w:rsidRPr="007325FA" w:rsidRDefault="007325FA" w:rsidP="007325FA">
            <w:pPr>
              <w:ind w:firstLine="0"/>
              <w:jc w:val="left"/>
              <w:rPr>
                <w:rFonts w:eastAsia="Calibri" w:cs="Times New Roman"/>
                <w:szCs w:val="28"/>
                <w:lang w:val="ru-RU"/>
              </w:rPr>
            </w:pPr>
            <w:r w:rsidRPr="007325FA">
              <w:rPr>
                <w:rFonts w:eastAsia="Calibri" w:cs="Times New Roman"/>
                <w:szCs w:val="28"/>
              </w:rPr>
              <w:t xml:space="preserve">Вони вийшли в </w:t>
            </w:r>
            <w:r w:rsidRPr="007325FA">
              <w:rPr>
                <w:rFonts w:eastAsia="Calibri" w:cs="Times New Roman"/>
                <w:bCs/>
                <w:szCs w:val="28"/>
              </w:rPr>
              <w:t>тихий, тінявий</w:t>
            </w:r>
            <w:r w:rsidRPr="007325FA">
              <w:rPr>
                <w:rFonts w:eastAsia="Calibri" w:cs="Times New Roman"/>
                <w:bCs/>
                <w:szCs w:val="28"/>
                <w:lang w:val="ru-RU"/>
              </w:rPr>
              <w:t xml:space="preserve"> </w:t>
            </w:r>
            <w:r w:rsidRPr="007325FA">
              <w:rPr>
                <w:rFonts w:eastAsia="Calibri" w:cs="Times New Roman"/>
                <w:szCs w:val="28"/>
              </w:rPr>
              <w:t xml:space="preserve">монастирський сад. </w:t>
            </w:r>
          </w:p>
        </w:tc>
        <w:tc>
          <w:tcPr>
            <w:tcW w:w="2612" w:type="dxa"/>
          </w:tcPr>
          <w:p w:rsidR="007325FA" w:rsidRPr="007325FA" w:rsidRDefault="007325FA" w:rsidP="007325FA">
            <w:pPr>
              <w:ind w:firstLine="0"/>
              <w:jc w:val="left"/>
              <w:rPr>
                <w:rFonts w:eastAsia="Calibri" w:cs="Times New Roman"/>
                <w:szCs w:val="28"/>
              </w:rPr>
            </w:pPr>
            <w:r w:rsidRPr="007325FA">
              <w:rPr>
                <w:rFonts w:eastAsia="Calibri" w:cs="Times New Roman"/>
                <w:szCs w:val="28"/>
              </w:rPr>
              <w:t>Они</w:t>
            </w:r>
            <w:r w:rsidRPr="007325FA">
              <w:rPr>
                <w:rFonts w:eastAsia="Calibri" w:cs="Times New Roman"/>
                <w:szCs w:val="28"/>
                <w:lang w:val="ru-RU"/>
              </w:rPr>
              <w:t xml:space="preserve"> </w:t>
            </w:r>
            <w:r w:rsidRPr="007325FA">
              <w:rPr>
                <w:rFonts w:eastAsia="Calibri" w:cs="Times New Roman"/>
                <w:szCs w:val="28"/>
              </w:rPr>
              <w:t xml:space="preserve">вышли в </w:t>
            </w:r>
            <w:r w:rsidRPr="007325FA">
              <w:rPr>
                <w:rFonts w:eastAsia="Calibri" w:cs="Times New Roman"/>
                <w:bCs/>
                <w:szCs w:val="28"/>
              </w:rPr>
              <w:t xml:space="preserve">тихий тенистый </w:t>
            </w:r>
            <w:r w:rsidRPr="007325FA">
              <w:rPr>
                <w:rFonts w:eastAsia="Calibri" w:cs="Times New Roman"/>
                <w:bCs/>
                <w:szCs w:val="28"/>
                <w:lang w:val="ru-RU"/>
              </w:rPr>
              <w:t xml:space="preserve"> </w:t>
            </w:r>
            <w:r w:rsidRPr="007325FA">
              <w:rPr>
                <w:rFonts w:eastAsia="Calibri" w:cs="Times New Roman"/>
                <w:szCs w:val="28"/>
              </w:rPr>
              <w:t>монастырский сад.</w:t>
            </w:r>
          </w:p>
        </w:tc>
      </w:tr>
      <w:tr w:rsidR="007325FA" w:rsidRPr="007325FA" w:rsidTr="00102019">
        <w:trPr>
          <w:trHeight w:val="145"/>
        </w:trPr>
        <w:tc>
          <w:tcPr>
            <w:tcW w:w="1854" w:type="dxa"/>
          </w:tcPr>
          <w:p w:rsidR="007325FA" w:rsidRPr="007325FA" w:rsidRDefault="007325FA" w:rsidP="007325FA">
            <w:pPr>
              <w:ind w:firstLine="0"/>
              <w:jc w:val="left"/>
              <w:rPr>
                <w:rFonts w:eastAsia="Calibri" w:cs="Times New Roman"/>
                <w:szCs w:val="28"/>
              </w:rPr>
            </w:pPr>
            <w:r w:rsidRPr="007325FA">
              <w:rPr>
                <w:rFonts w:eastAsia="Calibri" w:cs="Times New Roman"/>
                <w:szCs w:val="28"/>
                <w:lang w:val="en-US"/>
              </w:rPr>
              <w:t xml:space="preserve">Montanelli went on with his work. A sleepy </w:t>
            </w:r>
            <w:r w:rsidRPr="007325FA">
              <w:rPr>
                <w:rFonts w:eastAsia="Calibri" w:cs="Times New Roman"/>
                <w:szCs w:val="28"/>
                <w:lang w:val="en-US"/>
              </w:rPr>
              <w:lastRenderedPageBreak/>
              <w:t xml:space="preserve">cockchafer hummed drowsily outside the window, and the long, melancholy call of a fruitseller echoed down the street: </w:t>
            </w:r>
            <w:r w:rsidRPr="007325FA">
              <w:rPr>
                <w:rFonts w:eastAsia="Calibri" w:cs="Times New Roman"/>
                <w:szCs w:val="28"/>
                <w:lang w:val="en-US" w:bidi="he-IL"/>
              </w:rPr>
              <w:t>“</w:t>
            </w:r>
            <w:r w:rsidRPr="007325FA">
              <w:rPr>
                <w:rFonts w:eastAsia="Calibri" w:cs="Times New Roman"/>
                <w:szCs w:val="28"/>
                <w:lang w:val="en-US"/>
              </w:rPr>
              <w:t>Fragola! fragola!”</w:t>
            </w:r>
          </w:p>
        </w:tc>
        <w:tc>
          <w:tcPr>
            <w:tcW w:w="2976" w:type="dxa"/>
            <w:shd w:val="clear" w:color="auto" w:fill="auto"/>
          </w:tcPr>
          <w:p w:rsidR="007325FA" w:rsidRPr="007325FA" w:rsidRDefault="007325FA" w:rsidP="007325FA">
            <w:pPr>
              <w:ind w:firstLine="0"/>
              <w:jc w:val="left"/>
              <w:rPr>
                <w:rFonts w:eastAsia="Calibri" w:cs="Times New Roman"/>
                <w:szCs w:val="28"/>
              </w:rPr>
            </w:pPr>
            <w:r w:rsidRPr="007325FA">
              <w:rPr>
                <w:rFonts w:eastAsia="Calibri" w:cs="Times New Roman"/>
                <w:szCs w:val="28"/>
              </w:rPr>
              <w:lastRenderedPageBreak/>
              <w:t xml:space="preserve">Монтанелі </w:t>
            </w:r>
            <w:r w:rsidRPr="007325FA">
              <w:rPr>
                <w:rFonts w:eastAsia="Calibri" w:cs="Times New Roman"/>
                <w:bCs/>
                <w:szCs w:val="28"/>
              </w:rPr>
              <w:t>провадив далі свою працю</w:t>
            </w:r>
            <w:r w:rsidRPr="007325FA">
              <w:rPr>
                <w:rFonts w:eastAsia="Calibri" w:cs="Times New Roman"/>
                <w:szCs w:val="28"/>
              </w:rPr>
              <w:t xml:space="preserve">. </w:t>
            </w:r>
            <w:r w:rsidRPr="007325FA">
              <w:rPr>
                <w:rFonts w:eastAsia="Calibri" w:cs="Times New Roman"/>
                <w:bCs/>
                <w:szCs w:val="28"/>
              </w:rPr>
              <w:t>Сонний хрущ гудів лінькувато</w:t>
            </w:r>
            <w:r w:rsidRPr="007325FA">
              <w:rPr>
                <w:rFonts w:eastAsia="Calibri" w:cs="Times New Roman"/>
                <w:szCs w:val="28"/>
              </w:rPr>
              <w:t xml:space="preserve"> за вікном, а </w:t>
            </w:r>
            <w:r w:rsidRPr="007325FA">
              <w:rPr>
                <w:rFonts w:eastAsia="Calibri" w:cs="Times New Roman"/>
                <w:szCs w:val="28"/>
              </w:rPr>
              <w:lastRenderedPageBreak/>
              <w:t xml:space="preserve">з вулиці </w:t>
            </w:r>
            <w:r w:rsidRPr="007325FA">
              <w:rPr>
                <w:rFonts w:eastAsia="Calibri" w:cs="Times New Roman"/>
                <w:bCs/>
                <w:szCs w:val="28"/>
              </w:rPr>
              <w:t>лунав тягучий меланхолійний вигук продавця овочів</w:t>
            </w:r>
            <w:r w:rsidRPr="007325FA">
              <w:rPr>
                <w:rFonts w:eastAsia="Calibri" w:cs="Times New Roman"/>
                <w:szCs w:val="28"/>
              </w:rPr>
              <w:t>: «</w:t>
            </w:r>
            <w:r w:rsidRPr="007325FA">
              <w:rPr>
                <w:rFonts w:eastAsia="Calibri" w:cs="Times New Roman"/>
                <w:bCs/>
                <w:szCs w:val="28"/>
              </w:rPr>
              <w:t>fragola! fragola!»</w:t>
            </w:r>
          </w:p>
        </w:tc>
        <w:tc>
          <w:tcPr>
            <w:tcW w:w="2381" w:type="dxa"/>
            <w:shd w:val="clear" w:color="auto" w:fill="auto"/>
          </w:tcPr>
          <w:p w:rsidR="007325FA" w:rsidRPr="007325FA" w:rsidRDefault="007325FA" w:rsidP="007325FA">
            <w:pPr>
              <w:ind w:firstLine="0"/>
              <w:jc w:val="left"/>
              <w:rPr>
                <w:rFonts w:eastAsia="Calibri" w:cs="Times New Roman"/>
                <w:szCs w:val="28"/>
                <w:lang w:val="ru-RU"/>
              </w:rPr>
            </w:pPr>
            <w:r w:rsidRPr="007325FA">
              <w:rPr>
                <w:rFonts w:eastAsia="Calibri" w:cs="Times New Roman"/>
                <w:szCs w:val="28"/>
              </w:rPr>
              <w:lastRenderedPageBreak/>
              <w:t>Монтанеллі</w:t>
            </w:r>
            <w:r w:rsidRPr="007325FA">
              <w:rPr>
                <w:rFonts w:eastAsia="Calibri" w:cs="Times New Roman"/>
                <w:szCs w:val="28"/>
                <w:lang w:val="ru-RU"/>
              </w:rPr>
              <w:t xml:space="preserve"> </w:t>
            </w:r>
            <w:r w:rsidRPr="007325FA">
              <w:rPr>
                <w:rFonts w:eastAsia="Calibri" w:cs="Times New Roman"/>
                <w:bCs/>
                <w:szCs w:val="28"/>
              </w:rPr>
              <w:t>знов узявся до роботи</w:t>
            </w:r>
            <w:r w:rsidRPr="007325FA">
              <w:rPr>
                <w:rFonts w:eastAsia="Calibri" w:cs="Times New Roman"/>
                <w:szCs w:val="28"/>
              </w:rPr>
              <w:t xml:space="preserve">. За вікном </w:t>
            </w:r>
            <w:r w:rsidRPr="007325FA">
              <w:rPr>
                <w:rFonts w:eastAsia="Calibri" w:cs="Times New Roman"/>
                <w:bCs/>
                <w:szCs w:val="28"/>
              </w:rPr>
              <w:t xml:space="preserve">ліниво гудів сонний </w:t>
            </w:r>
            <w:r w:rsidRPr="007325FA">
              <w:rPr>
                <w:rFonts w:eastAsia="Calibri" w:cs="Times New Roman"/>
                <w:bCs/>
                <w:szCs w:val="28"/>
              </w:rPr>
              <w:lastRenderedPageBreak/>
              <w:t>хрущ</w:t>
            </w:r>
            <w:r w:rsidRPr="007325FA">
              <w:rPr>
                <w:rFonts w:eastAsia="Calibri" w:cs="Times New Roman"/>
                <w:szCs w:val="28"/>
              </w:rPr>
              <w:t xml:space="preserve">, по вулиці </w:t>
            </w:r>
            <w:r w:rsidRPr="007325FA">
              <w:rPr>
                <w:rFonts w:eastAsia="Calibri" w:cs="Times New Roman"/>
                <w:bCs/>
                <w:szCs w:val="28"/>
              </w:rPr>
              <w:t>лунав протяжний сумовитий крик продавця фруктів</w:t>
            </w:r>
            <w:r w:rsidRPr="007325FA">
              <w:rPr>
                <w:rFonts w:eastAsia="Calibri" w:cs="Times New Roman"/>
                <w:szCs w:val="28"/>
              </w:rPr>
              <w:t xml:space="preserve">: </w:t>
            </w:r>
            <w:r w:rsidRPr="007325FA">
              <w:rPr>
                <w:rFonts w:eastAsia="Calibri" w:cs="Times New Roman"/>
                <w:bCs/>
                <w:szCs w:val="28"/>
              </w:rPr>
              <w:t>«Суниці! Суниці!»</w:t>
            </w:r>
          </w:p>
        </w:tc>
        <w:tc>
          <w:tcPr>
            <w:tcW w:w="2612" w:type="dxa"/>
          </w:tcPr>
          <w:p w:rsidR="007325FA" w:rsidRPr="007325FA" w:rsidRDefault="007325FA" w:rsidP="007325FA">
            <w:pPr>
              <w:ind w:firstLine="0"/>
              <w:jc w:val="left"/>
              <w:rPr>
                <w:rFonts w:eastAsia="Calibri" w:cs="Times New Roman"/>
                <w:szCs w:val="28"/>
              </w:rPr>
            </w:pPr>
            <w:r w:rsidRPr="007325FA">
              <w:rPr>
                <w:rFonts w:eastAsia="Calibri" w:cs="Times New Roman"/>
                <w:szCs w:val="28"/>
              </w:rPr>
              <w:lastRenderedPageBreak/>
              <w:t>Монтанелли</w:t>
            </w:r>
            <w:r w:rsidRPr="007325FA">
              <w:rPr>
                <w:rFonts w:eastAsia="Calibri" w:cs="Times New Roman"/>
                <w:szCs w:val="28"/>
                <w:lang w:val="ru-RU"/>
              </w:rPr>
              <w:t xml:space="preserve"> </w:t>
            </w:r>
            <w:r w:rsidRPr="007325FA">
              <w:rPr>
                <w:rFonts w:eastAsia="Calibri" w:cs="Times New Roman"/>
                <w:szCs w:val="28"/>
              </w:rPr>
              <w:t xml:space="preserve">продолжал прерванную работу. </w:t>
            </w:r>
            <w:r w:rsidRPr="007325FA">
              <w:rPr>
                <w:rFonts w:eastAsia="Calibri" w:cs="Times New Roman"/>
                <w:bCs/>
                <w:szCs w:val="28"/>
              </w:rPr>
              <w:t>Где-то</w:t>
            </w:r>
            <w:r w:rsidRPr="007325FA">
              <w:rPr>
                <w:rFonts w:eastAsia="Calibri" w:cs="Times New Roman"/>
                <w:szCs w:val="28"/>
              </w:rPr>
              <w:t xml:space="preserve"> за </w:t>
            </w:r>
            <w:r w:rsidRPr="007325FA">
              <w:rPr>
                <w:rFonts w:eastAsia="Calibri" w:cs="Times New Roman"/>
                <w:szCs w:val="28"/>
              </w:rPr>
              <w:lastRenderedPageBreak/>
              <w:t>окном</w:t>
            </w:r>
            <w:r w:rsidRPr="007325FA">
              <w:rPr>
                <w:rFonts w:eastAsia="Calibri" w:cs="Times New Roman"/>
                <w:szCs w:val="28"/>
                <w:lang w:val="ru-RU"/>
              </w:rPr>
              <w:t xml:space="preserve"> </w:t>
            </w:r>
            <w:r w:rsidRPr="007325FA">
              <w:rPr>
                <w:rFonts w:eastAsia="Calibri" w:cs="Times New Roman"/>
                <w:bCs/>
                <w:szCs w:val="28"/>
              </w:rPr>
              <w:t>однотонно</w:t>
            </w:r>
            <w:r w:rsidRPr="007325FA">
              <w:rPr>
                <w:rFonts w:eastAsia="Calibri" w:cs="Times New Roman"/>
                <w:bCs/>
                <w:szCs w:val="28"/>
                <w:lang w:val="ru-RU"/>
              </w:rPr>
              <w:t xml:space="preserve"> </w:t>
            </w:r>
            <w:r w:rsidRPr="007325FA">
              <w:rPr>
                <w:rFonts w:eastAsia="Calibri" w:cs="Times New Roman"/>
                <w:bCs/>
                <w:szCs w:val="28"/>
              </w:rPr>
              <w:t>жужжал</w:t>
            </w:r>
            <w:r w:rsidRPr="007325FA">
              <w:rPr>
                <w:rFonts w:eastAsia="Calibri" w:cs="Times New Roman"/>
                <w:bCs/>
                <w:szCs w:val="28"/>
                <w:lang w:val="ru-RU"/>
              </w:rPr>
              <w:t xml:space="preserve"> </w:t>
            </w:r>
            <w:r w:rsidRPr="007325FA">
              <w:rPr>
                <w:rFonts w:eastAsia="Calibri" w:cs="Times New Roman"/>
                <w:bCs/>
                <w:szCs w:val="28"/>
              </w:rPr>
              <w:t>майский жук</w:t>
            </w:r>
            <w:r w:rsidRPr="007325FA">
              <w:rPr>
                <w:rFonts w:eastAsia="Calibri" w:cs="Times New Roman"/>
                <w:szCs w:val="28"/>
              </w:rPr>
              <w:t>, а с улицы</w:t>
            </w:r>
            <w:r w:rsidRPr="007325FA">
              <w:rPr>
                <w:rFonts w:eastAsia="Calibri" w:cs="Times New Roman"/>
                <w:szCs w:val="28"/>
                <w:lang w:val="ru-RU"/>
              </w:rPr>
              <w:t xml:space="preserve"> </w:t>
            </w:r>
            <w:r w:rsidRPr="007325FA">
              <w:rPr>
                <w:rFonts w:eastAsia="Calibri" w:cs="Times New Roman"/>
                <w:bCs/>
                <w:szCs w:val="28"/>
              </w:rPr>
              <w:t>доносился</w:t>
            </w:r>
            <w:r w:rsidRPr="007325FA">
              <w:rPr>
                <w:rFonts w:eastAsia="Calibri" w:cs="Times New Roman"/>
                <w:bCs/>
                <w:szCs w:val="28"/>
                <w:lang w:val="ru-RU"/>
              </w:rPr>
              <w:t xml:space="preserve"> </w:t>
            </w:r>
            <w:r w:rsidRPr="007325FA">
              <w:rPr>
                <w:rFonts w:eastAsia="Calibri" w:cs="Times New Roman"/>
                <w:bCs/>
                <w:szCs w:val="28"/>
              </w:rPr>
              <w:t>протяжный, заунывный крик торговца фруктами</w:t>
            </w:r>
            <w:r w:rsidRPr="007325FA">
              <w:rPr>
                <w:rFonts w:eastAsia="Calibri" w:cs="Times New Roman"/>
                <w:szCs w:val="28"/>
              </w:rPr>
              <w:t>: "Fragola! Fragola!"</w:t>
            </w:r>
          </w:p>
        </w:tc>
      </w:tr>
      <w:tr w:rsidR="007325FA" w:rsidRPr="007325FA" w:rsidTr="00102019">
        <w:trPr>
          <w:trHeight w:val="854"/>
        </w:trPr>
        <w:tc>
          <w:tcPr>
            <w:tcW w:w="1854" w:type="dxa"/>
          </w:tcPr>
          <w:p w:rsidR="007325FA" w:rsidRPr="007325FA" w:rsidRDefault="007325FA" w:rsidP="007325FA">
            <w:pPr>
              <w:ind w:firstLine="0"/>
              <w:jc w:val="left"/>
              <w:rPr>
                <w:rFonts w:eastAsia="Calibri" w:cs="Times New Roman"/>
                <w:szCs w:val="28"/>
                <w:lang w:val="en-US"/>
              </w:rPr>
            </w:pPr>
            <w:r w:rsidRPr="007325FA">
              <w:rPr>
                <w:rFonts w:eastAsia="Calibri" w:cs="Times New Roman"/>
                <w:szCs w:val="28"/>
                <w:lang w:val="en-US"/>
              </w:rPr>
              <w:lastRenderedPageBreak/>
              <w:t>“'On the Healing of the Leper'; here it is.” Arthur came across the room with the velvet tread that always exasperated the good folk at home</w:t>
            </w:r>
          </w:p>
        </w:tc>
        <w:tc>
          <w:tcPr>
            <w:tcW w:w="2976" w:type="dxa"/>
            <w:shd w:val="clear" w:color="auto" w:fill="auto"/>
          </w:tcPr>
          <w:p w:rsidR="007325FA" w:rsidRPr="007325FA" w:rsidRDefault="007325FA" w:rsidP="007325FA">
            <w:pPr>
              <w:ind w:firstLine="0"/>
              <w:jc w:val="left"/>
              <w:rPr>
                <w:rFonts w:eastAsia="Calibri" w:cs="Times New Roman"/>
                <w:szCs w:val="28"/>
              </w:rPr>
            </w:pPr>
            <w:r w:rsidRPr="007325FA">
              <w:rPr>
                <w:rFonts w:eastAsia="Calibri" w:cs="Times New Roman"/>
                <w:szCs w:val="28"/>
              </w:rPr>
              <w:t xml:space="preserve">«Ісціління лепрявого» ось воно. – Артур </w:t>
            </w:r>
            <w:r w:rsidRPr="007325FA">
              <w:rPr>
                <w:rFonts w:eastAsia="Calibri" w:cs="Times New Roman"/>
                <w:bCs/>
                <w:szCs w:val="28"/>
              </w:rPr>
              <w:t>перейшов кімнату тим оксамитним кроком</w:t>
            </w:r>
            <w:r w:rsidRPr="007325FA">
              <w:rPr>
                <w:rFonts w:eastAsia="Calibri" w:cs="Times New Roman"/>
                <w:szCs w:val="28"/>
              </w:rPr>
              <w:t xml:space="preserve">, що завжди дратував його </w:t>
            </w:r>
            <w:r w:rsidRPr="007325FA">
              <w:rPr>
                <w:rFonts w:eastAsia="Calibri" w:cs="Times New Roman"/>
                <w:bCs/>
                <w:szCs w:val="28"/>
              </w:rPr>
              <w:t>родичів удома.</w:t>
            </w:r>
          </w:p>
        </w:tc>
        <w:tc>
          <w:tcPr>
            <w:tcW w:w="2381" w:type="dxa"/>
            <w:shd w:val="clear" w:color="auto" w:fill="auto"/>
          </w:tcPr>
          <w:p w:rsidR="007325FA" w:rsidRPr="007325FA" w:rsidRDefault="007325FA" w:rsidP="007325FA">
            <w:pPr>
              <w:ind w:firstLine="0"/>
              <w:jc w:val="left"/>
              <w:rPr>
                <w:rFonts w:eastAsia="Calibri" w:cs="Times New Roman"/>
                <w:szCs w:val="28"/>
              </w:rPr>
            </w:pPr>
            <w:r w:rsidRPr="007325FA">
              <w:rPr>
                <w:rFonts w:eastAsia="Calibri" w:cs="Times New Roman"/>
                <w:szCs w:val="28"/>
              </w:rPr>
              <w:t>«Про зцілення прокаженого» – ось вона!</w:t>
            </w:r>
          </w:p>
          <w:p w:rsidR="007325FA" w:rsidRPr="007325FA" w:rsidRDefault="007325FA" w:rsidP="007325FA">
            <w:pPr>
              <w:ind w:firstLine="0"/>
              <w:jc w:val="left"/>
              <w:rPr>
                <w:rFonts w:eastAsia="Calibri" w:cs="Times New Roman"/>
                <w:szCs w:val="28"/>
              </w:rPr>
            </w:pPr>
            <w:r w:rsidRPr="007325FA">
              <w:rPr>
                <w:rFonts w:eastAsia="Calibri" w:cs="Times New Roman"/>
                <w:szCs w:val="28"/>
              </w:rPr>
              <w:t xml:space="preserve">Артур </w:t>
            </w:r>
            <w:r w:rsidRPr="007325FA">
              <w:rPr>
                <w:rFonts w:eastAsia="Calibri" w:cs="Times New Roman"/>
                <w:bCs/>
                <w:szCs w:val="28"/>
              </w:rPr>
              <w:t>перейшов кімнату тим м’яким нечутним кроком</w:t>
            </w:r>
            <w:r w:rsidRPr="007325FA">
              <w:rPr>
                <w:rFonts w:eastAsia="Calibri" w:cs="Times New Roman"/>
                <w:szCs w:val="28"/>
              </w:rPr>
              <w:t xml:space="preserve">, що завжди дратував </w:t>
            </w:r>
            <w:r w:rsidRPr="007325FA">
              <w:rPr>
                <w:rFonts w:eastAsia="Calibri" w:cs="Times New Roman"/>
                <w:bCs/>
                <w:szCs w:val="28"/>
              </w:rPr>
              <w:t>його домашніх.</w:t>
            </w:r>
          </w:p>
        </w:tc>
        <w:tc>
          <w:tcPr>
            <w:tcW w:w="2612" w:type="dxa"/>
          </w:tcPr>
          <w:p w:rsidR="007325FA" w:rsidRPr="007325FA" w:rsidRDefault="007325FA" w:rsidP="007325FA">
            <w:pPr>
              <w:ind w:firstLine="0"/>
              <w:jc w:val="left"/>
              <w:rPr>
                <w:rFonts w:eastAsia="Calibri" w:cs="Times New Roman"/>
                <w:szCs w:val="28"/>
              </w:rPr>
            </w:pPr>
            <w:r w:rsidRPr="007325FA">
              <w:rPr>
                <w:rFonts w:eastAsia="Calibri" w:cs="Times New Roman"/>
                <w:szCs w:val="28"/>
              </w:rPr>
              <w:t>«Об исцелении</w:t>
            </w:r>
            <w:r w:rsidRPr="007325FA">
              <w:rPr>
                <w:rFonts w:eastAsia="Calibri" w:cs="Times New Roman"/>
                <w:szCs w:val="28"/>
                <w:lang w:val="ru-RU"/>
              </w:rPr>
              <w:t xml:space="preserve"> </w:t>
            </w:r>
            <w:r w:rsidRPr="007325FA">
              <w:rPr>
                <w:rFonts w:eastAsia="Calibri" w:cs="Times New Roman"/>
                <w:szCs w:val="28"/>
              </w:rPr>
              <w:t>прокаженного» – вот она!</w:t>
            </w:r>
          </w:p>
          <w:p w:rsidR="007325FA" w:rsidRPr="007325FA" w:rsidRDefault="007325FA" w:rsidP="007325FA">
            <w:pPr>
              <w:ind w:firstLine="0"/>
              <w:jc w:val="left"/>
              <w:rPr>
                <w:rFonts w:eastAsia="Calibri" w:cs="Times New Roman"/>
                <w:szCs w:val="28"/>
              </w:rPr>
            </w:pPr>
            <w:r w:rsidRPr="007325FA">
              <w:rPr>
                <w:rFonts w:eastAsia="Calibri" w:cs="Times New Roman"/>
                <w:szCs w:val="28"/>
              </w:rPr>
              <w:t xml:space="preserve">Артур </w:t>
            </w:r>
            <w:r w:rsidRPr="007325FA">
              <w:rPr>
                <w:rFonts w:eastAsia="Calibri" w:cs="Times New Roman"/>
                <w:bCs/>
                <w:szCs w:val="28"/>
              </w:rPr>
              <w:t>подошел к Монтанеллимягкими, неслышными шагами</w:t>
            </w:r>
            <w:r w:rsidRPr="007325FA">
              <w:rPr>
                <w:rFonts w:eastAsia="Calibri" w:cs="Times New Roman"/>
                <w:szCs w:val="28"/>
              </w:rPr>
              <w:t>, которые всегда так раздражали</w:t>
            </w:r>
            <w:r w:rsidRPr="007325FA">
              <w:rPr>
                <w:rFonts w:eastAsia="Calibri" w:cs="Times New Roman"/>
                <w:szCs w:val="28"/>
                <w:lang w:val="ru-RU"/>
              </w:rPr>
              <w:t xml:space="preserve"> </w:t>
            </w:r>
            <w:r w:rsidRPr="007325FA">
              <w:rPr>
                <w:rFonts w:eastAsia="Calibri" w:cs="Times New Roman"/>
                <w:bCs/>
                <w:szCs w:val="28"/>
              </w:rPr>
              <w:t>его</w:t>
            </w:r>
            <w:r w:rsidRPr="007325FA">
              <w:rPr>
                <w:rFonts w:eastAsia="Calibri" w:cs="Times New Roman"/>
                <w:bCs/>
                <w:szCs w:val="28"/>
                <w:lang w:val="ru-RU"/>
              </w:rPr>
              <w:t xml:space="preserve"> </w:t>
            </w:r>
            <w:r w:rsidRPr="007325FA">
              <w:rPr>
                <w:rFonts w:eastAsia="Calibri" w:cs="Times New Roman"/>
                <w:bCs/>
                <w:szCs w:val="28"/>
              </w:rPr>
              <w:t>домашних</w:t>
            </w:r>
            <w:r w:rsidRPr="007325FA">
              <w:rPr>
                <w:rFonts w:eastAsia="Calibri" w:cs="Times New Roman"/>
                <w:szCs w:val="28"/>
              </w:rPr>
              <w:t>.</w:t>
            </w:r>
          </w:p>
        </w:tc>
      </w:tr>
      <w:tr w:rsidR="007325FA" w:rsidRPr="007325FA" w:rsidTr="00102019">
        <w:trPr>
          <w:trHeight w:val="854"/>
        </w:trPr>
        <w:tc>
          <w:tcPr>
            <w:tcW w:w="1854" w:type="dxa"/>
          </w:tcPr>
          <w:p w:rsidR="007325FA" w:rsidRPr="007325FA" w:rsidRDefault="007325FA" w:rsidP="007325FA">
            <w:pPr>
              <w:ind w:firstLine="0"/>
              <w:jc w:val="left"/>
              <w:rPr>
                <w:rFonts w:eastAsia="Calibri" w:cs="Times New Roman"/>
                <w:szCs w:val="28"/>
              </w:rPr>
            </w:pPr>
            <w:r w:rsidRPr="007325FA">
              <w:rPr>
                <w:rFonts w:eastAsia="Calibri" w:cs="Times New Roman"/>
                <w:szCs w:val="28"/>
                <w:lang w:val="en-US"/>
              </w:rPr>
              <w:t xml:space="preserve">The roses had run wild, and their </w:t>
            </w:r>
            <w:r w:rsidRPr="007325FA">
              <w:rPr>
                <w:rFonts w:eastAsia="Calibri" w:cs="Times New Roman"/>
                <w:szCs w:val="28"/>
                <w:lang w:val="en-US"/>
              </w:rPr>
              <w:lastRenderedPageBreak/>
              <w:t>straggling suckers trailed across the paths</w:t>
            </w:r>
            <w:r w:rsidRPr="007325FA">
              <w:rPr>
                <w:rFonts w:eastAsia="Calibri" w:cs="Times New Roman"/>
                <w:szCs w:val="28"/>
              </w:rPr>
              <w:t>.</w:t>
            </w:r>
          </w:p>
        </w:tc>
        <w:tc>
          <w:tcPr>
            <w:tcW w:w="2976" w:type="dxa"/>
            <w:shd w:val="clear" w:color="auto" w:fill="auto"/>
          </w:tcPr>
          <w:p w:rsidR="007325FA" w:rsidRPr="007325FA" w:rsidRDefault="007325FA" w:rsidP="007325FA">
            <w:pPr>
              <w:ind w:firstLine="0"/>
              <w:jc w:val="left"/>
              <w:rPr>
                <w:rFonts w:eastAsia="Calibri" w:cs="Times New Roman"/>
                <w:szCs w:val="28"/>
              </w:rPr>
            </w:pPr>
            <w:r w:rsidRPr="007325FA">
              <w:rPr>
                <w:rFonts w:eastAsia="Calibri" w:cs="Times New Roman"/>
                <w:szCs w:val="28"/>
              </w:rPr>
              <w:lastRenderedPageBreak/>
              <w:t>Троянди здичавіли й перетинали рясними паростками стежку.</w:t>
            </w:r>
          </w:p>
        </w:tc>
        <w:tc>
          <w:tcPr>
            <w:tcW w:w="2381" w:type="dxa"/>
            <w:shd w:val="clear" w:color="auto" w:fill="auto"/>
          </w:tcPr>
          <w:p w:rsidR="007325FA" w:rsidRPr="007325FA" w:rsidRDefault="007325FA" w:rsidP="007325FA">
            <w:pPr>
              <w:ind w:firstLine="0"/>
              <w:jc w:val="left"/>
              <w:rPr>
                <w:rFonts w:eastAsia="Calibri" w:cs="Times New Roman"/>
                <w:szCs w:val="28"/>
              </w:rPr>
            </w:pPr>
            <w:r w:rsidRPr="007325FA">
              <w:rPr>
                <w:rFonts w:eastAsia="Calibri" w:cs="Times New Roman"/>
                <w:szCs w:val="28"/>
              </w:rPr>
              <w:t xml:space="preserve">Троянди здичавіли, і їх довгі, поплутані </w:t>
            </w:r>
            <w:r w:rsidRPr="007325FA">
              <w:rPr>
                <w:rFonts w:eastAsia="Calibri" w:cs="Times New Roman"/>
                <w:szCs w:val="28"/>
              </w:rPr>
              <w:lastRenderedPageBreak/>
              <w:t>стебла повзли через стежки.</w:t>
            </w:r>
          </w:p>
        </w:tc>
        <w:tc>
          <w:tcPr>
            <w:tcW w:w="2612" w:type="dxa"/>
          </w:tcPr>
          <w:p w:rsidR="007325FA" w:rsidRPr="007325FA" w:rsidRDefault="007325FA" w:rsidP="007325FA">
            <w:pPr>
              <w:ind w:firstLine="0"/>
              <w:jc w:val="left"/>
              <w:rPr>
                <w:rFonts w:eastAsia="Calibri" w:cs="Times New Roman"/>
                <w:szCs w:val="28"/>
              </w:rPr>
            </w:pPr>
            <w:r w:rsidRPr="007325FA">
              <w:rPr>
                <w:rFonts w:eastAsia="Calibri" w:cs="Times New Roman"/>
                <w:szCs w:val="28"/>
              </w:rPr>
              <w:lastRenderedPageBreak/>
              <w:t xml:space="preserve">Запущенные розы одичали; их длинные спутанные </w:t>
            </w:r>
            <w:r w:rsidRPr="007325FA">
              <w:rPr>
                <w:rFonts w:eastAsia="Calibri" w:cs="Times New Roman"/>
                <w:szCs w:val="28"/>
              </w:rPr>
              <w:lastRenderedPageBreak/>
              <w:t>ветки тянулись по всем дорожкам.</w:t>
            </w:r>
          </w:p>
        </w:tc>
      </w:tr>
      <w:tr w:rsidR="007325FA" w:rsidRPr="007325FA" w:rsidTr="00102019">
        <w:trPr>
          <w:trHeight w:val="854"/>
        </w:trPr>
        <w:tc>
          <w:tcPr>
            <w:tcW w:w="1854" w:type="dxa"/>
          </w:tcPr>
          <w:p w:rsidR="007325FA" w:rsidRPr="007325FA" w:rsidRDefault="007325FA" w:rsidP="007325FA">
            <w:pPr>
              <w:ind w:firstLine="0"/>
              <w:jc w:val="left"/>
              <w:rPr>
                <w:rFonts w:eastAsia="Calibri" w:cs="Times New Roman"/>
                <w:szCs w:val="28"/>
              </w:rPr>
            </w:pPr>
          </w:p>
        </w:tc>
        <w:tc>
          <w:tcPr>
            <w:tcW w:w="2976" w:type="dxa"/>
            <w:shd w:val="clear" w:color="auto" w:fill="auto"/>
          </w:tcPr>
          <w:p w:rsidR="007325FA" w:rsidRPr="007325FA" w:rsidRDefault="007325FA" w:rsidP="007325FA">
            <w:pPr>
              <w:ind w:firstLine="0"/>
              <w:jc w:val="left"/>
              <w:rPr>
                <w:rFonts w:eastAsia="Calibri" w:cs="Times New Roman"/>
                <w:szCs w:val="28"/>
              </w:rPr>
            </w:pPr>
          </w:p>
        </w:tc>
        <w:tc>
          <w:tcPr>
            <w:tcW w:w="2381" w:type="dxa"/>
            <w:shd w:val="clear" w:color="auto" w:fill="auto"/>
          </w:tcPr>
          <w:p w:rsidR="007325FA" w:rsidRPr="007325FA" w:rsidRDefault="007325FA" w:rsidP="007325FA">
            <w:pPr>
              <w:ind w:firstLine="0"/>
              <w:jc w:val="left"/>
              <w:rPr>
                <w:rFonts w:eastAsia="Calibri" w:cs="Times New Roman"/>
                <w:szCs w:val="28"/>
              </w:rPr>
            </w:pPr>
          </w:p>
        </w:tc>
        <w:tc>
          <w:tcPr>
            <w:tcW w:w="2612" w:type="dxa"/>
          </w:tcPr>
          <w:p w:rsidR="007325FA" w:rsidRPr="007325FA" w:rsidRDefault="007325FA" w:rsidP="007325FA">
            <w:pPr>
              <w:ind w:firstLine="0"/>
              <w:jc w:val="left"/>
              <w:rPr>
                <w:rFonts w:eastAsia="Calibri" w:cs="Times New Roman"/>
                <w:szCs w:val="28"/>
              </w:rPr>
            </w:pPr>
          </w:p>
        </w:tc>
      </w:tr>
      <w:tr w:rsidR="007325FA" w:rsidRPr="007325FA" w:rsidTr="00102019">
        <w:trPr>
          <w:trHeight w:val="7797"/>
        </w:trPr>
        <w:tc>
          <w:tcPr>
            <w:tcW w:w="1854" w:type="dxa"/>
          </w:tcPr>
          <w:p w:rsidR="007325FA" w:rsidRPr="007325FA" w:rsidRDefault="007325FA" w:rsidP="007325FA">
            <w:pPr>
              <w:ind w:firstLine="0"/>
              <w:jc w:val="left"/>
              <w:rPr>
                <w:rFonts w:eastAsia="Calibri" w:cs="Times New Roman"/>
                <w:szCs w:val="28"/>
              </w:rPr>
            </w:pPr>
            <w:r w:rsidRPr="007325FA">
              <w:rPr>
                <w:rFonts w:eastAsia="Calibri" w:cs="Times New Roman"/>
                <w:szCs w:val="28"/>
                <w:lang w:val="en-US"/>
              </w:rPr>
              <w:t xml:space="preserve">Oh, Padre, what's the use of that? I couldn't stop in </w:t>
            </w:r>
            <w:r w:rsidRPr="007325FA">
              <w:rPr>
                <w:rFonts w:eastAsia="Calibri" w:cs="Times New Roman"/>
                <w:bCs/>
                <w:szCs w:val="28"/>
                <w:lang w:val="en-US"/>
              </w:rPr>
              <w:t>that miserable house</w:t>
            </w:r>
            <w:r w:rsidRPr="007325FA">
              <w:rPr>
                <w:rFonts w:eastAsia="Calibri" w:cs="Times New Roman"/>
                <w:szCs w:val="28"/>
                <w:lang w:val="en-US"/>
              </w:rPr>
              <w:t xml:space="preserve"> after mother died. </w:t>
            </w:r>
            <w:r w:rsidRPr="007325FA">
              <w:rPr>
                <w:rFonts w:eastAsia="Calibri" w:cs="Times New Roman"/>
                <w:szCs w:val="28"/>
              </w:rPr>
              <w:t>Julia would have driven me mad!”</w:t>
            </w:r>
          </w:p>
        </w:tc>
        <w:tc>
          <w:tcPr>
            <w:tcW w:w="2976" w:type="dxa"/>
            <w:shd w:val="clear" w:color="auto" w:fill="auto"/>
          </w:tcPr>
          <w:p w:rsidR="007325FA" w:rsidRPr="007325FA" w:rsidRDefault="007325FA" w:rsidP="007325FA">
            <w:pPr>
              <w:ind w:firstLine="0"/>
              <w:jc w:val="left"/>
              <w:rPr>
                <w:rFonts w:eastAsia="Calibri" w:cs="Times New Roman"/>
                <w:szCs w:val="28"/>
              </w:rPr>
            </w:pPr>
            <w:r w:rsidRPr="007325FA">
              <w:rPr>
                <w:rFonts w:eastAsia="Calibri" w:cs="Times New Roman"/>
                <w:szCs w:val="28"/>
              </w:rPr>
              <w:t xml:space="preserve">Яка користь із цього, padre? Я не можу лишатися </w:t>
            </w:r>
            <w:r w:rsidRPr="007325FA">
              <w:rPr>
                <w:rFonts w:eastAsia="Calibri" w:cs="Times New Roman"/>
                <w:bCs/>
                <w:szCs w:val="28"/>
              </w:rPr>
              <w:t>у цьому осоружному домі</w:t>
            </w:r>
            <w:r w:rsidRPr="007325FA">
              <w:rPr>
                <w:rFonts w:eastAsia="Calibri" w:cs="Times New Roman"/>
                <w:szCs w:val="28"/>
              </w:rPr>
              <w:t xml:space="preserve"> після смерті материної. Юлія </w:t>
            </w:r>
            <w:r w:rsidRPr="007325FA">
              <w:rPr>
                <w:rFonts w:eastAsia="Calibri" w:cs="Times New Roman"/>
                <w:bCs/>
                <w:szCs w:val="28"/>
              </w:rPr>
              <w:t>мене з глузду зведе.</w:t>
            </w:r>
          </w:p>
        </w:tc>
        <w:tc>
          <w:tcPr>
            <w:tcW w:w="2381" w:type="dxa"/>
            <w:shd w:val="clear" w:color="auto" w:fill="auto"/>
          </w:tcPr>
          <w:p w:rsidR="007325FA" w:rsidRPr="007325FA" w:rsidRDefault="007325FA" w:rsidP="007325FA">
            <w:pPr>
              <w:ind w:firstLine="0"/>
              <w:jc w:val="left"/>
              <w:rPr>
                <w:rFonts w:eastAsia="Calibri" w:cs="Times New Roman"/>
                <w:szCs w:val="28"/>
              </w:rPr>
            </w:pPr>
            <w:r w:rsidRPr="007325FA">
              <w:rPr>
                <w:rFonts w:eastAsia="Calibri" w:cs="Times New Roman"/>
                <w:szCs w:val="28"/>
              </w:rPr>
              <w:t xml:space="preserve">Ні, padre, з цього нічого не вийшло б. Після смерті матері я не міг лишатися </w:t>
            </w:r>
            <w:r w:rsidRPr="007325FA">
              <w:rPr>
                <w:rFonts w:eastAsia="Calibri" w:cs="Times New Roman"/>
                <w:bCs/>
                <w:szCs w:val="28"/>
              </w:rPr>
              <w:t>в цьому злощасному домі.</w:t>
            </w:r>
            <w:r w:rsidRPr="007325FA">
              <w:rPr>
                <w:rFonts w:eastAsia="Calibri" w:cs="Times New Roman"/>
                <w:bCs/>
                <w:szCs w:val="28"/>
                <w:lang w:val="ru-RU"/>
              </w:rPr>
              <w:t xml:space="preserve"> </w:t>
            </w:r>
            <w:r w:rsidRPr="007325FA">
              <w:rPr>
                <w:rFonts w:eastAsia="Calibri" w:cs="Times New Roman"/>
                <w:szCs w:val="28"/>
              </w:rPr>
              <w:t xml:space="preserve">Джулі довела </w:t>
            </w:r>
            <w:r w:rsidRPr="007325FA">
              <w:rPr>
                <w:rFonts w:eastAsia="Calibri" w:cs="Times New Roman"/>
                <w:bCs/>
                <w:szCs w:val="28"/>
              </w:rPr>
              <w:t>б мене до божевілля.</w:t>
            </w:r>
          </w:p>
        </w:tc>
        <w:tc>
          <w:tcPr>
            <w:tcW w:w="2612" w:type="dxa"/>
          </w:tcPr>
          <w:p w:rsidR="007325FA" w:rsidRPr="007325FA" w:rsidRDefault="007325FA" w:rsidP="007325FA">
            <w:pPr>
              <w:ind w:firstLine="0"/>
              <w:jc w:val="left"/>
              <w:rPr>
                <w:rFonts w:eastAsia="Calibri" w:cs="Times New Roman"/>
                <w:szCs w:val="28"/>
              </w:rPr>
            </w:pPr>
            <w:r w:rsidRPr="007325FA">
              <w:rPr>
                <w:rFonts w:eastAsia="Calibri" w:cs="Times New Roman"/>
                <w:szCs w:val="28"/>
              </w:rPr>
              <w:t> Что</w:t>
            </w:r>
            <w:r w:rsidRPr="007325FA">
              <w:rPr>
                <w:rFonts w:eastAsia="Calibri" w:cs="Times New Roman"/>
                <w:szCs w:val="28"/>
                <w:lang w:val="ru-RU"/>
              </w:rPr>
              <w:t xml:space="preserve"> </w:t>
            </w:r>
            <w:r w:rsidRPr="007325FA">
              <w:rPr>
                <w:rFonts w:eastAsia="Calibri" w:cs="Times New Roman"/>
                <w:szCs w:val="28"/>
              </w:rPr>
              <w:t>вы, padre, зачем? Я все равно не мог</w:t>
            </w:r>
            <w:r w:rsidRPr="007325FA">
              <w:rPr>
                <w:rFonts w:eastAsia="Calibri" w:cs="Times New Roman"/>
                <w:szCs w:val="28"/>
                <w:lang w:val="ru-RU"/>
              </w:rPr>
              <w:t xml:space="preserve"> </w:t>
            </w:r>
            <w:r w:rsidRPr="007325FA">
              <w:rPr>
                <w:rFonts w:eastAsia="Calibri" w:cs="Times New Roman"/>
                <w:szCs w:val="28"/>
              </w:rPr>
              <w:t>бы</w:t>
            </w:r>
            <w:r w:rsidRPr="007325FA">
              <w:rPr>
                <w:rFonts w:eastAsia="Calibri" w:cs="Times New Roman"/>
                <w:szCs w:val="28"/>
                <w:lang w:val="ru-RU"/>
              </w:rPr>
              <w:t xml:space="preserve"> </w:t>
            </w:r>
            <w:r w:rsidRPr="007325FA">
              <w:rPr>
                <w:rFonts w:eastAsia="Calibri" w:cs="Times New Roman"/>
                <w:szCs w:val="28"/>
              </w:rPr>
              <w:t>остаться</w:t>
            </w:r>
            <w:r w:rsidRPr="007325FA">
              <w:rPr>
                <w:rFonts w:eastAsia="Calibri" w:cs="Times New Roman"/>
                <w:szCs w:val="28"/>
                <w:lang w:val="ru-RU"/>
              </w:rPr>
              <w:t xml:space="preserve"> </w:t>
            </w:r>
            <w:r w:rsidRPr="007325FA">
              <w:rPr>
                <w:rFonts w:eastAsia="Calibri" w:cs="Times New Roman"/>
                <w:bCs/>
                <w:szCs w:val="28"/>
              </w:rPr>
              <w:t>в</w:t>
            </w:r>
            <w:r w:rsidRPr="007325FA">
              <w:rPr>
                <w:rFonts w:eastAsia="Calibri" w:cs="Times New Roman"/>
                <w:bCs/>
                <w:szCs w:val="28"/>
                <w:lang w:val="ru-RU"/>
              </w:rPr>
              <w:t xml:space="preserve"> </w:t>
            </w:r>
            <w:r w:rsidRPr="007325FA">
              <w:rPr>
                <w:rFonts w:eastAsia="Calibri" w:cs="Times New Roman"/>
                <w:bCs/>
                <w:szCs w:val="28"/>
              </w:rPr>
              <w:t>этом</w:t>
            </w:r>
            <w:r w:rsidRPr="007325FA">
              <w:rPr>
                <w:rFonts w:eastAsia="Calibri" w:cs="Times New Roman"/>
                <w:bCs/>
                <w:szCs w:val="28"/>
                <w:lang w:val="ru-RU"/>
              </w:rPr>
              <w:t xml:space="preserve"> </w:t>
            </w:r>
            <w:r w:rsidRPr="007325FA">
              <w:rPr>
                <w:rFonts w:eastAsia="Calibri" w:cs="Times New Roman"/>
                <w:bCs/>
                <w:szCs w:val="28"/>
              </w:rPr>
              <w:t>доме</w:t>
            </w:r>
            <w:r w:rsidRPr="007325FA">
              <w:rPr>
                <w:rFonts w:eastAsia="Calibri" w:cs="Times New Roman"/>
                <w:bCs/>
                <w:szCs w:val="28"/>
                <w:lang w:val="ru-RU"/>
              </w:rPr>
              <w:t xml:space="preserve"> </w:t>
            </w:r>
            <w:r w:rsidRPr="007325FA">
              <w:rPr>
                <w:rFonts w:eastAsia="Calibri" w:cs="Times New Roman"/>
                <w:szCs w:val="28"/>
              </w:rPr>
              <w:t>после</w:t>
            </w:r>
            <w:r w:rsidRPr="007325FA">
              <w:rPr>
                <w:rFonts w:eastAsia="Calibri" w:cs="Times New Roman"/>
                <w:szCs w:val="28"/>
                <w:lang w:val="ru-RU"/>
              </w:rPr>
              <w:t xml:space="preserve"> </w:t>
            </w:r>
            <w:r w:rsidRPr="007325FA">
              <w:rPr>
                <w:rFonts w:eastAsia="Calibri" w:cs="Times New Roman"/>
                <w:szCs w:val="28"/>
              </w:rPr>
              <w:t>смерти</w:t>
            </w:r>
            <w:r w:rsidRPr="007325FA">
              <w:rPr>
                <w:rFonts w:eastAsia="Calibri" w:cs="Times New Roman"/>
                <w:szCs w:val="28"/>
                <w:lang w:val="ru-RU"/>
              </w:rPr>
              <w:t xml:space="preserve"> </w:t>
            </w:r>
            <w:r w:rsidRPr="007325FA">
              <w:rPr>
                <w:rFonts w:eastAsia="Calibri" w:cs="Times New Roman"/>
                <w:szCs w:val="28"/>
              </w:rPr>
              <w:t>матери. Джули довела бы</w:t>
            </w:r>
            <w:r w:rsidRPr="007325FA">
              <w:rPr>
                <w:rFonts w:eastAsia="Calibri" w:cs="Times New Roman"/>
                <w:szCs w:val="28"/>
                <w:lang w:val="ru-RU"/>
              </w:rPr>
              <w:t xml:space="preserve"> </w:t>
            </w:r>
            <w:r w:rsidRPr="007325FA">
              <w:rPr>
                <w:rFonts w:eastAsia="Calibri" w:cs="Times New Roman"/>
                <w:bCs/>
                <w:szCs w:val="28"/>
              </w:rPr>
              <w:t>меня до сумасшествия</w:t>
            </w:r>
            <w:r w:rsidRPr="007325FA">
              <w:rPr>
                <w:rFonts w:eastAsia="Calibri" w:cs="Times New Roman"/>
                <w:szCs w:val="28"/>
              </w:rPr>
              <w:t>.</w:t>
            </w:r>
          </w:p>
        </w:tc>
      </w:tr>
    </w:tbl>
    <w:p w:rsidR="00754C4D" w:rsidRPr="00052FDE" w:rsidRDefault="00754C4D" w:rsidP="00102019">
      <w:pPr>
        <w:ind w:firstLine="0"/>
        <w:rPr>
          <w:rFonts w:cs="Times New Roman"/>
          <w:szCs w:val="28"/>
        </w:rPr>
      </w:pPr>
    </w:p>
    <w:p w:rsidR="004A4767" w:rsidRPr="00F937DD" w:rsidRDefault="001026FB" w:rsidP="00F937DD">
      <w:pPr>
        <w:rPr>
          <w:rFonts w:eastAsia="Arial Unicode MS" w:cs="Times New Roman"/>
          <w:szCs w:val="28"/>
        </w:rPr>
      </w:pPr>
      <w:r w:rsidRPr="00321008">
        <w:rPr>
          <w:rFonts w:cs="Times New Roman"/>
          <w:szCs w:val="28"/>
        </w:rPr>
        <w:t>Марія Лисиченко з погляду лексичних виборів віддає перевагу питомим українським словам</w:t>
      </w:r>
      <w:r w:rsidRPr="00321008">
        <w:rPr>
          <w:rFonts w:eastAsia="Arial Unicode MS" w:cs="Times New Roman"/>
          <w:szCs w:val="28"/>
        </w:rPr>
        <w:t xml:space="preserve"> (</w:t>
      </w:r>
      <w:r w:rsidRPr="00321008">
        <w:rPr>
          <w:rFonts w:cs="Times New Roman"/>
          <w:bCs/>
          <w:szCs w:val="28"/>
        </w:rPr>
        <w:t>плекали ,перейшов кімнату тим оксамитним кроком,до материного покою</w:t>
      </w:r>
      <w:r w:rsidRPr="00321008">
        <w:rPr>
          <w:rFonts w:eastAsia="Arial Unicode MS" w:cs="Times New Roman"/>
          <w:bCs/>
          <w:szCs w:val="28"/>
        </w:rPr>
        <w:t xml:space="preserve"> ,книгозбірня, цілюще зілля, зведенята, прикляк навколюшки, лихий був до матері, моровиця</w:t>
      </w:r>
      <w:r w:rsidRPr="00321008">
        <w:rPr>
          <w:rFonts w:eastAsia="Arial Unicode MS" w:cs="Times New Roman"/>
          <w:szCs w:val="28"/>
        </w:rPr>
        <w:t>)</w:t>
      </w:r>
      <w:r w:rsidRPr="00321008">
        <w:rPr>
          <w:rFonts w:cs="Times New Roman"/>
          <w:szCs w:val="28"/>
        </w:rPr>
        <w:t>, у той час як Марія Рябова та більшість перекладів у мережі Інтернет (суміші</w:t>
      </w:r>
      <w:r w:rsidR="00E47988">
        <w:rPr>
          <w:rFonts w:cs="Times New Roman"/>
          <w:szCs w:val="28"/>
        </w:rPr>
        <w:t xml:space="preserve"> </w:t>
      </w:r>
      <w:r w:rsidRPr="00321008">
        <w:rPr>
          <w:rFonts w:cs="Times New Roman"/>
          <w:szCs w:val="28"/>
        </w:rPr>
        <w:t>кількох) мають лише слова з літературної мови, бажано близькі до російської мови (</w:t>
      </w:r>
      <w:r w:rsidRPr="00321008">
        <w:rPr>
          <w:rFonts w:cs="Times New Roman"/>
          <w:bCs/>
          <w:szCs w:val="28"/>
        </w:rPr>
        <w:t xml:space="preserve">доглядали ,перейшов кімнату тим </w:t>
      </w:r>
      <w:r w:rsidRPr="00321008">
        <w:rPr>
          <w:rFonts w:cs="Times New Roman"/>
          <w:bCs/>
          <w:szCs w:val="28"/>
        </w:rPr>
        <w:lastRenderedPageBreak/>
        <w:t xml:space="preserve">м’яким нечутним кроком , у материну кімнату ,бібліотека, трави, </w:t>
      </w:r>
      <w:r w:rsidRPr="00321008">
        <w:rPr>
          <w:rFonts w:eastAsia="Arial Unicode MS" w:cs="Times New Roman"/>
          <w:bCs/>
          <w:szCs w:val="28"/>
        </w:rPr>
        <w:t>він мені лише зведений брат,</w:t>
      </w:r>
      <w:r w:rsidR="00E47988">
        <w:rPr>
          <w:rFonts w:eastAsia="Arial Unicode MS" w:cs="Times New Roman"/>
          <w:bCs/>
          <w:szCs w:val="28"/>
        </w:rPr>
        <w:t xml:space="preserve"> </w:t>
      </w:r>
      <w:r w:rsidRPr="00321008">
        <w:rPr>
          <w:rFonts w:eastAsia="Arial Unicode MS" w:cs="Times New Roman"/>
          <w:bCs/>
          <w:szCs w:val="28"/>
        </w:rPr>
        <w:t>погано ставився до моєї матері, опустився на коліна</w:t>
      </w:r>
      <w:r w:rsidRPr="00321008">
        <w:rPr>
          <w:rFonts w:eastAsia="Arial Unicode MS" w:cs="Times New Roman"/>
          <w:szCs w:val="28"/>
        </w:rPr>
        <w:t xml:space="preserve">). </w:t>
      </w:r>
    </w:p>
    <w:p w:rsidR="001026FB" w:rsidRPr="00321008" w:rsidRDefault="001026FB" w:rsidP="003672BD">
      <w:pPr>
        <w:ind w:firstLine="708"/>
        <w:rPr>
          <w:rFonts w:cs="Times New Roman"/>
          <w:iCs/>
          <w:szCs w:val="28"/>
        </w:rPr>
      </w:pPr>
      <w:r w:rsidRPr="003672BD">
        <w:rPr>
          <w:rFonts w:eastAsia="Arial Unicode MS" w:cs="Times New Roman"/>
          <w:szCs w:val="28"/>
          <w:u w:color="000000"/>
        </w:rPr>
        <w:t xml:space="preserve">Ці </w:t>
      </w:r>
      <w:r w:rsidRPr="00321008">
        <w:rPr>
          <w:rFonts w:eastAsia="Arial Unicode MS" w:cs="Times New Roman"/>
          <w:szCs w:val="28"/>
          <w:u w:color="000000"/>
        </w:rPr>
        <w:t xml:space="preserve">приклади свідчать про те, що Марія Лисиченко використовує вислови, що більш притаманні українській мові, включаючи розмовну, наприклад, </w:t>
      </w:r>
      <w:r w:rsidRPr="00321008">
        <w:rPr>
          <w:rFonts w:cs="Times New Roman"/>
          <w:szCs w:val="28"/>
        </w:rPr>
        <w:t>провадив далі свою працю,</w:t>
      </w:r>
      <w:r w:rsidR="003672BD" w:rsidRPr="00321008">
        <w:rPr>
          <w:rFonts w:cs="Times New Roman"/>
          <w:szCs w:val="28"/>
        </w:rPr>
        <w:t xml:space="preserve"> </w:t>
      </w:r>
      <w:r w:rsidRPr="00321008">
        <w:rPr>
          <w:rFonts w:cs="Times New Roman"/>
          <w:szCs w:val="28"/>
        </w:rPr>
        <w:t>мене</w:t>
      </w:r>
      <w:r w:rsidR="003672BD" w:rsidRPr="00321008">
        <w:rPr>
          <w:rFonts w:cs="Times New Roman"/>
          <w:szCs w:val="28"/>
        </w:rPr>
        <w:t xml:space="preserve"> </w:t>
      </w:r>
      <w:r w:rsidRPr="00321008">
        <w:rPr>
          <w:rFonts w:cs="Times New Roman"/>
          <w:szCs w:val="28"/>
        </w:rPr>
        <w:t>з глузду зведе</w:t>
      </w:r>
      <w:r w:rsidRPr="00321008">
        <w:rPr>
          <w:rFonts w:cs="Times New Roman"/>
          <w:bCs/>
          <w:szCs w:val="28"/>
        </w:rPr>
        <w:t>.</w:t>
      </w:r>
      <w:r w:rsidRPr="00321008">
        <w:rPr>
          <w:rFonts w:cs="Times New Roman"/>
          <w:szCs w:val="28"/>
        </w:rPr>
        <w:t xml:space="preserve"> Марія Рябова та суміш перекладів взята з інтернету більш близькі до російської мови, носять книжковий характер – </w:t>
      </w:r>
      <w:r w:rsidRPr="00321008">
        <w:rPr>
          <w:rFonts w:cs="Times New Roman"/>
          <w:bCs/>
          <w:iCs/>
          <w:szCs w:val="28"/>
        </w:rPr>
        <w:t>узявся до роботи</w:t>
      </w:r>
      <w:r w:rsidRPr="00321008">
        <w:rPr>
          <w:rFonts w:cs="Times New Roman"/>
          <w:szCs w:val="28"/>
        </w:rPr>
        <w:t xml:space="preserve">, </w:t>
      </w:r>
      <w:r w:rsidRPr="00321008">
        <w:rPr>
          <w:rFonts w:cs="Times New Roman"/>
          <w:iCs/>
          <w:szCs w:val="28"/>
        </w:rPr>
        <w:t xml:space="preserve">довела </w:t>
      </w:r>
      <w:r w:rsidRPr="00321008">
        <w:rPr>
          <w:rFonts w:cs="Times New Roman"/>
          <w:bCs/>
          <w:iCs/>
          <w:szCs w:val="28"/>
        </w:rPr>
        <w:t>б мене до божевілля</w:t>
      </w:r>
      <w:r w:rsidRPr="00321008">
        <w:rPr>
          <w:rFonts w:cs="Times New Roman"/>
          <w:bCs/>
          <w:szCs w:val="28"/>
        </w:rPr>
        <w:t>.</w:t>
      </w:r>
      <w:r w:rsidRPr="00321008">
        <w:rPr>
          <w:rFonts w:cs="Times New Roman"/>
          <w:szCs w:val="28"/>
        </w:rPr>
        <w:t xml:space="preserve"> а переклад №3 є взагалі калькою з російського перекладу Наталії Волжиної</w:t>
      </w:r>
      <w:r w:rsidR="00AD5622">
        <w:rPr>
          <w:rFonts w:cs="Times New Roman"/>
          <w:szCs w:val="28"/>
        </w:rPr>
        <w:t xml:space="preserve"> </w:t>
      </w:r>
      <w:r w:rsidRPr="00321008">
        <w:rPr>
          <w:rFonts w:cs="Times New Roman"/>
          <w:szCs w:val="28"/>
        </w:rPr>
        <w:t>–</w:t>
      </w:r>
      <w:r w:rsidR="00AD5622">
        <w:rPr>
          <w:rFonts w:cs="Times New Roman"/>
          <w:szCs w:val="28"/>
        </w:rPr>
        <w:t xml:space="preserve"> </w:t>
      </w:r>
      <w:r w:rsidRPr="00321008">
        <w:rPr>
          <w:rFonts w:cs="Times New Roman"/>
        </w:rPr>
        <w:t>продовжував</w:t>
      </w:r>
      <w:r w:rsidR="003672BD" w:rsidRPr="00321008">
        <w:rPr>
          <w:rFonts w:cs="Times New Roman"/>
        </w:rPr>
        <w:t xml:space="preserve"> </w:t>
      </w:r>
      <w:r w:rsidRPr="00321008">
        <w:rPr>
          <w:rFonts w:cs="Times New Roman"/>
        </w:rPr>
        <w:t>перервану</w:t>
      </w:r>
      <w:r w:rsidR="003672BD" w:rsidRPr="00321008">
        <w:rPr>
          <w:rFonts w:cs="Times New Roman"/>
        </w:rPr>
        <w:t xml:space="preserve"> </w:t>
      </w:r>
      <w:r w:rsidRPr="00321008">
        <w:rPr>
          <w:rFonts w:cs="Times New Roman"/>
        </w:rPr>
        <w:t>роботу</w:t>
      </w:r>
      <w:r w:rsidR="004933FC">
        <w:rPr>
          <w:rFonts w:cs="Times New Roman"/>
        </w:rPr>
        <w:t xml:space="preserve"> </w:t>
      </w:r>
      <w:r w:rsidRPr="00321008">
        <w:rPr>
          <w:rFonts w:cs="Times New Roman"/>
        </w:rPr>
        <w:t>–</w:t>
      </w:r>
      <w:r w:rsidR="004933FC">
        <w:rPr>
          <w:rFonts w:cs="Times New Roman"/>
        </w:rPr>
        <w:t xml:space="preserve"> </w:t>
      </w:r>
      <w:r w:rsidRPr="00321008">
        <w:rPr>
          <w:rFonts w:cs="Times New Roman"/>
          <w:bCs/>
          <w:iCs/>
          <w:szCs w:val="28"/>
        </w:rPr>
        <w:t>продолжал</w:t>
      </w:r>
      <w:r w:rsidR="003672BD" w:rsidRPr="00321008">
        <w:rPr>
          <w:rFonts w:cs="Times New Roman"/>
          <w:bCs/>
          <w:iCs/>
          <w:szCs w:val="28"/>
        </w:rPr>
        <w:t xml:space="preserve"> </w:t>
      </w:r>
      <w:r w:rsidRPr="00321008">
        <w:rPr>
          <w:rFonts w:cs="Times New Roman"/>
          <w:bCs/>
          <w:iCs/>
          <w:szCs w:val="28"/>
        </w:rPr>
        <w:t>прерванную</w:t>
      </w:r>
      <w:r w:rsidR="003672BD" w:rsidRPr="00321008">
        <w:rPr>
          <w:rFonts w:cs="Times New Roman"/>
          <w:bCs/>
          <w:iCs/>
          <w:szCs w:val="28"/>
        </w:rPr>
        <w:t xml:space="preserve"> </w:t>
      </w:r>
      <w:r w:rsidRPr="00321008">
        <w:rPr>
          <w:rFonts w:cs="Times New Roman"/>
          <w:bCs/>
          <w:iCs/>
          <w:szCs w:val="28"/>
        </w:rPr>
        <w:t>работу</w:t>
      </w:r>
      <w:r w:rsidRPr="00321008">
        <w:rPr>
          <w:rFonts w:cs="Times New Roman"/>
          <w:szCs w:val="28"/>
        </w:rPr>
        <w:t xml:space="preserve">, </w:t>
      </w:r>
      <w:r w:rsidRPr="00321008">
        <w:rPr>
          <w:rFonts w:cs="Times New Roman"/>
          <w:bCs/>
          <w:iCs/>
          <w:szCs w:val="28"/>
        </w:rPr>
        <w:t>довела бы</w:t>
      </w:r>
      <w:r w:rsidR="003672BD" w:rsidRPr="00321008">
        <w:rPr>
          <w:rFonts w:cs="Times New Roman"/>
          <w:bCs/>
          <w:iCs/>
          <w:szCs w:val="28"/>
        </w:rPr>
        <w:t xml:space="preserve"> </w:t>
      </w:r>
      <w:r w:rsidRPr="00321008">
        <w:rPr>
          <w:rFonts w:cs="Times New Roman"/>
          <w:bCs/>
          <w:iCs/>
          <w:szCs w:val="28"/>
        </w:rPr>
        <w:t>меня до сумасшествия</w:t>
      </w:r>
      <w:r w:rsidRPr="00321008">
        <w:rPr>
          <w:rFonts w:cs="Times New Roman"/>
          <w:iCs/>
          <w:szCs w:val="28"/>
        </w:rPr>
        <w:t>.</w:t>
      </w:r>
    </w:p>
    <w:p w:rsidR="003672BD" w:rsidRPr="00321008" w:rsidRDefault="003672BD" w:rsidP="003672BD">
      <w:pPr>
        <w:rPr>
          <w:rFonts w:cs="Times New Roman"/>
          <w:iCs/>
          <w:szCs w:val="28"/>
        </w:rPr>
      </w:pPr>
      <w:r w:rsidRPr="00321008">
        <w:rPr>
          <w:rFonts w:cs="Times New Roman"/>
          <w:szCs w:val="28"/>
        </w:rPr>
        <w:t>Варіанти перекладу Марії Рябової</w:t>
      </w:r>
      <w:r w:rsidR="00AD5622">
        <w:rPr>
          <w:rFonts w:cs="Times New Roman"/>
          <w:szCs w:val="28"/>
        </w:rPr>
        <w:t xml:space="preserve"> </w:t>
      </w:r>
      <w:r w:rsidRPr="00321008">
        <w:rPr>
          <w:rFonts w:cs="Times New Roman"/>
          <w:szCs w:val="28"/>
        </w:rPr>
        <w:t xml:space="preserve">та електронного перекладу без зазначення імені перекладача значно скорочені у деяких місцях та майже однакові і схожі на російські переклади, зокрема, на переклад Наталії Волжиної </w:t>
      </w:r>
      <w:r w:rsidRPr="00321008">
        <w:rPr>
          <w:rFonts w:eastAsia="Arial Unicode MS" w:cs="Times New Roman"/>
          <w:szCs w:val="28"/>
          <w:u w:color="000000"/>
        </w:rPr>
        <w:t>–</w:t>
      </w:r>
      <w:r w:rsidRPr="00321008">
        <w:rPr>
          <w:rFonts w:cs="Times New Roman"/>
          <w:szCs w:val="28"/>
        </w:rPr>
        <w:t xml:space="preserve">  </w:t>
      </w:r>
      <w:r w:rsidRPr="00321008">
        <w:rPr>
          <w:rFonts w:cs="Times New Roman"/>
          <w:bCs/>
          <w:iCs/>
          <w:szCs w:val="28"/>
        </w:rPr>
        <w:t>тепер между каменными плитами дорожек пробивались усики дикой петрушки и водосбора. Колодец среди двора зарос папоротником. Дерен пробився в щілинах між плитами, і колодязь серед двору заріс папороттю.</w:t>
      </w:r>
    </w:p>
    <w:p w:rsidR="003672BD" w:rsidRPr="00321008" w:rsidRDefault="003672BD" w:rsidP="003672BD">
      <w:pPr>
        <w:rPr>
          <w:rFonts w:cs="Times New Roman"/>
          <w:szCs w:val="28"/>
        </w:rPr>
      </w:pPr>
      <w:r w:rsidRPr="00321008">
        <w:rPr>
          <w:rFonts w:cs="Times New Roman"/>
          <w:szCs w:val="28"/>
        </w:rPr>
        <w:t>Порівняймо російський переклад з українськими :</w:t>
      </w:r>
    </w:p>
    <w:p w:rsidR="003672BD" w:rsidRPr="00321008" w:rsidRDefault="003672BD" w:rsidP="003672BD">
      <w:pPr>
        <w:rPr>
          <w:rFonts w:cs="Times New Roman"/>
          <w:szCs w:val="28"/>
        </w:rPr>
      </w:pPr>
      <w:r w:rsidRPr="00321008">
        <w:rPr>
          <w:rFonts w:cs="Times New Roman"/>
          <w:szCs w:val="28"/>
        </w:rPr>
        <w:t xml:space="preserve">–  </w:t>
      </w:r>
      <w:r w:rsidRPr="00321008">
        <w:rPr>
          <w:rFonts w:cs="Times New Roman"/>
          <w:iCs/>
          <w:szCs w:val="28"/>
        </w:rPr>
        <w:t>ровные бордюры из букса окаймляли</w:t>
      </w:r>
      <w:r w:rsidR="000D4FB8">
        <w:rPr>
          <w:rFonts w:cs="Times New Roman"/>
          <w:iCs/>
          <w:szCs w:val="28"/>
          <w:lang w:val="ru-RU"/>
        </w:rPr>
        <w:t xml:space="preserve"> </w:t>
      </w:r>
      <w:r w:rsidRPr="00321008">
        <w:rPr>
          <w:rFonts w:cs="Times New Roman"/>
          <w:iCs/>
          <w:szCs w:val="28"/>
        </w:rPr>
        <w:t>акуратно</w:t>
      </w:r>
      <w:r w:rsidR="000D4FB8">
        <w:rPr>
          <w:rFonts w:cs="Times New Roman"/>
          <w:iCs/>
          <w:szCs w:val="28"/>
          <w:lang w:val="ru-RU"/>
        </w:rPr>
        <w:t xml:space="preserve"> </w:t>
      </w:r>
      <w:r w:rsidRPr="00321008">
        <w:rPr>
          <w:rFonts w:cs="Times New Roman"/>
          <w:iCs/>
          <w:szCs w:val="28"/>
        </w:rPr>
        <w:t>подстриженный розмарин и лаванду; монахи в белой одежде</w:t>
      </w:r>
      <w:r w:rsidRPr="00321008">
        <w:rPr>
          <w:rFonts w:cs="Times New Roman"/>
          <w:szCs w:val="28"/>
        </w:rPr>
        <w:t>; (Н.Волжина)</w:t>
      </w:r>
    </w:p>
    <w:p w:rsidR="003672BD" w:rsidRPr="003672BD" w:rsidRDefault="003672BD" w:rsidP="003672BD">
      <w:pPr>
        <w:rPr>
          <w:rFonts w:cs="Times New Roman"/>
          <w:szCs w:val="28"/>
        </w:rPr>
      </w:pPr>
      <w:r w:rsidRPr="00321008">
        <w:rPr>
          <w:rFonts w:cs="Times New Roman"/>
          <w:szCs w:val="28"/>
        </w:rPr>
        <w:t xml:space="preserve">– </w:t>
      </w:r>
      <w:r w:rsidRPr="00321008">
        <w:rPr>
          <w:rFonts w:cs="Times New Roman"/>
          <w:iCs/>
          <w:szCs w:val="28"/>
        </w:rPr>
        <w:t>на рівних грядках росли ретельно підрізані кущі лавенди</w:t>
      </w:r>
      <w:r w:rsidRPr="003672BD">
        <w:rPr>
          <w:rFonts w:cs="Times New Roman"/>
          <w:iCs/>
          <w:szCs w:val="28"/>
        </w:rPr>
        <w:t xml:space="preserve"> і розмарину;</w:t>
      </w:r>
      <w:r w:rsidR="000D4FB8">
        <w:rPr>
          <w:rFonts w:cs="Times New Roman"/>
          <w:iCs/>
          <w:szCs w:val="28"/>
          <w:lang w:val="ru-RU"/>
        </w:rPr>
        <w:t xml:space="preserve"> </w:t>
      </w:r>
      <w:r w:rsidRPr="003672BD">
        <w:rPr>
          <w:rFonts w:cs="Times New Roman"/>
          <w:iCs/>
          <w:szCs w:val="28"/>
        </w:rPr>
        <w:t>одягнені в біле брання ченці</w:t>
      </w:r>
      <w:r w:rsidRPr="003672BD">
        <w:rPr>
          <w:rFonts w:cs="Times New Roman"/>
          <w:szCs w:val="28"/>
        </w:rPr>
        <w:t>;</w:t>
      </w:r>
      <w:r w:rsidR="00AD5622">
        <w:rPr>
          <w:rFonts w:cs="Times New Roman"/>
          <w:szCs w:val="28"/>
        </w:rPr>
        <w:t xml:space="preserve"> </w:t>
      </w:r>
      <w:r w:rsidRPr="003672BD">
        <w:rPr>
          <w:rFonts w:cs="Times New Roman"/>
          <w:szCs w:val="28"/>
        </w:rPr>
        <w:t>(М.Лисиченко)</w:t>
      </w:r>
    </w:p>
    <w:p w:rsidR="003672BD" w:rsidRPr="003672BD" w:rsidRDefault="003672BD" w:rsidP="003672BD">
      <w:pPr>
        <w:rPr>
          <w:rFonts w:cs="Times New Roman"/>
          <w:szCs w:val="28"/>
        </w:rPr>
      </w:pPr>
      <w:r w:rsidRPr="003672BD">
        <w:rPr>
          <w:rFonts w:cs="Times New Roman"/>
          <w:szCs w:val="28"/>
        </w:rPr>
        <w:t xml:space="preserve">– </w:t>
      </w:r>
      <w:r w:rsidRPr="003672BD">
        <w:rPr>
          <w:rFonts w:cs="Times New Roman"/>
          <w:iCs/>
          <w:szCs w:val="28"/>
        </w:rPr>
        <w:t>між</w:t>
      </w:r>
      <w:r>
        <w:rPr>
          <w:rFonts w:cs="Times New Roman"/>
          <w:iCs/>
          <w:szCs w:val="28"/>
        </w:rPr>
        <w:t xml:space="preserve"> </w:t>
      </w:r>
      <w:r w:rsidRPr="003672BD">
        <w:rPr>
          <w:rFonts w:cs="Times New Roman"/>
          <w:iCs/>
          <w:szCs w:val="28"/>
        </w:rPr>
        <w:t>рівненькими грядками росли акуратно</w:t>
      </w:r>
      <w:r>
        <w:rPr>
          <w:rFonts w:cs="Times New Roman"/>
          <w:iCs/>
          <w:szCs w:val="28"/>
        </w:rPr>
        <w:t xml:space="preserve"> </w:t>
      </w:r>
      <w:r w:rsidRPr="003672BD">
        <w:rPr>
          <w:rFonts w:cs="Times New Roman"/>
          <w:iCs/>
          <w:szCs w:val="28"/>
        </w:rPr>
        <w:t>підстрижені кущі розмарину і лаванди; одягнені в біле монахи</w:t>
      </w:r>
      <w:r w:rsidRPr="003672BD">
        <w:rPr>
          <w:rFonts w:cs="Times New Roman"/>
          <w:szCs w:val="28"/>
        </w:rPr>
        <w:t xml:space="preserve">  (М.Рябова). Цей варіант дуже схожий на російський варіант</w:t>
      </w:r>
    </w:p>
    <w:p w:rsidR="003672BD" w:rsidRPr="003672BD" w:rsidRDefault="003672BD" w:rsidP="003672BD">
      <w:pPr>
        <w:rPr>
          <w:rFonts w:cs="Times New Roman"/>
          <w:szCs w:val="28"/>
        </w:rPr>
      </w:pPr>
      <w:r w:rsidRPr="003672BD">
        <w:rPr>
          <w:rFonts w:cs="Times New Roman"/>
          <w:szCs w:val="28"/>
        </w:rPr>
        <w:t>–</w:t>
      </w:r>
      <w:r w:rsidRPr="003672BD">
        <w:rPr>
          <w:rFonts w:cs="Times New Roman"/>
          <w:iCs/>
          <w:szCs w:val="28"/>
        </w:rPr>
        <w:t>рівні бордюри з букса облямовували акуратно підстрижений розмарин і лаванду; Одягнені в біле монахи</w:t>
      </w:r>
      <w:r w:rsidRPr="003672BD">
        <w:rPr>
          <w:rFonts w:cs="Times New Roman"/>
          <w:b/>
          <w:bCs/>
          <w:szCs w:val="28"/>
        </w:rPr>
        <w:t xml:space="preserve"> -</w:t>
      </w:r>
      <w:r w:rsidR="00AD5622">
        <w:rPr>
          <w:rFonts w:cs="Times New Roman"/>
          <w:b/>
          <w:bCs/>
          <w:szCs w:val="28"/>
        </w:rPr>
        <w:t xml:space="preserve"> </w:t>
      </w:r>
      <w:r w:rsidR="00AD5622">
        <w:rPr>
          <w:rFonts w:cs="Times New Roman"/>
          <w:szCs w:val="28"/>
        </w:rPr>
        <w:t>ц</w:t>
      </w:r>
      <w:r>
        <w:rPr>
          <w:rFonts w:cs="Times New Roman"/>
          <w:szCs w:val="28"/>
        </w:rPr>
        <w:t>ей</w:t>
      </w:r>
      <w:r w:rsidRPr="003672BD">
        <w:rPr>
          <w:rFonts w:cs="Times New Roman"/>
          <w:szCs w:val="28"/>
        </w:rPr>
        <w:t xml:space="preserve"> переклад із  Інтернету схожий на російський варіант, але з вживанням питомо українських слів.</w:t>
      </w:r>
    </w:p>
    <w:p w:rsidR="00130ECD" w:rsidRDefault="00130ECD" w:rsidP="00130ECD">
      <w:pPr>
        <w:widowControl w:val="0"/>
        <w:shd w:val="clear" w:color="auto" w:fill="FFFFFF"/>
        <w:suppressAutoHyphens/>
        <w:outlineLvl w:val="0"/>
        <w:rPr>
          <w:rFonts w:eastAsia="Arial Unicode MS" w:cs="Times New Roman"/>
          <w:color w:val="000000"/>
          <w:szCs w:val="28"/>
          <w:u w:color="000000"/>
        </w:rPr>
      </w:pPr>
      <w:bookmarkStart w:id="21" w:name="_Toc93240622"/>
      <w:r w:rsidRPr="00130ECD">
        <w:rPr>
          <w:rFonts w:eastAsia="Arial Unicode MS" w:cs="Times New Roman"/>
          <w:color w:val="000000"/>
          <w:szCs w:val="28"/>
          <w:u w:color="000000"/>
        </w:rPr>
        <w:t>Далі пропонуємо порівняти переклади з англійської мови на українську та російську мови твір Джека Лондона «Мартін Іден».</w:t>
      </w:r>
      <w:bookmarkEnd w:id="21"/>
    </w:p>
    <w:p w:rsidR="00711CAB" w:rsidRDefault="00711CAB" w:rsidP="00130ECD">
      <w:pPr>
        <w:widowControl w:val="0"/>
        <w:shd w:val="clear" w:color="auto" w:fill="FFFFFF"/>
        <w:suppressAutoHyphens/>
        <w:outlineLvl w:val="0"/>
        <w:rPr>
          <w:rFonts w:eastAsia="Arial Unicode MS" w:cs="Times New Roman"/>
          <w:color w:val="000000"/>
          <w:szCs w:val="28"/>
          <w:u w:color="000000"/>
        </w:rPr>
      </w:pPr>
    </w:p>
    <w:p w:rsidR="00711CAB" w:rsidRPr="00711CAB" w:rsidRDefault="00711CAB" w:rsidP="00711CAB">
      <w:pPr>
        <w:ind w:firstLine="0"/>
        <w:jc w:val="right"/>
        <w:rPr>
          <w:rFonts w:eastAsia="Times New Roman" w:cs="Times New Roman"/>
          <w:b/>
          <w:i/>
          <w:szCs w:val="24"/>
          <w:lang w:eastAsia="ru-RU"/>
        </w:rPr>
      </w:pPr>
      <w:r w:rsidRPr="00711CAB">
        <w:rPr>
          <w:rFonts w:eastAsia="Times New Roman" w:cs="Times New Roman"/>
          <w:b/>
          <w:i/>
          <w:szCs w:val="24"/>
          <w:lang w:eastAsia="ru-RU"/>
        </w:rPr>
        <w:lastRenderedPageBreak/>
        <w:t>Таблиця 3.2.</w:t>
      </w:r>
    </w:p>
    <w:p w:rsidR="00711CAB" w:rsidRPr="00711CAB" w:rsidRDefault="00711CAB" w:rsidP="00711CAB">
      <w:pPr>
        <w:ind w:firstLine="0"/>
        <w:jc w:val="right"/>
        <w:rPr>
          <w:rFonts w:eastAsia="Times New Roman" w:cs="Times New Roman"/>
          <w:b/>
          <w:i/>
          <w:szCs w:val="24"/>
          <w:lang w:eastAsia="ru-RU"/>
        </w:rPr>
      </w:pPr>
      <w:r w:rsidRPr="00711CAB">
        <w:rPr>
          <w:rFonts w:eastAsia="Times New Roman" w:cs="Times New Roman"/>
          <w:b/>
          <w:i/>
          <w:szCs w:val="24"/>
          <w:lang w:eastAsia="ru-RU"/>
        </w:rPr>
        <w:t xml:space="preserve">Порівняльний аналіз перекладів </w:t>
      </w:r>
    </w:p>
    <w:p w:rsidR="00711CAB" w:rsidRPr="00711CAB" w:rsidRDefault="00711CAB" w:rsidP="00711CAB">
      <w:pPr>
        <w:ind w:firstLine="0"/>
        <w:jc w:val="right"/>
        <w:rPr>
          <w:rFonts w:eastAsia="Times New Roman" w:cs="Times New Roman"/>
          <w:b/>
          <w:szCs w:val="24"/>
          <w:lang w:eastAsia="ru-RU"/>
        </w:rPr>
      </w:pPr>
      <w:r w:rsidRPr="00711CAB">
        <w:rPr>
          <w:rFonts w:eastAsia="Times New Roman" w:cs="Times New Roman"/>
          <w:b/>
          <w:i/>
          <w:szCs w:val="24"/>
          <w:lang w:eastAsia="ru-RU"/>
        </w:rPr>
        <w:t>українською та російською мовами.</w:t>
      </w:r>
    </w:p>
    <w:tbl>
      <w:tblPr>
        <w:tblStyle w:val="a5"/>
        <w:tblW w:w="0" w:type="auto"/>
        <w:tblLook w:val="04A0" w:firstRow="1" w:lastRow="0" w:firstColumn="1" w:lastColumn="0" w:noHBand="0" w:noVBand="1"/>
      </w:tblPr>
      <w:tblGrid>
        <w:gridCol w:w="2043"/>
        <w:gridCol w:w="2733"/>
        <w:gridCol w:w="2082"/>
        <w:gridCol w:w="2770"/>
      </w:tblGrid>
      <w:tr w:rsidR="003C333A" w:rsidTr="003C333A">
        <w:tc>
          <w:tcPr>
            <w:tcW w:w="2043" w:type="dxa"/>
          </w:tcPr>
          <w:p w:rsidR="003C333A" w:rsidRPr="00711CAB" w:rsidRDefault="003C333A" w:rsidP="003C333A">
            <w:pPr>
              <w:widowControl w:val="0"/>
              <w:suppressAutoHyphens/>
              <w:ind w:firstLine="0"/>
              <w:outlineLvl w:val="0"/>
              <w:rPr>
                <w:rFonts w:eastAsia="Arial Unicode MS" w:cs="Times New Roman"/>
                <w:color w:val="000000"/>
                <w:szCs w:val="28"/>
                <w:u w:color="000000"/>
              </w:rPr>
            </w:pPr>
            <w:r>
              <w:rPr>
                <w:rFonts w:cs="Times New Roman"/>
                <w:szCs w:val="28"/>
              </w:rPr>
              <w:t>Першоджерело</w:t>
            </w:r>
          </w:p>
        </w:tc>
        <w:tc>
          <w:tcPr>
            <w:tcW w:w="2733" w:type="dxa"/>
          </w:tcPr>
          <w:p w:rsidR="003C333A" w:rsidRPr="00212BAF" w:rsidRDefault="003C333A" w:rsidP="003C333A">
            <w:pPr>
              <w:ind w:firstLine="0"/>
              <w:rPr>
                <w:rFonts w:eastAsia="Arial Unicode MS" w:cs="Times New Roman"/>
                <w:color w:val="000000"/>
                <w:szCs w:val="28"/>
                <w:u w:color="000000"/>
              </w:rPr>
            </w:pPr>
            <w:r>
              <w:rPr>
                <w:rFonts w:cs="Times New Roman"/>
                <w:szCs w:val="28"/>
              </w:rPr>
              <w:t>«Мартін Іден» (1930, пер. Д. Лисиченко)</w:t>
            </w:r>
          </w:p>
        </w:tc>
        <w:tc>
          <w:tcPr>
            <w:tcW w:w="2082" w:type="dxa"/>
          </w:tcPr>
          <w:p w:rsidR="003C333A" w:rsidRPr="003C333A" w:rsidRDefault="003C333A" w:rsidP="003C333A">
            <w:pPr>
              <w:widowControl w:val="0"/>
              <w:suppressAutoHyphens/>
              <w:ind w:firstLine="0"/>
              <w:outlineLvl w:val="0"/>
              <w:rPr>
                <w:rFonts w:cs="Times New Roman"/>
                <w:bCs/>
                <w:color w:val="000000"/>
                <w:szCs w:val="28"/>
                <w:shd w:val="clear" w:color="auto" w:fill="F9FAFB"/>
              </w:rPr>
            </w:pPr>
            <w:bookmarkStart w:id="22" w:name="_Toc93240624"/>
            <w:r>
              <w:rPr>
                <w:rStyle w:val="a8"/>
                <w:rFonts w:cs="Times New Roman"/>
                <w:b w:val="0"/>
                <w:color w:val="000000"/>
                <w:szCs w:val="28"/>
                <w:shd w:val="clear" w:color="auto" w:fill="F9FAFB"/>
              </w:rPr>
              <w:t xml:space="preserve">«Мартин Иден» ( пер. </w:t>
            </w:r>
            <w:r w:rsidRPr="00212BAF">
              <w:rPr>
                <w:rStyle w:val="a8"/>
                <w:rFonts w:cs="Times New Roman"/>
                <w:b w:val="0"/>
                <w:color w:val="000000"/>
                <w:szCs w:val="28"/>
                <w:shd w:val="clear" w:color="auto" w:fill="F9FAFB"/>
              </w:rPr>
              <w:t>Р</w:t>
            </w:r>
            <w:r>
              <w:rPr>
                <w:rStyle w:val="a8"/>
                <w:rFonts w:cs="Times New Roman"/>
                <w:b w:val="0"/>
                <w:color w:val="000000"/>
                <w:szCs w:val="28"/>
                <w:shd w:val="clear" w:color="auto" w:fill="F9FAFB"/>
              </w:rPr>
              <w:t>. </w:t>
            </w:r>
            <w:r w:rsidRPr="00212BAF">
              <w:rPr>
                <w:rFonts w:cs="Times New Roman"/>
                <w:szCs w:val="28"/>
              </w:rPr>
              <w:t>Облонская</w:t>
            </w:r>
            <w:bookmarkEnd w:id="22"/>
            <w:r>
              <w:rPr>
                <w:rFonts w:cs="Times New Roman"/>
                <w:szCs w:val="28"/>
              </w:rPr>
              <w:t>)</w:t>
            </w:r>
          </w:p>
        </w:tc>
        <w:tc>
          <w:tcPr>
            <w:tcW w:w="2770" w:type="dxa"/>
          </w:tcPr>
          <w:p w:rsidR="003C333A" w:rsidRPr="00212BAF" w:rsidRDefault="003C333A" w:rsidP="003C333A">
            <w:pPr>
              <w:ind w:firstLine="0"/>
              <w:rPr>
                <w:rFonts w:eastAsia="Arial Unicode MS" w:cs="Times New Roman"/>
                <w:color w:val="000000"/>
                <w:szCs w:val="28"/>
                <w:u w:color="000000"/>
              </w:rPr>
            </w:pPr>
            <w:r>
              <w:rPr>
                <w:rFonts w:cs="Times New Roman"/>
                <w:szCs w:val="28"/>
              </w:rPr>
              <w:t>«Мартін Іден» (пер. М. Рябова)</w:t>
            </w:r>
          </w:p>
        </w:tc>
      </w:tr>
      <w:tr w:rsidR="003C333A" w:rsidTr="003C333A">
        <w:tc>
          <w:tcPr>
            <w:tcW w:w="2043" w:type="dxa"/>
          </w:tcPr>
          <w:p w:rsidR="003C333A" w:rsidRPr="00212BAF" w:rsidRDefault="003C333A" w:rsidP="003C333A">
            <w:pPr>
              <w:ind w:firstLine="0"/>
              <w:jc w:val="left"/>
              <w:rPr>
                <w:rFonts w:cs="Times New Roman"/>
                <w:bCs/>
                <w:szCs w:val="28"/>
                <w:lang w:val="en-US"/>
              </w:rPr>
            </w:pPr>
            <w:r w:rsidRPr="00212BAF">
              <w:rPr>
                <w:rFonts w:cs="Times New Roman"/>
                <w:szCs w:val="28"/>
                <w:lang w:val="en-US"/>
              </w:rPr>
              <w:t>The</w:t>
            </w:r>
            <w:r w:rsidRPr="00711CAB">
              <w:rPr>
                <w:rFonts w:cs="Times New Roman"/>
                <w:szCs w:val="28"/>
              </w:rPr>
              <w:t xml:space="preserve"> </w:t>
            </w:r>
            <w:r w:rsidRPr="00212BAF">
              <w:rPr>
                <w:rFonts w:cs="Times New Roman"/>
                <w:szCs w:val="28"/>
                <w:lang w:val="en-US"/>
              </w:rPr>
              <w:t>one</w:t>
            </w:r>
            <w:r w:rsidRPr="00711CAB">
              <w:rPr>
                <w:rFonts w:cs="Times New Roman"/>
                <w:szCs w:val="28"/>
              </w:rPr>
              <w:t xml:space="preserve"> </w:t>
            </w:r>
            <w:r w:rsidRPr="00212BAF">
              <w:rPr>
                <w:rFonts w:cs="Times New Roman"/>
                <w:szCs w:val="28"/>
                <w:lang w:val="en-US"/>
              </w:rPr>
              <w:t>opened</w:t>
            </w:r>
            <w:r w:rsidRPr="00711CAB">
              <w:rPr>
                <w:rFonts w:cs="Times New Roman"/>
                <w:szCs w:val="28"/>
              </w:rPr>
              <w:t xml:space="preserve"> </w:t>
            </w:r>
            <w:r w:rsidRPr="00212BAF">
              <w:rPr>
                <w:rFonts w:cs="Times New Roman"/>
                <w:szCs w:val="28"/>
                <w:lang w:val="en-US"/>
              </w:rPr>
              <w:t>the</w:t>
            </w:r>
            <w:r w:rsidRPr="00711CAB">
              <w:rPr>
                <w:rFonts w:cs="Times New Roman"/>
                <w:szCs w:val="28"/>
              </w:rPr>
              <w:t xml:space="preserve"> </w:t>
            </w:r>
            <w:r w:rsidRPr="00212BAF">
              <w:rPr>
                <w:rFonts w:cs="Times New Roman"/>
                <w:szCs w:val="28"/>
                <w:lang w:val="en-US"/>
              </w:rPr>
              <w:t>door</w:t>
            </w:r>
            <w:r w:rsidRPr="00711CAB">
              <w:rPr>
                <w:rFonts w:cs="Times New Roman"/>
                <w:szCs w:val="28"/>
              </w:rPr>
              <w:t xml:space="preserve"> </w:t>
            </w:r>
            <w:r w:rsidRPr="00212BAF">
              <w:rPr>
                <w:rFonts w:cs="Times New Roman"/>
                <w:szCs w:val="28"/>
                <w:lang w:val="en-US"/>
              </w:rPr>
              <w:t>with</w:t>
            </w:r>
            <w:r w:rsidRPr="00711CAB">
              <w:rPr>
                <w:rFonts w:cs="Times New Roman"/>
                <w:szCs w:val="28"/>
              </w:rPr>
              <w:t xml:space="preserve"> </w:t>
            </w:r>
            <w:r w:rsidRPr="00212BAF">
              <w:rPr>
                <w:rFonts w:cs="Times New Roman"/>
                <w:szCs w:val="28"/>
                <w:lang w:val="en-US"/>
              </w:rPr>
              <w:t>a</w:t>
            </w:r>
            <w:r w:rsidRPr="00711CAB">
              <w:rPr>
                <w:rFonts w:cs="Times New Roman"/>
                <w:szCs w:val="28"/>
              </w:rPr>
              <w:t xml:space="preserve"> </w:t>
            </w:r>
            <w:r w:rsidRPr="00212BAF">
              <w:rPr>
                <w:rFonts w:cs="Times New Roman"/>
                <w:bCs/>
                <w:szCs w:val="28"/>
                <w:lang w:val="en-US"/>
              </w:rPr>
              <w:t>latchey</w:t>
            </w:r>
            <w:r w:rsidRPr="00711CAB">
              <w:rPr>
                <w:rFonts w:cs="Times New Roman"/>
                <w:bCs/>
                <w:szCs w:val="28"/>
              </w:rPr>
              <w:t xml:space="preserve"> (</w:t>
            </w:r>
            <w:r w:rsidRPr="00212BAF">
              <w:rPr>
                <w:rFonts w:cs="Times New Roman"/>
                <w:bCs/>
                <w:szCs w:val="28"/>
              </w:rPr>
              <w:t>ключ от американс</w:t>
            </w:r>
            <w:r w:rsidRPr="00711CAB">
              <w:rPr>
                <w:rFonts w:cs="Times New Roman"/>
                <w:bCs/>
                <w:szCs w:val="28"/>
              </w:rPr>
              <w:t>к</w:t>
            </w:r>
            <w:r w:rsidRPr="00212BAF">
              <w:rPr>
                <w:rFonts w:cs="Times New Roman"/>
                <w:bCs/>
                <w:szCs w:val="28"/>
              </w:rPr>
              <w:t>ого замка</w:t>
            </w:r>
            <w:r w:rsidRPr="00711CAB">
              <w:rPr>
                <w:rFonts w:cs="Times New Roman"/>
                <w:szCs w:val="28"/>
              </w:rPr>
              <w:t xml:space="preserve">) </w:t>
            </w:r>
            <w:r w:rsidRPr="00212BAF">
              <w:rPr>
                <w:rFonts w:cs="Times New Roman"/>
                <w:szCs w:val="28"/>
                <w:lang w:val="en-US"/>
              </w:rPr>
              <w:t>and</w:t>
            </w:r>
            <w:r w:rsidRPr="00711CAB">
              <w:rPr>
                <w:rFonts w:cs="Times New Roman"/>
                <w:szCs w:val="28"/>
              </w:rPr>
              <w:t xml:space="preserve"> </w:t>
            </w:r>
            <w:r w:rsidRPr="00212BAF">
              <w:rPr>
                <w:rFonts w:cs="Times New Roman"/>
                <w:szCs w:val="28"/>
                <w:lang w:val="en-US"/>
              </w:rPr>
              <w:t>went</w:t>
            </w:r>
            <w:r w:rsidRPr="00711CAB">
              <w:rPr>
                <w:rFonts w:cs="Times New Roman"/>
                <w:szCs w:val="28"/>
              </w:rPr>
              <w:t xml:space="preserve"> </w:t>
            </w:r>
            <w:r w:rsidRPr="00212BAF">
              <w:rPr>
                <w:rFonts w:cs="Times New Roman"/>
                <w:szCs w:val="28"/>
                <w:lang w:val="en-US"/>
              </w:rPr>
              <w:t>in</w:t>
            </w:r>
            <w:r w:rsidRPr="00711CAB">
              <w:rPr>
                <w:rFonts w:cs="Times New Roman"/>
                <w:szCs w:val="28"/>
              </w:rPr>
              <w:t xml:space="preserve">, </w:t>
            </w:r>
            <w:r w:rsidRPr="00212BAF">
              <w:rPr>
                <w:rFonts w:cs="Times New Roman"/>
                <w:szCs w:val="28"/>
                <w:lang w:val="en-US"/>
              </w:rPr>
              <w:t xml:space="preserve">followed by a young fellow </w:t>
            </w:r>
            <w:r>
              <w:rPr>
                <w:rFonts w:cs="Times New Roman"/>
                <w:szCs w:val="28"/>
                <w:lang w:val="en-US"/>
              </w:rPr>
              <w:t xml:space="preserve">who </w:t>
            </w:r>
            <w:r w:rsidRPr="00212BAF">
              <w:rPr>
                <w:rFonts w:cs="Times New Roman"/>
                <w:bCs/>
                <w:szCs w:val="28"/>
                <w:lang w:val="en-US"/>
              </w:rPr>
              <w:t>awkwardly removed his cap</w:t>
            </w:r>
            <w:r w:rsidRPr="00212BAF">
              <w:rPr>
                <w:rFonts w:cs="Times New Roman"/>
                <w:szCs w:val="28"/>
                <w:lang w:val="en-US"/>
              </w:rPr>
              <w:t>. </w:t>
            </w:r>
          </w:p>
        </w:tc>
        <w:tc>
          <w:tcPr>
            <w:tcW w:w="2733" w:type="dxa"/>
          </w:tcPr>
          <w:p w:rsidR="003C333A" w:rsidRPr="00212BAF" w:rsidRDefault="003C333A" w:rsidP="003C333A">
            <w:pPr>
              <w:widowControl w:val="0"/>
              <w:suppressAutoHyphens/>
              <w:ind w:firstLine="0"/>
              <w:jc w:val="left"/>
              <w:outlineLvl w:val="0"/>
              <w:rPr>
                <w:rFonts w:eastAsia="Arial Unicode MS" w:cs="Times New Roman"/>
                <w:color w:val="000000"/>
                <w:szCs w:val="28"/>
                <w:u w:color="000000"/>
              </w:rPr>
            </w:pPr>
            <w:bookmarkStart w:id="23" w:name="_Toc93240626"/>
            <w:r w:rsidRPr="00212BAF">
              <w:rPr>
                <w:rFonts w:cs="Times New Roman"/>
                <w:szCs w:val="28"/>
              </w:rPr>
              <w:t xml:space="preserve">Перший </w:t>
            </w:r>
            <w:r w:rsidRPr="00212BAF">
              <w:rPr>
                <w:rFonts w:cs="Times New Roman"/>
                <w:bCs/>
                <w:szCs w:val="28"/>
              </w:rPr>
              <w:t>одімкнув двері ключем</w:t>
            </w:r>
            <w:r w:rsidRPr="00212BAF">
              <w:rPr>
                <w:rFonts w:cs="Times New Roman"/>
                <w:szCs w:val="28"/>
              </w:rPr>
              <w:t xml:space="preserve"> і </w:t>
            </w:r>
            <w:r w:rsidRPr="00212BAF">
              <w:rPr>
                <w:rFonts w:cs="Times New Roman"/>
                <w:bCs/>
                <w:szCs w:val="28"/>
              </w:rPr>
              <w:t>увійшов</w:t>
            </w:r>
            <w:r w:rsidRPr="00212BAF">
              <w:rPr>
                <w:rFonts w:cs="Times New Roman"/>
                <w:szCs w:val="28"/>
              </w:rPr>
              <w:t xml:space="preserve">, а слідом за ним увійшов другий, молодий </w:t>
            </w:r>
            <w:r w:rsidRPr="00212BAF">
              <w:rPr>
                <w:rFonts w:cs="Times New Roman"/>
                <w:bCs/>
                <w:szCs w:val="28"/>
              </w:rPr>
              <w:t>парубок</w:t>
            </w:r>
            <w:r w:rsidRPr="00212BAF">
              <w:rPr>
                <w:rFonts w:cs="Times New Roman"/>
                <w:szCs w:val="28"/>
              </w:rPr>
              <w:t xml:space="preserve">, і </w:t>
            </w:r>
            <w:r w:rsidRPr="00212BAF">
              <w:rPr>
                <w:rFonts w:cs="Times New Roman"/>
                <w:bCs/>
                <w:szCs w:val="28"/>
              </w:rPr>
              <w:t>ніяково зняв шапку</w:t>
            </w:r>
            <w:bookmarkEnd w:id="23"/>
          </w:p>
        </w:tc>
        <w:tc>
          <w:tcPr>
            <w:tcW w:w="2082" w:type="dxa"/>
          </w:tcPr>
          <w:p w:rsidR="003C333A" w:rsidRPr="00212BAF" w:rsidRDefault="003C333A" w:rsidP="003C333A">
            <w:pPr>
              <w:widowControl w:val="0"/>
              <w:suppressAutoHyphens/>
              <w:ind w:firstLine="0"/>
              <w:jc w:val="left"/>
              <w:outlineLvl w:val="0"/>
              <w:rPr>
                <w:rFonts w:eastAsia="Arial Unicode MS" w:cs="Times New Roman"/>
                <w:color w:val="000000"/>
                <w:szCs w:val="28"/>
                <w:u w:color="000000"/>
              </w:rPr>
            </w:pPr>
            <w:bookmarkStart w:id="24" w:name="_Toc93240627"/>
            <w:r w:rsidRPr="00212BAF">
              <w:rPr>
                <w:rFonts w:cs="Times New Roman"/>
                <w:szCs w:val="28"/>
              </w:rPr>
              <w:t>Он отпер дверь своим ключом и вошел, а следом</w:t>
            </w:r>
            <w:r w:rsidRPr="00212BAF">
              <w:rPr>
                <w:rFonts w:cs="Times New Roman"/>
                <w:bCs/>
                <w:szCs w:val="28"/>
              </w:rPr>
              <w:t>, в смущении сдернув кепку</w:t>
            </w:r>
            <w:r w:rsidRPr="00212BAF">
              <w:rPr>
                <w:rFonts w:cs="Times New Roman"/>
                <w:szCs w:val="28"/>
              </w:rPr>
              <w:t xml:space="preserve">, шагнул молодой </w:t>
            </w:r>
            <w:r w:rsidRPr="00212BAF">
              <w:rPr>
                <w:rFonts w:cs="Times New Roman"/>
                <w:bCs/>
                <w:szCs w:val="28"/>
              </w:rPr>
              <w:t>парень</w:t>
            </w:r>
            <w:r w:rsidRPr="00212BAF">
              <w:rPr>
                <w:rFonts w:cs="Times New Roman"/>
                <w:szCs w:val="28"/>
              </w:rPr>
              <w:t>.</w:t>
            </w:r>
            <w:bookmarkEnd w:id="24"/>
          </w:p>
        </w:tc>
        <w:tc>
          <w:tcPr>
            <w:tcW w:w="2770" w:type="dxa"/>
          </w:tcPr>
          <w:p w:rsidR="003C333A" w:rsidRPr="00BD78C1" w:rsidRDefault="003C333A" w:rsidP="003C333A">
            <w:pPr>
              <w:ind w:firstLine="0"/>
              <w:jc w:val="left"/>
              <w:rPr>
                <w:rFonts w:cs="Times New Roman"/>
                <w:bCs/>
                <w:szCs w:val="28"/>
              </w:rPr>
            </w:pPr>
            <w:r w:rsidRPr="00212BAF">
              <w:rPr>
                <w:rFonts w:cs="Times New Roman"/>
                <w:szCs w:val="28"/>
              </w:rPr>
              <w:t xml:space="preserve">Той, що був попереду, </w:t>
            </w:r>
            <w:r w:rsidRPr="00212BAF">
              <w:rPr>
                <w:rFonts w:cs="Times New Roman"/>
                <w:bCs/>
                <w:szCs w:val="28"/>
              </w:rPr>
              <w:t>повернув ключа в замку</w:t>
            </w:r>
            <w:r>
              <w:rPr>
                <w:rFonts w:cs="Times New Roman"/>
                <w:szCs w:val="28"/>
              </w:rPr>
              <w:t xml:space="preserve">, </w:t>
            </w:r>
            <w:r w:rsidRPr="00212BAF">
              <w:rPr>
                <w:rFonts w:cs="Times New Roman"/>
                <w:szCs w:val="28"/>
              </w:rPr>
              <w:t xml:space="preserve">відчинив двері й </w:t>
            </w:r>
            <w:r w:rsidRPr="00212BAF">
              <w:rPr>
                <w:rFonts w:cs="Times New Roman"/>
                <w:bCs/>
                <w:szCs w:val="28"/>
              </w:rPr>
              <w:t>увійшов до</w:t>
            </w:r>
            <w:bookmarkStart w:id="25" w:name="_Toc93240629"/>
            <w:r>
              <w:rPr>
                <w:rFonts w:cs="Times New Roman"/>
                <w:bCs/>
                <w:szCs w:val="28"/>
              </w:rPr>
              <w:t xml:space="preserve"> </w:t>
            </w:r>
            <w:r w:rsidRPr="00212BAF">
              <w:rPr>
                <w:rFonts w:cs="Times New Roman"/>
                <w:bCs/>
                <w:szCs w:val="28"/>
              </w:rPr>
              <w:t>передпокою</w:t>
            </w:r>
            <w:r w:rsidRPr="00212BAF">
              <w:rPr>
                <w:rFonts w:cs="Times New Roman"/>
                <w:szCs w:val="28"/>
              </w:rPr>
              <w:t xml:space="preserve">, а за ним ступив молодий </w:t>
            </w:r>
            <w:r w:rsidRPr="00212BAF">
              <w:rPr>
                <w:rFonts w:cs="Times New Roman"/>
                <w:bCs/>
                <w:szCs w:val="28"/>
              </w:rPr>
              <w:t>хлопець</w:t>
            </w:r>
            <w:r w:rsidRPr="00212BAF">
              <w:rPr>
                <w:rFonts w:cs="Times New Roman"/>
                <w:szCs w:val="28"/>
              </w:rPr>
              <w:t xml:space="preserve">, </w:t>
            </w:r>
            <w:r w:rsidRPr="00212BAF">
              <w:rPr>
                <w:rFonts w:cs="Times New Roman"/>
                <w:bCs/>
                <w:szCs w:val="28"/>
              </w:rPr>
              <w:t>незграбно знявши шапку</w:t>
            </w:r>
            <w:r w:rsidRPr="00212BAF">
              <w:rPr>
                <w:rFonts w:cs="Times New Roman"/>
                <w:szCs w:val="28"/>
              </w:rPr>
              <w:t>.</w:t>
            </w:r>
            <w:bookmarkEnd w:id="25"/>
          </w:p>
        </w:tc>
      </w:tr>
      <w:tr w:rsidR="003C333A" w:rsidTr="003C333A">
        <w:tc>
          <w:tcPr>
            <w:tcW w:w="2043" w:type="dxa"/>
          </w:tcPr>
          <w:p w:rsidR="003C333A" w:rsidRPr="00212BAF" w:rsidRDefault="003C333A" w:rsidP="003C333A">
            <w:pPr>
              <w:widowControl w:val="0"/>
              <w:suppressAutoHyphens/>
              <w:ind w:firstLine="0"/>
              <w:jc w:val="left"/>
              <w:outlineLvl w:val="0"/>
              <w:rPr>
                <w:rFonts w:eastAsia="Arial Unicode MS" w:cs="Times New Roman"/>
                <w:color w:val="000000"/>
                <w:szCs w:val="28"/>
                <w:u w:color="000000"/>
              </w:rPr>
            </w:pPr>
            <w:bookmarkStart w:id="26" w:name="_Toc93240630"/>
            <w:r w:rsidRPr="00212BAF">
              <w:rPr>
                <w:rFonts w:cs="Times New Roman"/>
                <w:szCs w:val="28"/>
                <w:lang w:val="en-US"/>
              </w:rPr>
              <w:t xml:space="preserve">He </w:t>
            </w:r>
            <w:r w:rsidRPr="00212BAF">
              <w:rPr>
                <w:rFonts w:cs="Times New Roman"/>
                <w:bCs/>
                <w:szCs w:val="28"/>
                <w:lang w:val="en-US"/>
              </w:rPr>
              <w:t>wore rough clothes that smacked of the sea,</w:t>
            </w:r>
            <w:r w:rsidRPr="00212BAF">
              <w:rPr>
                <w:rFonts w:cs="Times New Roman"/>
                <w:szCs w:val="28"/>
                <w:lang w:val="en-US"/>
              </w:rPr>
              <w:t xml:space="preserve"> and he was manifestly out of place in the spacious hall in which he found himself.</w:t>
            </w:r>
            <w:bookmarkEnd w:id="26"/>
            <w:r w:rsidRPr="00212BAF">
              <w:rPr>
                <w:rFonts w:cs="Times New Roman"/>
                <w:szCs w:val="28"/>
                <w:lang w:val="en-US"/>
              </w:rPr>
              <w:t> </w:t>
            </w:r>
          </w:p>
        </w:tc>
        <w:tc>
          <w:tcPr>
            <w:tcW w:w="2733" w:type="dxa"/>
          </w:tcPr>
          <w:p w:rsidR="003C333A" w:rsidRPr="00212BAF" w:rsidRDefault="003C333A" w:rsidP="003C333A">
            <w:pPr>
              <w:ind w:firstLine="0"/>
              <w:jc w:val="left"/>
              <w:rPr>
                <w:rFonts w:eastAsia="Arial Unicode MS" w:cs="Times New Roman"/>
                <w:szCs w:val="28"/>
              </w:rPr>
            </w:pPr>
            <w:r w:rsidRPr="00212BAF">
              <w:rPr>
                <w:rFonts w:cs="Times New Roman"/>
                <w:bCs/>
                <w:szCs w:val="28"/>
              </w:rPr>
              <w:t>На ньому був грубий одяг, що тхнув морем</w:t>
            </w:r>
            <w:r w:rsidRPr="00212BAF">
              <w:rPr>
                <w:rFonts w:cs="Times New Roman"/>
                <w:szCs w:val="28"/>
              </w:rPr>
              <w:t xml:space="preserve">, і він, очевидно, </w:t>
            </w:r>
            <w:r w:rsidRPr="00212BAF">
              <w:rPr>
                <w:rFonts w:cs="Times New Roman"/>
                <w:bCs/>
                <w:szCs w:val="28"/>
              </w:rPr>
              <w:t>відчував себе не на своєму</w:t>
            </w:r>
            <w:r w:rsidRPr="00212BAF">
              <w:rPr>
                <w:rFonts w:cs="Times New Roman"/>
                <w:bCs/>
                <w:szCs w:val="28"/>
                <w:lang w:val="ru-RU"/>
              </w:rPr>
              <w:t xml:space="preserve"> </w:t>
            </w:r>
            <w:r w:rsidRPr="00212BAF">
              <w:rPr>
                <w:rFonts w:cs="Times New Roman"/>
                <w:bCs/>
                <w:szCs w:val="28"/>
              </w:rPr>
              <w:t>місці</w:t>
            </w:r>
            <w:r w:rsidRPr="00212BAF">
              <w:rPr>
                <w:rFonts w:cs="Times New Roman"/>
                <w:szCs w:val="28"/>
              </w:rPr>
              <w:t xml:space="preserve"> серед просторої зали, в якій опинився</w:t>
            </w:r>
          </w:p>
        </w:tc>
        <w:tc>
          <w:tcPr>
            <w:tcW w:w="2082" w:type="dxa"/>
          </w:tcPr>
          <w:p w:rsidR="003C333A" w:rsidRPr="00212BAF" w:rsidRDefault="003C333A" w:rsidP="003C333A">
            <w:pPr>
              <w:widowControl w:val="0"/>
              <w:suppressAutoHyphens/>
              <w:ind w:firstLine="0"/>
              <w:jc w:val="left"/>
              <w:outlineLvl w:val="0"/>
              <w:rPr>
                <w:rFonts w:eastAsia="Arial Unicode MS" w:cs="Times New Roman"/>
                <w:color w:val="000000"/>
                <w:szCs w:val="28"/>
                <w:u w:color="000000"/>
              </w:rPr>
            </w:pPr>
            <w:bookmarkStart w:id="27" w:name="_Toc93240631"/>
            <w:r w:rsidRPr="00212BAF">
              <w:rPr>
                <w:rFonts w:cs="Times New Roman"/>
                <w:bCs/>
                <w:szCs w:val="28"/>
              </w:rPr>
              <w:t>Что</w:t>
            </w:r>
            <w:r w:rsidRPr="00212BAF">
              <w:rPr>
                <w:rFonts w:cs="Times New Roman"/>
                <w:bCs/>
                <w:szCs w:val="28"/>
              </w:rPr>
              <w:noBreakHyphen/>
              <w:t xml:space="preserve">то в его грубой одежде </w:t>
            </w:r>
            <w:r w:rsidRPr="00212BAF">
              <w:rPr>
                <w:rFonts w:cs="Times New Roman"/>
                <w:szCs w:val="28"/>
              </w:rPr>
              <w:t xml:space="preserve">сразу же </w:t>
            </w:r>
            <w:r w:rsidRPr="00212BAF">
              <w:rPr>
                <w:rFonts w:cs="Times New Roman"/>
                <w:bCs/>
                <w:szCs w:val="28"/>
              </w:rPr>
              <w:t>выдавало моряка</w:t>
            </w:r>
            <w:r w:rsidRPr="00212BAF">
              <w:rPr>
                <w:rFonts w:cs="Times New Roman"/>
                <w:szCs w:val="28"/>
              </w:rPr>
              <w:t>, и в просторном холле, где</w:t>
            </w:r>
            <w:r w:rsidRPr="00212BAF">
              <w:rPr>
                <w:rFonts w:cs="Times New Roman"/>
                <w:szCs w:val="28"/>
                <w:lang w:val="ru-RU"/>
              </w:rPr>
              <w:t xml:space="preserve"> </w:t>
            </w:r>
            <w:r w:rsidRPr="00212BAF">
              <w:rPr>
                <w:rFonts w:cs="Times New Roman"/>
                <w:szCs w:val="28"/>
              </w:rPr>
              <w:t>они</w:t>
            </w:r>
            <w:r w:rsidRPr="00212BAF">
              <w:rPr>
                <w:rFonts w:cs="Times New Roman"/>
                <w:szCs w:val="28"/>
                <w:lang w:val="ru-RU"/>
              </w:rPr>
              <w:t xml:space="preserve"> </w:t>
            </w:r>
            <w:r w:rsidRPr="00212BAF">
              <w:rPr>
                <w:rFonts w:cs="Times New Roman"/>
                <w:szCs w:val="28"/>
              </w:rPr>
              <w:t xml:space="preserve">оказались, он </w:t>
            </w:r>
            <w:r w:rsidRPr="00212BAF">
              <w:rPr>
                <w:rFonts w:cs="Times New Roman"/>
                <w:bCs/>
                <w:szCs w:val="28"/>
              </w:rPr>
              <w:t>был явно не к месту</w:t>
            </w:r>
            <w:r w:rsidRPr="00212BAF">
              <w:rPr>
                <w:rFonts w:cs="Times New Roman"/>
                <w:szCs w:val="28"/>
              </w:rPr>
              <w:t>.</w:t>
            </w:r>
            <w:bookmarkEnd w:id="27"/>
          </w:p>
        </w:tc>
        <w:tc>
          <w:tcPr>
            <w:tcW w:w="2770" w:type="dxa"/>
          </w:tcPr>
          <w:p w:rsidR="003C333A" w:rsidRPr="00BD78C1" w:rsidRDefault="003C333A" w:rsidP="003C333A">
            <w:pPr>
              <w:ind w:firstLine="0"/>
              <w:jc w:val="left"/>
              <w:rPr>
                <w:rFonts w:cs="Times New Roman"/>
                <w:bCs/>
                <w:szCs w:val="28"/>
              </w:rPr>
            </w:pPr>
            <w:r w:rsidRPr="00212BAF">
              <w:rPr>
                <w:rFonts w:cs="Times New Roman"/>
                <w:bCs/>
                <w:szCs w:val="28"/>
              </w:rPr>
              <w:t>На ньому</w:t>
            </w:r>
            <w:r>
              <w:rPr>
                <w:rFonts w:cs="Times New Roman"/>
                <w:bCs/>
                <w:szCs w:val="28"/>
                <w:lang w:val="ru-RU"/>
              </w:rPr>
              <w:t xml:space="preserve"> </w:t>
            </w:r>
            <w:r w:rsidRPr="00212BAF">
              <w:rPr>
                <w:rFonts w:cs="Times New Roman"/>
                <w:bCs/>
                <w:szCs w:val="28"/>
              </w:rPr>
              <w:t>був простий одяг</w:t>
            </w:r>
            <w:r w:rsidRPr="00212BAF">
              <w:rPr>
                <w:rFonts w:cs="Times New Roman"/>
                <w:szCs w:val="28"/>
              </w:rPr>
              <w:t xml:space="preserve">, що </w:t>
            </w:r>
            <w:r w:rsidRPr="00212BAF">
              <w:rPr>
                <w:rFonts w:cs="Times New Roman"/>
                <w:bCs/>
                <w:szCs w:val="28"/>
              </w:rPr>
              <w:t>пропах морем</w:t>
            </w:r>
            <w:r w:rsidRPr="00212BAF">
              <w:rPr>
                <w:rFonts w:cs="Times New Roman"/>
                <w:szCs w:val="28"/>
              </w:rPr>
              <w:t>, і весь він здавався якимсь недоладним у</w:t>
            </w:r>
          </w:p>
          <w:p w:rsidR="003C333A" w:rsidRPr="00212BAF" w:rsidRDefault="003C333A" w:rsidP="003C333A">
            <w:pPr>
              <w:widowControl w:val="0"/>
              <w:suppressAutoHyphens/>
              <w:ind w:firstLine="0"/>
              <w:jc w:val="left"/>
              <w:outlineLvl w:val="0"/>
              <w:rPr>
                <w:rFonts w:eastAsia="Arial Unicode MS" w:cs="Times New Roman"/>
                <w:color w:val="000000"/>
                <w:szCs w:val="28"/>
                <w:u w:color="000000"/>
              </w:rPr>
            </w:pPr>
            <w:bookmarkStart w:id="28" w:name="_Toc93240633"/>
            <w:r w:rsidRPr="00212BAF">
              <w:rPr>
                <w:rFonts w:cs="Times New Roman"/>
                <w:szCs w:val="28"/>
              </w:rPr>
              <w:t>просторому передпокої.</w:t>
            </w:r>
            <w:bookmarkEnd w:id="28"/>
          </w:p>
        </w:tc>
      </w:tr>
      <w:tr w:rsidR="003C333A" w:rsidTr="003C333A">
        <w:tc>
          <w:tcPr>
            <w:tcW w:w="2043" w:type="dxa"/>
          </w:tcPr>
          <w:p w:rsidR="003C333A" w:rsidRPr="00212BAF" w:rsidRDefault="003C333A" w:rsidP="003C333A">
            <w:pPr>
              <w:widowControl w:val="0"/>
              <w:suppressAutoHyphens/>
              <w:ind w:firstLine="0"/>
              <w:jc w:val="left"/>
              <w:outlineLvl w:val="0"/>
              <w:rPr>
                <w:rFonts w:eastAsia="Arial Unicode MS" w:cs="Times New Roman"/>
                <w:color w:val="000000"/>
                <w:szCs w:val="28"/>
                <w:u w:color="000000"/>
              </w:rPr>
            </w:pPr>
            <w:bookmarkStart w:id="29" w:name="_Toc93240634"/>
            <w:r w:rsidRPr="00212BAF">
              <w:rPr>
                <w:rFonts w:cs="Times New Roman"/>
                <w:szCs w:val="28"/>
                <w:lang w:val="en-US"/>
              </w:rPr>
              <w:lastRenderedPageBreak/>
              <w:t xml:space="preserve">He </w:t>
            </w:r>
            <w:r w:rsidRPr="00212BAF">
              <w:rPr>
                <w:rFonts w:cs="Times New Roman"/>
                <w:bCs/>
                <w:szCs w:val="28"/>
                <w:lang w:val="en-US"/>
              </w:rPr>
              <w:t>wore rough clothes that smacked of the sea,</w:t>
            </w:r>
            <w:r w:rsidRPr="00212BAF">
              <w:rPr>
                <w:rFonts w:cs="Times New Roman"/>
                <w:szCs w:val="28"/>
                <w:lang w:val="en-US"/>
              </w:rPr>
              <w:t xml:space="preserve"> and he was manifestly out of place in the spacious hall in which he found himself.</w:t>
            </w:r>
            <w:bookmarkEnd w:id="29"/>
            <w:r w:rsidRPr="00212BAF">
              <w:rPr>
                <w:rFonts w:cs="Times New Roman"/>
                <w:szCs w:val="28"/>
                <w:lang w:val="en-US"/>
              </w:rPr>
              <w:t> </w:t>
            </w:r>
          </w:p>
        </w:tc>
        <w:tc>
          <w:tcPr>
            <w:tcW w:w="2733" w:type="dxa"/>
          </w:tcPr>
          <w:p w:rsidR="003C333A" w:rsidRPr="00212BAF" w:rsidRDefault="003C333A" w:rsidP="003C333A">
            <w:pPr>
              <w:widowControl w:val="0"/>
              <w:suppressAutoHyphens/>
              <w:ind w:firstLine="0"/>
              <w:jc w:val="left"/>
              <w:outlineLvl w:val="0"/>
              <w:rPr>
                <w:rFonts w:eastAsia="Arial Unicode MS" w:cs="Times New Roman"/>
                <w:color w:val="000000"/>
                <w:szCs w:val="28"/>
                <w:u w:color="000000"/>
              </w:rPr>
            </w:pPr>
            <w:bookmarkStart w:id="30" w:name="_Toc93240635"/>
            <w:r w:rsidRPr="00212BAF">
              <w:rPr>
                <w:rFonts w:cs="Times New Roman"/>
                <w:szCs w:val="28"/>
              </w:rPr>
              <w:t xml:space="preserve">Не знав, що робити з </w:t>
            </w:r>
            <w:r w:rsidRPr="00212BAF">
              <w:rPr>
                <w:rFonts w:cs="Times New Roman"/>
                <w:bCs/>
                <w:szCs w:val="28"/>
              </w:rPr>
              <w:t>шапкою</w:t>
            </w:r>
            <w:r w:rsidRPr="00212BAF">
              <w:rPr>
                <w:rFonts w:cs="Times New Roman"/>
                <w:szCs w:val="28"/>
              </w:rPr>
              <w:t xml:space="preserve">, яку хотів уже запхати до кишені, поки </w:t>
            </w:r>
            <w:r w:rsidRPr="00212BAF">
              <w:rPr>
                <w:rFonts w:cs="Times New Roman"/>
                <w:bCs/>
                <w:szCs w:val="28"/>
              </w:rPr>
              <w:t>перший</w:t>
            </w:r>
            <w:r w:rsidRPr="00212BAF">
              <w:rPr>
                <w:rFonts w:cs="Times New Roman"/>
                <w:szCs w:val="28"/>
              </w:rPr>
              <w:t xml:space="preserve"> забрав її з рук.</w:t>
            </w:r>
            <w:bookmarkEnd w:id="30"/>
          </w:p>
        </w:tc>
        <w:tc>
          <w:tcPr>
            <w:tcW w:w="2082" w:type="dxa"/>
          </w:tcPr>
          <w:p w:rsidR="003C333A" w:rsidRPr="00212BAF" w:rsidRDefault="003C333A" w:rsidP="003C333A">
            <w:pPr>
              <w:widowControl w:val="0"/>
              <w:suppressAutoHyphens/>
              <w:ind w:firstLine="0"/>
              <w:jc w:val="left"/>
              <w:outlineLvl w:val="0"/>
              <w:rPr>
                <w:rFonts w:eastAsia="Arial Unicode MS" w:cs="Times New Roman"/>
                <w:color w:val="000000"/>
                <w:szCs w:val="28"/>
                <w:u w:color="000000"/>
              </w:rPr>
            </w:pPr>
            <w:bookmarkStart w:id="31" w:name="_Toc93240636"/>
            <w:r w:rsidRPr="00212BAF">
              <w:rPr>
                <w:rFonts w:cs="Times New Roman"/>
                <w:szCs w:val="28"/>
              </w:rPr>
              <w:t>Он не знал, куда девать</w:t>
            </w:r>
            <w:r w:rsidRPr="00212BAF">
              <w:rPr>
                <w:rFonts w:cs="Times New Roman"/>
                <w:szCs w:val="28"/>
                <w:lang w:val="ru-RU"/>
              </w:rPr>
              <w:t xml:space="preserve"> </w:t>
            </w:r>
            <w:r w:rsidRPr="00212BAF">
              <w:rPr>
                <w:rFonts w:cs="Times New Roman"/>
                <w:bCs/>
                <w:szCs w:val="28"/>
              </w:rPr>
              <w:t>кепку</w:t>
            </w:r>
            <w:r w:rsidRPr="00212BAF">
              <w:rPr>
                <w:rFonts w:cs="Times New Roman"/>
                <w:szCs w:val="28"/>
              </w:rPr>
              <w:t xml:space="preserve">, стал было засовывать ее в карман пиджака, но тот, </w:t>
            </w:r>
            <w:r w:rsidRPr="00212BAF">
              <w:rPr>
                <w:rFonts w:cs="Times New Roman"/>
                <w:bCs/>
                <w:szCs w:val="28"/>
              </w:rPr>
              <w:t>другой</w:t>
            </w:r>
            <w:r w:rsidRPr="00212BAF">
              <w:rPr>
                <w:rFonts w:cs="Times New Roman"/>
                <w:szCs w:val="28"/>
              </w:rPr>
              <w:t>, отобрал ее.</w:t>
            </w:r>
            <w:bookmarkEnd w:id="31"/>
          </w:p>
        </w:tc>
        <w:tc>
          <w:tcPr>
            <w:tcW w:w="2770" w:type="dxa"/>
          </w:tcPr>
          <w:p w:rsidR="003C333A" w:rsidRPr="00212BAF" w:rsidRDefault="003C333A" w:rsidP="003C333A">
            <w:pPr>
              <w:widowControl w:val="0"/>
              <w:suppressAutoHyphens/>
              <w:ind w:firstLine="0"/>
              <w:jc w:val="left"/>
              <w:outlineLvl w:val="0"/>
              <w:rPr>
                <w:rFonts w:eastAsia="Arial Unicode MS" w:cs="Times New Roman"/>
                <w:color w:val="000000"/>
                <w:szCs w:val="28"/>
                <w:u w:color="000000"/>
              </w:rPr>
            </w:pPr>
            <w:bookmarkStart w:id="32" w:name="_Toc93240638"/>
            <w:r w:rsidRPr="00212BAF">
              <w:rPr>
                <w:rFonts w:cs="Times New Roman"/>
                <w:szCs w:val="28"/>
              </w:rPr>
              <w:t xml:space="preserve">Він не знав, куди подіти </w:t>
            </w:r>
            <w:r w:rsidRPr="00212BAF">
              <w:rPr>
                <w:rFonts w:cs="Times New Roman"/>
                <w:bCs/>
                <w:szCs w:val="28"/>
              </w:rPr>
              <w:t>шапку</w:t>
            </w:r>
            <w:r w:rsidRPr="00212BAF">
              <w:rPr>
                <w:rFonts w:cs="Times New Roman"/>
                <w:szCs w:val="28"/>
              </w:rPr>
              <w:t xml:space="preserve">, й уже </w:t>
            </w:r>
            <w:r w:rsidRPr="00212BAF">
              <w:rPr>
                <w:rFonts w:cs="Times New Roman"/>
                <w:bCs/>
                <w:szCs w:val="28"/>
              </w:rPr>
              <w:t>засовував</w:t>
            </w:r>
            <w:r w:rsidRPr="00212BAF">
              <w:rPr>
                <w:rFonts w:cs="Times New Roman"/>
                <w:szCs w:val="28"/>
              </w:rPr>
              <w:t xml:space="preserve"> її до кишені, але його </w:t>
            </w:r>
            <w:r w:rsidRPr="00212BAF">
              <w:rPr>
                <w:rFonts w:cs="Times New Roman"/>
                <w:bCs/>
                <w:szCs w:val="28"/>
              </w:rPr>
              <w:t>супутни</w:t>
            </w:r>
            <w:r w:rsidRPr="00212BAF">
              <w:rPr>
                <w:rFonts w:cs="Times New Roman"/>
                <w:szCs w:val="28"/>
              </w:rPr>
              <w:t>к забрав її</w:t>
            </w:r>
            <w:bookmarkEnd w:id="32"/>
          </w:p>
        </w:tc>
      </w:tr>
      <w:tr w:rsidR="003C333A" w:rsidTr="003C333A">
        <w:tc>
          <w:tcPr>
            <w:tcW w:w="2043" w:type="dxa"/>
          </w:tcPr>
          <w:p w:rsidR="003C333A" w:rsidRPr="00212BAF" w:rsidRDefault="003C333A" w:rsidP="003C333A">
            <w:pPr>
              <w:widowControl w:val="0"/>
              <w:suppressAutoHyphens/>
              <w:ind w:firstLine="0"/>
              <w:jc w:val="left"/>
              <w:outlineLvl w:val="0"/>
              <w:rPr>
                <w:rFonts w:eastAsia="Arial Unicode MS" w:cs="Times New Roman"/>
                <w:color w:val="000000"/>
                <w:szCs w:val="28"/>
                <w:u w:color="000000"/>
              </w:rPr>
            </w:pPr>
            <w:bookmarkStart w:id="33" w:name="_Toc93240639"/>
            <w:r w:rsidRPr="00212BAF">
              <w:rPr>
                <w:rFonts w:cs="Times New Roman"/>
                <w:szCs w:val="28"/>
                <w:lang w:val="en-US"/>
              </w:rPr>
              <w:t>The act was done quietly and naturally, and the awkward young fellow appreciated it</w:t>
            </w:r>
            <w:bookmarkEnd w:id="33"/>
          </w:p>
        </w:tc>
        <w:tc>
          <w:tcPr>
            <w:tcW w:w="2733" w:type="dxa"/>
          </w:tcPr>
          <w:p w:rsidR="003C333A" w:rsidRPr="00212BAF" w:rsidRDefault="003C333A" w:rsidP="003C333A">
            <w:pPr>
              <w:widowControl w:val="0"/>
              <w:suppressAutoHyphens/>
              <w:ind w:firstLine="0"/>
              <w:jc w:val="left"/>
              <w:outlineLvl w:val="0"/>
              <w:rPr>
                <w:rFonts w:eastAsia="Arial Unicode MS" w:cs="Times New Roman"/>
                <w:color w:val="000000"/>
                <w:szCs w:val="28"/>
                <w:u w:color="000000"/>
              </w:rPr>
            </w:pPr>
            <w:bookmarkStart w:id="34" w:name="_Toc93240640"/>
            <w:r w:rsidRPr="00212BAF">
              <w:rPr>
                <w:rFonts w:cs="Times New Roman"/>
                <w:szCs w:val="28"/>
              </w:rPr>
              <w:t xml:space="preserve">3робив це </w:t>
            </w:r>
            <w:r w:rsidRPr="00212BAF">
              <w:rPr>
                <w:rFonts w:cs="Times New Roman"/>
                <w:bCs/>
                <w:szCs w:val="28"/>
              </w:rPr>
              <w:t>спокійн</w:t>
            </w:r>
            <w:r w:rsidRPr="00212BAF">
              <w:rPr>
                <w:rFonts w:cs="Times New Roman"/>
                <w:szCs w:val="28"/>
              </w:rPr>
              <w:t>о, наче так воно й треба, і зніяковілий молодик оцінив це.</w:t>
            </w:r>
            <w:bookmarkEnd w:id="34"/>
          </w:p>
        </w:tc>
        <w:tc>
          <w:tcPr>
            <w:tcW w:w="2082" w:type="dxa"/>
          </w:tcPr>
          <w:p w:rsidR="003C333A" w:rsidRPr="00212BAF" w:rsidRDefault="003C333A" w:rsidP="003C333A">
            <w:pPr>
              <w:widowControl w:val="0"/>
              <w:suppressAutoHyphens/>
              <w:ind w:firstLine="0"/>
              <w:jc w:val="left"/>
              <w:outlineLvl w:val="0"/>
              <w:rPr>
                <w:rFonts w:eastAsia="Arial Unicode MS" w:cs="Times New Roman"/>
                <w:color w:val="000000"/>
                <w:szCs w:val="28"/>
                <w:u w:color="000000"/>
              </w:rPr>
            </w:pPr>
            <w:bookmarkStart w:id="35" w:name="_Toc93240641"/>
            <w:r w:rsidRPr="00212BAF">
              <w:rPr>
                <w:rFonts w:cs="Times New Roman"/>
                <w:szCs w:val="28"/>
              </w:rPr>
              <w:t xml:space="preserve">Отобрал </w:t>
            </w:r>
            <w:r w:rsidRPr="00212BAF">
              <w:rPr>
                <w:rFonts w:cs="Times New Roman"/>
                <w:bCs/>
                <w:szCs w:val="28"/>
              </w:rPr>
              <w:t>спокойно, естественно</w:t>
            </w:r>
            <w:r w:rsidRPr="00212BAF">
              <w:rPr>
                <w:rFonts w:cs="Times New Roman"/>
                <w:szCs w:val="28"/>
              </w:rPr>
              <w:t>, и парень, которому тут, видно, было не по себе, в душе поблагодарил его.</w:t>
            </w:r>
            <w:bookmarkEnd w:id="35"/>
          </w:p>
        </w:tc>
        <w:tc>
          <w:tcPr>
            <w:tcW w:w="2770" w:type="dxa"/>
          </w:tcPr>
          <w:p w:rsidR="003C333A" w:rsidRPr="00E058EA" w:rsidRDefault="003C333A" w:rsidP="003C333A">
            <w:pPr>
              <w:ind w:firstLine="0"/>
              <w:jc w:val="left"/>
              <w:rPr>
                <w:rFonts w:cs="Times New Roman"/>
                <w:szCs w:val="28"/>
              </w:rPr>
            </w:pPr>
            <w:r w:rsidRPr="00212BAF">
              <w:rPr>
                <w:rFonts w:cs="Times New Roman"/>
                <w:bCs/>
                <w:szCs w:val="28"/>
              </w:rPr>
              <w:t>так спокійно</w:t>
            </w:r>
            <w:r w:rsidRPr="00212BAF">
              <w:rPr>
                <w:rFonts w:cs="Times New Roman"/>
                <w:szCs w:val="28"/>
              </w:rPr>
              <w:t xml:space="preserve"> і просто, що хлопець відчув до</w:t>
            </w:r>
            <w:bookmarkStart w:id="36" w:name="_Toc93240643"/>
            <w:r>
              <w:rPr>
                <w:rFonts w:cs="Times New Roman"/>
                <w:szCs w:val="28"/>
                <w:lang w:val="ru-RU"/>
              </w:rPr>
              <w:t xml:space="preserve"> </w:t>
            </w:r>
            <w:r w:rsidRPr="00212BAF">
              <w:rPr>
                <w:rFonts w:cs="Times New Roman"/>
                <w:szCs w:val="28"/>
              </w:rPr>
              <w:t>нього вдячність</w:t>
            </w:r>
            <w:bookmarkEnd w:id="36"/>
          </w:p>
        </w:tc>
      </w:tr>
    </w:tbl>
    <w:p w:rsidR="00AD6AE3" w:rsidRDefault="00AD6AE3" w:rsidP="00B51185">
      <w:pPr>
        <w:tabs>
          <w:tab w:val="left" w:pos="0"/>
        </w:tabs>
        <w:ind w:right="-177"/>
        <w:rPr>
          <w:rFonts w:eastAsia="Arial Unicode MS" w:cs="Times New Roman"/>
          <w:color w:val="000000"/>
          <w:szCs w:val="28"/>
          <w:u w:color="000000"/>
        </w:rPr>
      </w:pPr>
    </w:p>
    <w:p w:rsidR="00B51185" w:rsidRDefault="00130ECD" w:rsidP="00B51185">
      <w:pPr>
        <w:tabs>
          <w:tab w:val="left" w:pos="0"/>
        </w:tabs>
        <w:ind w:right="-177"/>
        <w:rPr>
          <w:rFonts w:eastAsia="Arial Unicode MS" w:cs="Times New Roman"/>
          <w:color w:val="000000"/>
          <w:szCs w:val="28"/>
          <w:u w:color="000000"/>
        </w:rPr>
      </w:pPr>
      <w:r w:rsidRPr="00130ECD">
        <w:rPr>
          <w:rFonts w:eastAsia="Arial Unicode MS" w:cs="Times New Roman"/>
          <w:color w:val="000000"/>
          <w:szCs w:val="28"/>
          <w:u w:color="000000"/>
        </w:rPr>
        <w:t>Порівняння перекладів, виконаних з англійської мови, засвідчують, що переклади з англійської, виконані в пізніший період характеризуються біль</w:t>
      </w:r>
      <w:r w:rsidR="00B51185">
        <w:rPr>
          <w:rFonts w:eastAsia="Arial Unicode MS" w:cs="Times New Roman"/>
          <w:color w:val="000000"/>
          <w:szCs w:val="28"/>
          <w:u w:color="000000"/>
        </w:rPr>
        <w:t>шою стандартністю та вільністю.</w:t>
      </w:r>
    </w:p>
    <w:p w:rsidR="004A4767" w:rsidRDefault="004A4767" w:rsidP="00B51185">
      <w:pPr>
        <w:tabs>
          <w:tab w:val="left" w:pos="0"/>
        </w:tabs>
        <w:ind w:right="-177"/>
        <w:rPr>
          <w:rFonts w:eastAsia="Arial Unicode MS" w:cs="Times New Roman"/>
          <w:color w:val="000000"/>
          <w:szCs w:val="28"/>
          <w:u w:color="000000"/>
        </w:rPr>
      </w:pPr>
      <w:r>
        <w:rPr>
          <w:rFonts w:eastAsia="Arial Unicode MS" w:cs="Times New Roman"/>
          <w:color w:val="000000"/>
          <w:szCs w:val="28"/>
          <w:u w:color="000000"/>
        </w:rPr>
        <w:t>Далі ми порівнювали переклади «Залізної п</w:t>
      </w:r>
      <w:r w:rsidRPr="004A4767">
        <w:rPr>
          <w:rFonts w:eastAsia="Arial Unicode MS" w:cs="Times New Roman"/>
          <w:color w:val="000000"/>
          <w:szCs w:val="28"/>
          <w:u w:color="000000"/>
          <w:lang w:val="ru-RU"/>
        </w:rPr>
        <w:t>’</w:t>
      </w:r>
      <w:r>
        <w:rPr>
          <w:rFonts w:eastAsia="Arial Unicode MS" w:cs="Times New Roman"/>
          <w:color w:val="000000"/>
          <w:szCs w:val="28"/>
          <w:u w:color="000000"/>
        </w:rPr>
        <w:t>яти» Джека Лондона.</w:t>
      </w:r>
    </w:p>
    <w:p w:rsidR="00C40AD4" w:rsidRDefault="00C40AD4" w:rsidP="00C40AD4">
      <w:pPr>
        <w:tabs>
          <w:tab w:val="left" w:pos="0"/>
        </w:tabs>
        <w:ind w:right="-177" w:firstLine="0"/>
        <w:rPr>
          <w:rFonts w:eastAsia="Arial Unicode MS" w:cs="Times New Roman"/>
          <w:color w:val="000000"/>
          <w:szCs w:val="28"/>
          <w:u w:color="000000"/>
        </w:rPr>
      </w:pPr>
    </w:p>
    <w:p w:rsidR="00AD6AE3" w:rsidRDefault="00AD6AE3" w:rsidP="00C40AD4">
      <w:pPr>
        <w:tabs>
          <w:tab w:val="left" w:pos="0"/>
        </w:tabs>
        <w:ind w:right="-177" w:firstLine="0"/>
        <w:rPr>
          <w:rFonts w:eastAsia="Arial Unicode MS" w:cs="Times New Roman"/>
          <w:color w:val="000000"/>
          <w:szCs w:val="28"/>
          <w:u w:color="000000"/>
        </w:rPr>
      </w:pPr>
    </w:p>
    <w:p w:rsidR="00AD6AE3" w:rsidRDefault="00AD6AE3" w:rsidP="00C40AD4">
      <w:pPr>
        <w:tabs>
          <w:tab w:val="left" w:pos="0"/>
        </w:tabs>
        <w:ind w:right="-177" w:firstLine="0"/>
        <w:rPr>
          <w:rFonts w:eastAsia="Arial Unicode MS" w:cs="Times New Roman"/>
          <w:color w:val="000000"/>
          <w:szCs w:val="28"/>
          <w:u w:color="000000"/>
        </w:rPr>
      </w:pPr>
    </w:p>
    <w:p w:rsidR="00AD6AE3" w:rsidRDefault="00AD6AE3" w:rsidP="00C40AD4">
      <w:pPr>
        <w:tabs>
          <w:tab w:val="left" w:pos="0"/>
        </w:tabs>
        <w:ind w:right="-177" w:firstLine="0"/>
        <w:rPr>
          <w:rFonts w:eastAsia="Arial Unicode MS" w:cs="Times New Roman"/>
          <w:color w:val="000000"/>
          <w:szCs w:val="28"/>
          <w:u w:color="000000"/>
        </w:rPr>
      </w:pPr>
    </w:p>
    <w:p w:rsidR="00AD6AE3" w:rsidRDefault="00AD6AE3" w:rsidP="00C40AD4">
      <w:pPr>
        <w:tabs>
          <w:tab w:val="left" w:pos="0"/>
        </w:tabs>
        <w:ind w:right="-177" w:firstLine="0"/>
        <w:rPr>
          <w:rFonts w:eastAsia="Arial Unicode MS" w:cs="Times New Roman"/>
          <w:color w:val="000000"/>
          <w:szCs w:val="28"/>
          <w:u w:color="000000"/>
        </w:rPr>
      </w:pPr>
    </w:p>
    <w:p w:rsidR="00AD6AE3" w:rsidRDefault="00AD6AE3" w:rsidP="00C40AD4">
      <w:pPr>
        <w:tabs>
          <w:tab w:val="left" w:pos="0"/>
        </w:tabs>
        <w:ind w:right="-177" w:firstLine="0"/>
        <w:rPr>
          <w:rFonts w:eastAsia="Arial Unicode MS" w:cs="Times New Roman"/>
          <w:color w:val="000000"/>
          <w:szCs w:val="28"/>
          <w:u w:color="000000"/>
        </w:rPr>
      </w:pPr>
    </w:p>
    <w:p w:rsidR="00C40AD4" w:rsidRPr="00711CAB" w:rsidRDefault="00C40AD4" w:rsidP="00C40AD4">
      <w:pPr>
        <w:ind w:firstLine="0"/>
        <w:jc w:val="right"/>
        <w:rPr>
          <w:rFonts w:eastAsia="Times New Roman" w:cs="Times New Roman"/>
          <w:b/>
          <w:i/>
          <w:szCs w:val="24"/>
          <w:lang w:eastAsia="ru-RU"/>
        </w:rPr>
      </w:pPr>
      <w:r w:rsidRPr="00711CAB">
        <w:rPr>
          <w:rFonts w:eastAsia="Times New Roman" w:cs="Times New Roman"/>
          <w:b/>
          <w:i/>
          <w:szCs w:val="24"/>
          <w:lang w:eastAsia="ru-RU"/>
        </w:rPr>
        <w:lastRenderedPageBreak/>
        <w:t>Таблиця 3.2.</w:t>
      </w:r>
    </w:p>
    <w:p w:rsidR="00C40AD4" w:rsidRPr="00711CAB" w:rsidRDefault="00C40AD4" w:rsidP="00C40AD4">
      <w:pPr>
        <w:ind w:firstLine="0"/>
        <w:jc w:val="right"/>
        <w:rPr>
          <w:rFonts w:eastAsia="Times New Roman" w:cs="Times New Roman"/>
          <w:b/>
          <w:i/>
          <w:szCs w:val="24"/>
          <w:lang w:eastAsia="ru-RU"/>
        </w:rPr>
      </w:pPr>
      <w:r w:rsidRPr="00711CAB">
        <w:rPr>
          <w:rFonts w:eastAsia="Times New Roman" w:cs="Times New Roman"/>
          <w:b/>
          <w:i/>
          <w:szCs w:val="24"/>
          <w:lang w:eastAsia="ru-RU"/>
        </w:rPr>
        <w:t xml:space="preserve">Порівняльний аналіз перекладів </w:t>
      </w:r>
    </w:p>
    <w:p w:rsidR="00C40AD4" w:rsidRPr="00711CAB" w:rsidRDefault="00C40AD4" w:rsidP="00C40AD4">
      <w:pPr>
        <w:ind w:firstLine="0"/>
        <w:jc w:val="right"/>
        <w:rPr>
          <w:rFonts w:eastAsia="Times New Roman" w:cs="Times New Roman"/>
          <w:b/>
          <w:szCs w:val="24"/>
          <w:lang w:eastAsia="ru-RU"/>
        </w:rPr>
      </w:pPr>
      <w:r w:rsidRPr="00711CAB">
        <w:rPr>
          <w:rFonts w:eastAsia="Times New Roman" w:cs="Times New Roman"/>
          <w:b/>
          <w:i/>
          <w:szCs w:val="24"/>
          <w:lang w:eastAsia="ru-RU"/>
        </w:rPr>
        <w:t>українською та російською мовами.</w:t>
      </w:r>
    </w:p>
    <w:p w:rsidR="00C40AD4" w:rsidRDefault="00C40AD4" w:rsidP="00B51185">
      <w:pPr>
        <w:tabs>
          <w:tab w:val="left" w:pos="0"/>
        </w:tabs>
        <w:ind w:right="-177"/>
        <w:rPr>
          <w:rFonts w:eastAsia="Arial Unicode MS" w:cs="Times New Roman"/>
          <w:color w:val="000000"/>
          <w:szCs w:val="28"/>
          <w:u w:color="000000"/>
        </w:rPr>
      </w:pPr>
    </w:p>
    <w:tbl>
      <w:tblPr>
        <w:tblStyle w:val="13"/>
        <w:tblW w:w="9821" w:type="dxa"/>
        <w:tblLook w:val="04A0" w:firstRow="1" w:lastRow="0" w:firstColumn="1" w:lastColumn="0" w:noHBand="0" w:noVBand="1"/>
      </w:tblPr>
      <w:tblGrid>
        <w:gridCol w:w="3273"/>
        <w:gridCol w:w="3274"/>
        <w:gridCol w:w="3274"/>
      </w:tblGrid>
      <w:tr w:rsidR="000B00A8" w:rsidRPr="000B00A8" w:rsidTr="00993F89">
        <w:trPr>
          <w:trHeight w:val="1577"/>
        </w:trPr>
        <w:tc>
          <w:tcPr>
            <w:tcW w:w="3273" w:type="dxa"/>
          </w:tcPr>
          <w:p w:rsidR="000B00A8" w:rsidRPr="000B00A8" w:rsidRDefault="000B00A8" w:rsidP="000B00A8">
            <w:pPr>
              <w:ind w:firstLine="0"/>
              <w:jc w:val="left"/>
              <w:rPr>
                <w:rFonts w:eastAsia="Times New Roman" w:cs="Times New Roman"/>
                <w:szCs w:val="28"/>
                <w:lang w:val="ru-RU" w:eastAsia="ru-RU"/>
              </w:rPr>
            </w:pPr>
            <w:r w:rsidRPr="000B00A8">
              <w:rPr>
                <w:rFonts w:eastAsia="Times New Roman" w:cs="Times New Roman"/>
                <w:szCs w:val="28"/>
                <w:lang w:eastAsia="ru-RU"/>
              </w:rPr>
              <w:t>Джек Лондон, «Залізна п</w:t>
            </w:r>
            <w:r w:rsidRPr="000B00A8">
              <w:rPr>
                <w:rFonts w:eastAsia="Times New Roman" w:cs="Times New Roman"/>
                <w:szCs w:val="28"/>
                <w:lang w:val="ru-RU" w:eastAsia="ru-RU"/>
              </w:rPr>
              <w:t>’ята</w:t>
            </w:r>
            <w:r w:rsidRPr="000B00A8">
              <w:rPr>
                <w:rFonts w:eastAsia="Times New Roman" w:cs="Times New Roman"/>
                <w:szCs w:val="28"/>
                <w:lang w:eastAsia="ru-RU"/>
              </w:rPr>
              <w:t>»</w:t>
            </w:r>
            <w:r w:rsidRPr="000B00A8">
              <w:rPr>
                <w:rFonts w:eastAsia="Times New Roman" w:cs="Times New Roman"/>
                <w:szCs w:val="28"/>
                <w:lang w:val="ru-RU" w:eastAsia="ru-RU"/>
              </w:rPr>
              <w:t xml:space="preserve"> (1933, пер. </w:t>
            </w:r>
            <w:r w:rsidR="00D96FFC">
              <w:rPr>
                <w:rFonts w:eastAsia="Times New Roman" w:cs="Times New Roman"/>
                <w:szCs w:val="28"/>
                <w:lang w:val="ru-RU" w:eastAsia="ru-RU"/>
              </w:rPr>
              <w:t>за ред. «</w:t>
            </w:r>
            <w:r w:rsidRPr="000B00A8">
              <w:rPr>
                <w:rFonts w:eastAsia="Times New Roman" w:cs="Times New Roman"/>
                <w:szCs w:val="28"/>
                <w:lang w:val="ru-RU" w:eastAsia="ru-RU"/>
              </w:rPr>
              <w:t>Барс</w:t>
            </w:r>
            <w:r w:rsidR="00D96FFC">
              <w:rPr>
                <w:rFonts w:eastAsia="Times New Roman" w:cs="Times New Roman"/>
                <w:szCs w:val="28"/>
                <w:lang w:val="ru-RU" w:eastAsia="ru-RU"/>
              </w:rPr>
              <w:t>ь</w:t>
            </w:r>
            <w:r w:rsidRPr="000B00A8">
              <w:rPr>
                <w:rFonts w:eastAsia="Times New Roman" w:cs="Times New Roman"/>
                <w:szCs w:val="28"/>
                <w:lang w:val="ru-RU" w:eastAsia="ru-RU"/>
              </w:rPr>
              <w:t>ка</w:t>
            </w:r>
            <w:r w:rsidR="00D96FFC">
              <w:rPr>
                <w:rFonts w:eastAsia="Times New Roman" w:cs="Times New Roman"/>
                <w:szCs w:val="28"/>
                <w:lang w:val="ru-RU" w:eastAsia="ru-RU"/>
              </w:rPr>
              <w:t>»</w:t>
            </w:r>
            <w:r w:rsidRPr="000B00A8">
              <w:rPr>
                <w:rFonts w:eastAsia="Times New Roman" w:cs="Times New Roman"/>
                <w:szCs w:val="28"/>
                <w:lang w:val="ru-RU" w:eastAsia="ru-RU"/>
              </w:rPr>
              <w:t xml:space="preserve"> та </w:t>
            </w:r>
            <w:r w:rsidR="00D96FFC">
              <w:rPr>
                <w:rFonts w:eastAsia="Times New Roman" w:cs="Times New Roman"/>
                <w:szCs w:val="28"/>
                <w:lang w:val="ru-RU" w:eastAsia="ru-RU"/>
              </w:rPr>
              <w:t>«</w:t>
            </w:r>
            <w:r w:rsidRPr="000B00A8">
              <w:rPr>
                <w:rFonts w:eastAsia="Times New Roman" w:cs="Times New Roman"/>
                <w:szCs w:val="28"/>
                <w:lang w:val="ru-RU" w:eastAsia="ru-RU"/>
              </w:rPr>
              <w:t>Молодих</w:t>
            </w:r>
            <w:r w:rsidR="00D96FFC">
              <w:rPr>
                <w:rFonts w:eastAsia="Times New Roman" w:cs="Times New Roman"/>
                <w:szCs w:val="28"/>
                <w:lang w:val="ru-RU" w:eastAsia="ru-RU"/>
              </w:rPr>
              <w:t>»</w:t>
            </w:r>
            <w:r w:rsidRPr="000B00A8">
              <w:rPr>
                <w:rFonts w:eastAsia="Times New Roman" w:cs="Times New Roman"/>
                <w:szCs w:val="28"/>
                <w:lang w:val="ru-RU" w:eastAsia="ru-RU"/>
              </w:rPr>
              <w:t>)</w:t>
            </w:r>
          </w:p>
        </w:tc>
        <w:tc>
          <w:tcPr>
            <w:tcW w:w="3274" w:type="dxa"/>
          </w:tcPr>
          <w:p w:rsidR="000B00A8" w:rsidRPr="000B00A8" w:rsidRDefault="000B00A8" w:rsidP="000B00A8">
            <w:pPr>
              <w:ind w:firstLine="0"/>
              <w:jc w:val="left"/>
              <w:rPr>
                <w:rFonts w:eastAsia="Times New Roman" w:cs="Times New Roman"/>
                <w:szCs w:val="28"/>
                <w:lang w:val="ru-RU" w:eastAsia="ru-RU"/>
              </w:rPr>
            </w:pPr>
            <w:r w:rsidRPr="000B00A8">
              <w:rPr>
                <w:rFonts w:eastAsia="Times New Roman" w:cs="Times New Roman"/>
                <w:szCs w:val="28"/>
                <w:lang w:val="ru-RU" w:eastAsia="ru-RU"/>
              </w:rPr>
              <w:t>Джек Лондон, «Залізна п’</w:t>
            </w:r>
            <w:r w:rsidRPr="000B00A8">
              <w:rPr>
                <w:rFonts w:eastAsia="Times New Roman" w:cs="Times New Roman"/>
                <w:szCs w:val="28"/>
                <w:lang w:eastAsia="ru-RU"/>
              </w:rPr>
              <w:t>ята</w:t>
            </w:r>
            <w:r w:rsidRPr="000B00A8">
              <w:rPr>
                <w:rFonts w:eastAsia="Times New Roman" w:cs="Times New Roman"/>
                <w:szCs w:val="28"/>
                <w:lang w:val="ru-RU" w:eastAsia="ru-RU"/>
              </w:rPr>
              <w:t>» (1959, перекладач невідомий)</w:t>
            </w:r>
          </w:p>
        </w:tc>
        <w:tc>
          <w:tcPr>
            <w:tcW w:w="3274" w:type="dxa"/>
          </w:tcPr>
          <w:p w:rsidR="000B00A8" w:rsidRPr="000B00A8" w:rsidRDefault="000B00A8" w:rsidP="000B00A8">
            <w:pPr>
              <w:ind w:firstLine="0"/>
              <w:jc w:val="left"/>
              <w:rPr>
                <w:rFonts w:eastAsia="Times New Roman" w:cs="Times New Roman"/>
                <w:szCs w:val="28"/>
                <w:lang w:eastAsia="ru-RU"/>
              </w:rPr>
            </w:pPr>
            <w:r w:rsidRPr="000B00A8">
              <w:rPr>
                <w:rFonts w:eastAsia="Times New Roman" w:cs="Times New Roman"/>
                <w:szCs w:val="28"/>
                <w:lang w:eastAsia="ru-RU"/>
              </w:rPr>
              <w:t>Джек Лондон «Железная пята» (1959, зворотній переклад на російську)</w:t>
            </w:r>
          </w:p>
        </w:tc>
      </w:tr>
      <w:tr w:rsidR="000B00A8" w:rsidRPr="000B00A8" w:rsidTr="00FB640F">
        <w:trPr>
          <w:trHeight w:val="1607"/>
        </w:trPr>
        <w:tc>
          <w:tcPr>
            <w:tcW w:w="3273" w:type="dxa"/>
          </w:tcPr>
          <w:p w:rsidR="000B00A8" w:rsidRPr="000B00A8" w:rsidRDefault="000B00A8" w:rsidP="000B00A8">
            <w:pPr>
              <w:ind w:firstLine="0"/>
              <w:jc w:val="left"/>
              <w:rPr>
                <w:rFonts w:eastAsia="Times New Roman" w:cs="Times New Roman"/>
                <w:szCs w:val="28"/>
                <w:lang w:eastAsia="ru-RU"/>
              </w:rPr>
            </w:pPr>
            <w:r w:rsidRPr="000B00A8">
              <w:rPr>
                <w:rFonts w:eastAsia="Times New Roman" w:cs="Times New Roman"/>
                <w:szCs w:val="28"/>
                <w:lang w:eastAsia="ru-RU"/>
              </w:rPr>
              <w:t>Ернест викликав попів на герць.</w:t>
            </w:r>
          </w:p>
          <w:p w:rsidR="000B00A8" w:rsidRPr="000B00A8" w:rsidRDefault="000B00A8" w:rsidP="000B00A8">
            <w:pPr>
              <w:ind w:firstLine="0"/>
              <w:jc w:val="left"/>
              <w:rPr>
                <w:rFonts w:eastAsia="Times New Roman" w:cs="Times New Roman"/>
                <w:szCs w:val="28"/>
                <w:lang w:eastAsia="ru-RU"/>
              </w:rPr>
            </w:pPr>
          </w:p>
        </w:tc>
        <w:tc>
          <w:tcPr>
            <w:tcW w:w="3274" w:type="dxa"/>
          </w:tcPr>
          <w:p w:rsidR="000B00A8" w:rsidRPr="000B00A8" w:rsidRDefault="000B00A8" w:rsidP="000B00A8">
            <w:pPr>
              <w:ind w:firstLine="0"/>
              <w:jc w:val="left"/>
              <w:rPr>
                <w:rFonts w:eastAsia="Times New Roman" w:cs="Times New Roman"/>
                <w:szCs w:val="28"/>
                <w:lang w:eastAsia="ru-RU"/>
              </w:rPr>
            </w:pPr>
            <w:r w:rsidRPr="000B00A8">
              <w:rPr>
                <w:rFonts w:eastAsia="Times New Roman" w:cs="Times New Roman"/>
                <w:szCs w:val="28"/>
                <w:lang w:eastAsia="ru-RU"/>
              </w:rPr>
              <w:t>Ернест кидав виклик присутнім служителям церкви.</w:t>
            </w:r>
          </w:p>
          <w:p w:rsidR="000B00A8" w:rsidRPr="000B00A8" w:rsidRDefault="000B00A8" w:rsidP="000B00A8">
            <w:pPr>
              <w:ind w:firstLine="0"/>
              <w:jc w:val="left"/>
              <w:rPr>
                <w:rFonts w:eastAsia="Times New Roman" w:cs="Times New Roman"/>
                <w:szCs w:val="28"/>
                <w:lang w:eastAsia="ru-RU"/>
              </w:rPr>
            </w:pPr>
          </w:p>
          <w:p w:rsidR="000B00A8" w:rsidRPr="000B00A8" w:rsidRDefault="000B00A8" w:rsidP="000B00A8">
            <w:pPr>
              <w:ind w:firstLine="708"/>
              <w:jc w:val="left"/>
              <w:rPr>
                <w:rFonts w:eastAsia="Times New Roman" w:cs="Times New Roman"/>
                <w:szCs w:val="28"/>
                <w:lang w:eastAsia="ru-RU"/>
              </w:rPr>
            </w:pPr>
          </w:p>
        </w:tc>
        <w:tc>
          <w:tcPr>
            <w:tcW w:w="3274" w:type="dxa"/>
          </w:tcPr>
          <w:p w:rsidR="000B00A8" w:rsidRPr="000B00A8" w:rsidRDefault="000B00A8" w:rsidP="00FB640F">
            <w:pPr>
              <w:ind w:firstLine="0"/>
              <w:jc w:val="left"/>
              <w:rPr>
                <w:rFonts w:eastAsia="Times New Roman" w:cs="Times New Roman"/>
                <w:szCs w:val="28"/>
                <w:lang w:eastAsia="ru-RU"/>
              </w:rPr>
            </w:pPr>
            <w:r w:rsidRPr="000B00A8">
              <w:rPr>
                <w:rFonts w:eastAsia="Times New Roman" w:cs="Times New Roman"/>
                <w:szCs w:val="28"/>
                <w:lang w:eastAsia="ru-RU"/>
              </w:rPr>
              <w:t>Эрнест бросал вызов присутствующим служителям церкви.</w:t>
            </w:r>
          </w:p>
          <w:p w:rsidR="000B00A8" w:rsidRPr="000B00A8" w:rsidRDefault="000B00A8" w:rsidP="000B00A8">
            <w:pPr>
              <w:spacing w:line="240" w:lineRule="auto"/>
              <w:ind w:firstLine="0"/>
              <w:jc w:val="center"/>
              <w:rPr>
                <w:rFonts w:eastAsia="Times New Roman" w:cs="Times New Roman"/>
                <w:szCs w:val="28"/>
                <w:lang w:eastAsia="ru-RU"/>
              </w:rPr>
            </w:pPr>
          </w:p>
        </w:tc>
      </w:tr>
      <w:tr w:rsidR="000B00A8" w:rsidRPr="000B00A8" w:rsidTr="00993F89">
        <w:trPr>
          <w:trHeight w:val="903"/>
        </w:trPr>
        <w:tc>
          <w:tcPr>
            <w:tcW w:w="3273" w:type="dxa"/>
          </w:tcPr>
          <w:p w:rsidR="000B00A8" w:rsidRPr="000B00A8" w:rsidRDefault="000B00A8" w:rsidP="000B00A8">
            <w:pPr>
              <w:ind w:firstLine="0"/>
              <w:jc w:val="left"/>
              <w:rPr>
                <w:rFonts w:eastAsia="Times New Roman" w:cs="Times New Roman"/>
                <w:szCs w:val="28"/>
                <w:lang w:eastAsia="ru-RU"/>
              </w:rPr>
            </w:pPr>
            <w:r w:rsidRPr="000B00A8">
              <w:rPr>
                <w:rFonts w:eastAsia="Times New Roman" w:cs="Times New Roman"/>
                <w:szCs w:val="28"/>
                <w:lang w:eastAsia="ru-RU"/>
              </w:rPr>
              <w:t>Вони тлумачили голод і моровицю, як кару божу.</w:t>
            </w:r>
          </w:p>
        </w:tc>
        <w:tc>
          <w:tcPr>
            <w:tcW w:w="3274" w:type="dxa"/>
          </w:tcPr>
          <w:p w:rsidR="000B00A8" w:rsidRPr="000B00A8" w:rsidRDefault="000B00A8" w:rsidP="000B00A8">
            <w:pPr>
              <w:ind w:firstLine="0"/>
              <w:jc w:val="left"/>
              <w:rPr>
                <w:rFonts w:eastAsia="Times New Roman" w:cs="Times New Roman"/>
                <w:szCs w:val="28"/>
                <w:lang w:eastAsia="ru-RU"/>
              </w:rPr>
            </w:pPr>
            <w:r w:rsidRPr="000B00A8">
              <w:rPr>
                <w:rFonts w:eastAsia="Times New Roman" w:cs="Times New Roman"/>
                <w:szCs w:val="28"/>
                <w:lang w:eastAsia="ru-RU"/>
              </w:rPr>
              <w:t xml:space="preserve">Вони проголошували голод і чуму божою карою. </w:t>
            </w:r>
          </w:p>
          <w:p w:rsidR="000B00A8" w:rsidRPr="000B00A8" w:rsidRDefault="000B00A8" w:rsidP="000B00A8">
            <w:pPr>
              <w:ind w:firstLine="0"/>
              <w:jc w:val="left"/>
              <w:rPr>
                <w:rFonts w:eastAsia="Times New Roman" w:cs="Times New Roman"/>
                <w:szCs w:val="28"/>
                <w:lang w:eastAsia="ru-RU"/>
              </w:rPr>
            </w:pPr>
          </w:p>
        </w:tc>
        <w:tc>
          <w:tcPr>
            <w:tcW w:w="3274" w:type="dxa"/>
          </w:tcPr>
          <w:p w:rsidR="000B00A8" w:rsidRPr="000B00A8" w:rsidRDefault="000B00A8" w:rsidP="000B00A8">
            <w:pPr>
              <w:ind w:firstLine="0"/>
              <w:jc w:val="left"/>
              <w:rPr>
                <w:rFonts w:eastAsia="Times New Roman" w:cs="Times New Roman"/>
                <w:szCs w:val="28"/>
                <w:lang w:eastAsia="ru-RU"/>
              </w:rPr>
            </w:pPr>
            <w:r w:rsidRPr="000B00A8">
              <w:rPr>
                <w:rFonts w:eastAsia="Times New Roman" w:cs="Times New Roman"/>
                <w:szCs w:val="28"/>
                <w:lang w:eastAsia="ru-RU"/>
              </w:rPr>
              <w:t>Они провозглашали голод и чуму божьим наказанием.</w:t>
            </w:r>
          </w:p>
          <w:p w:rsidR="000B00A8" w:rsidRPr="000B00A8" w:rsidRDefault="000B00A8" w:rsidP="000B00A8">
            <w:pPr>
              <w:ind w:firstLine="0"/>
              <w:jc w:val="left"/>
              <w:rPr>
                <w:rFonts w:eastAsia="Times New Roman" w:cs="Times New Roman"/>
                <w:szCs w:val="28"/>
                <w:lang w:eastAsia="ru-RU"/>
              </w:rPr>
            </w:pPr>
          </w:p>
        </w:tc>
      </w:tr>
      <w:tr w:rsidR="000B00A8" w:rsidRPr="000B00A8" w:rsidTr="00993F89">
        <w:trPr>
          <w:trHeight w:val="1199"/>
        </w:trPr>
        <w:tc>
          <w:tcPr>
            <w:tcW w:w="3273" w:type="dxa"/>
          </w:tcPr>
          <w:p w:rsidR="000B00A8" w:rsidRPr="000B00A8" w:rsidRDefault="000B00A8" w:rsidP="000B00A8">
            <w:pPr>
              <w:ind w:firstLine="0"/>
              <w:jc w:val="left"/>
              <w:rPr>
                <w:rFonts w:eastAsia="Times New Roman" w:cs="Times New Roman"/>
                <w:szCs w:val="28"/>
                <w:lang w:eastAsia="ru-RU"/>
              </w:rPr>
            </w:pPr>
            <w:r w:rsidRPr="000B00A8">
              <w:rPr>
                <w:rFonts w:eastAsia="Times New Roman" w:cs="Times New Roman"/>
                <w:szCs w:val="28"/>
                <w:lang w:eastAsia="ru-RU"/>
              </w:rPr>
              <w:t>Панотці балакали безперестанку про робітничу клясу.</w:t>
            </w:r>
          </w:p>
          <w:p w:rsidR="000B00A8" w:rsidRPr="000B00A8" w:rsidRDefault="000B00A8" w:rsidP="000B00A8">
            <w:pPr>
              <w:ind w:firstLine="0"/>
              <w:jc w:val="left"/>
              <w:rPr>
                <w:rFonts w:eastAsia="Times New Roman" w:cs="Times New Roman"/>
                <w:szCs w:val="28"/>
                <w:lang w:eastAsia="ru-RU"/>
              </w:rPr>
            </w:pPr>
          </w:p>
        </w:tc>
        <w:tc>
          <w:tcPr>
            <w:tcW w:w="3274" w:type="dxa"/>
          </w:tcPr>
          <w:p w:rsidR="000B00A8" w:rsidRPr="000B00A8" w:rsidRDefault="000B00A8" w:rsidP="00FB640F">
            <w:pPr>
              <w:ind w:firstLine="0"/>
              <w:jc w:val="left"/>
              <w:rPr>
                <w:rFonts w:eastAsia="Times New Roman" w:cs="Times New Roman"/>
                <w:szCs w:val="28"/>
                <w:lang w:eastAsia="ru-RU"/>
              </w:rPr>
            </w:pPr>
            <w:r w:rsidRPr="000B00A8">
              <w:rPr>
                <w:rFonts w:eastAsia="Times New Roman" w:cs="Times New Roman"/>
                <w:szCs w:val="28"/>
                <w:lang w:eastAsia="ru-RU"/>
              </w:rPr>
              <w:t>Священики говорили без       упину про робітничий клас.</w:t>
            </w:r>
          </w:p>
        </w:tc>
        <w:tc>
          <w:tcPr>
            <w:tcW w:w="3274" w:type="dxa"/>
          </w:tcPr>
          <w:p w:rsidR="000B00A8" w:rsidRPr="000B00A8" w:rsidRDefault="000B00A8" w:rsidP="000B00A8">
            <w:pPr>
              <w:ind w:firstLine="0"/>
              <w:jc w:val="left"/>
              <w:rPr>
                <w:rFonts w:eastAsia="Times New Roman" w:cs="Times New Roman"/>
                <w:szCs w:val="28"/>
                <w:lang w:eastAsia="ru-RU"/>
              </w:rPr>
            </w:pPr>
            <w:r w:rsidRPr="000B00A8">
              <w:rPr>
                <w:rFonts w:eastAsia="Times New Roman" w:cs="Times New Roman"/>
                <w:szCs w:val="28"/>
                <w:lang w:eastAsia="ru-RU"/>
              </w:rPr>
              <w:t>Священники говорили без устали о рабочем классе.</w:t>
            </w:r>
          </w:p>
          <w:p w:rsidR="000B00A8" w:rsidRPr="000B00A8" w:rsidRDefault="000B00A8" w:rsidP="000B00A8">
            <w:pPr>
              <w:ind w:firstLine="0"/>
              <w:jc w:val="left"/>
              <w:rPr>
                <w:rFonts w:eastAsia="Times New Roman" w:cs="Times New Roman"/>
                <w:szCs w:val="28"/>
                <w:lang w:eastAsia="ru-RU"/>
              </w:rPr>
            </w:pPr>
          </w:p>
          <w:p w:rsidR="000B00A8" w:rsidRPr="000B00A8" w:rsidRDefault="000B00A8" w:rsidP="000B00A8">
            <w:pPr>
              <w:ind w:firstLine="0"/>
              <w:jc w:val="center"/>
              <w:rPr>
                <w:rFonts w:eastAsia="Times New Roman" w:cs="Times New Roman"/>
                <w:szCs w:val="28"/>
                <w:lang w:eastAsia="ru-RU"/>
              </w:rPr>
            </w:pPr>
          </w:p>
        </w:tc>
      </w:tr>
      <w:tr w:rsidR="000B00A8" w:rsidRPr="000B00A8" w:rsidTr="00993F89">
        <w:trPr>
          <w:trHeight w:val="903"/>
        </w:trPr>
        <w:tc>
          <w:tcPr>
            <w:tcW w:w="3273" w:type="dxa"/>
          </w:tcPr>
          <w:p w:rsidR="000B00A8" w:rsidRPr="000B00A8" w:rsidRDefault="000B00A8" w:rsidP="000B00A8">
            <w:pPr>
              <w:ind w:firstLine="0"/>
              <w:jc w:val="left"/>
              <w:rPr>
                <w:rFonts w:eastAsia="Times New Roman" w:cs="Times New Roman"/>
                <w:szCs w:val="28"/>
                <w:lang w:eastAsia="ru-RU"/>
              </w:rPr>
            </w:pPr>
            <w:r w:rsidRPr="000B00A8">
              <w:rPr>
                <w:rFonts w:eastAsia="Times New Roman" w:cs="Times New Roman"/>
                <w:szCs w:val="28"/>
                <w:lang w:eastAsia="ru-RU"/>
              </w:rPr>
              <w:t>Я не знаюся на тонкощах   релігійних суперечок.</w:t>
            </w:r>
          </w:p>
          <w:p w:rsidR="000B00A8" w:rsidRPr="000B00A8" w:rsidRDefault="000B00A8" w:rsidP="000B00A8">
            <w:pPr>
              <w:ind w:firstLine="0"/>
              <w:jc w:val="left"/>
              <w:rPr>
                <w:rFonts w:eastAsia="Times New Roman" w:cs="Times New Roman"/>
                <w:szCs w:val="28"/>
                <w:lang w:eastAsia="ru-RU"/>
              </w:rPr>
            </w:pPr>
          </w:p>
        </w:tc>
        <w:tc>
          <w:tcPr>
            <w:tcW w:w="3274" w:type="dxa"/>
          </w:tcPr>
          <w:p w:rsidR="000B00A8" w:rsidRPr="000B00A8" w:rsidRDefault="000B00A8" w:rsidP="000B00A8">
            <w:pPr>
              <w:ind w:firstLine="0"/>
              <w:jc w:val="left"/>
              <w:rPr>
                <w:rFonts w:eastAsia="Times New Roman" w:cs="Times New Roman"/>
                <w:szCs w:val="28"/>
                <w:lang w:eastAsia="ru-RU"/>
              </w:rPr>
            </w:pPr>
            <w:r w:rsidRPr="000B00A8">
              <w:rPr>
                <w:rFonts w:eastAsia="Times New Roman" w:cs="Times New Roman"/>
                <w:szCs w:val="28"/>
                <w:lang w:eastAsia="ru-RU"/>
              </w:rPr>
              <w:t>Я не маю досвіду у тонкощах філософських суперечок</w:t>
            </w:r>
          </w:p>
        </w:tc>
        <w:tc>
          <w:tcPr>
            <w:tcW w:w="3274" w:type="dxa"/>
          </w:tcPr>
          <w:p w:rsidR="000B00A8" w:rsidRPr="000B00A8" w:rsidRDefault="000B00A8" w:rsidP="000B00A8">
            <w:pPr>
              <w:ind w:firstLine="0"/>
              <w:jc w:val="left"/>
              <w:rPr>
                <w:rFonts w:eastAsia="Times New Roman" w:cs="Times New Roman"/>
                <w:szCs w:val="28"/>
                <w:lang w:eastAsia="ru-RU"/>
              </w:rPr>
            </w:pPr>
            <w:r w:rsidRPr="000B00A8">
              <w:rPr>
                <w:rFonts w:eastAsia="Times New Roman" w:cs="Times New Roman"/>
                <w:szCs w:val="28"/>
                <w:lang w:eastAsia="ru-RU"/>
              </w:rPr>
              <w:t>У меня нет опыта в тонкостях философских споров.</w:t>
            </w:r>
          </w:p>
          <w:p w:rsidR="000B00A8" w:rsidRPr="000B00A8" w:rsidRDefault="000B00A8" w:rsidP="000B00A8">
            <w:pPr>
              <w:ind w:firstLine="0"/>
              <w:jc w:val="left"/>
              <w:rPr>
                <w:rFonts w:eastAsia="Times New Roman" w:cs="Times New Roman"/>
                <w:szCs w:val="28"/>
                <w:lang w:eastAsia="ru-RU"/>
              </w:rPr>
            </w:pPr>
          </w:p>
        </w:tc>
      </w:tr>
      <w:tr w:rsidR="000B00A8" w:rsidRPr="000B00A8" w:rsidTr="00993F89">
        <w:trPr>
          <w:trHeight w:val="295"/>
        </w:trPr>
        <w:tc>
          <w:tcPr>
            <w:tcW w:w="3273" w:type="dxa"/>
          </w:tcPr>
          <w:p w:rsidR="000B00A8" w:rsidRPr="000B00A8" w:rsidRDefault="000B00A8" w:rsidP="000B00A8">
            <w:pPr>
              <w:ind w:firstLine="0"/>
              <w:jc w:val="left"/>
              <w:rPr>
                <w:rFonts w:eastAsia="Times New Roman" w:cs="Times New Roman"/>
                <w:szCs w:val="28"/>
                <w:lang w:eastAsia="ru-RU"/>
              </w:rPr>
            </w:pPr>
            <w:r w:rsidRPr="000B00A8">
              <w:rPr>
                <w:rFonts w:eastAsia="Times New Roman" w:cs="Times New Roman"/>
                <w:szCs w:val="28"/>
                <w:lang w:eastAsia="ru-RU"/>
              </w:rPr>
              <w:t xml:space="preserve">Їхня увага до нього була така безмежно </w:t>
            </w:r>
            <w:r w:rsidRPr="000B00A8">
              <w:rPr>
                <w:rFonts w:eastAsia="Times New Roman" w:cs="Times New Roman"/>
                <w:szCs w:val="28"/>
                <w:lang w:eastAsia="ru-RU"/>
              </w:rPr>
              <w:lastRenderedPageBreak/>
              <w:t>поблажлива і чемна, ніби вони справді опікувалися ним.</w:t>
            </w:r>
          </w:p>
        </w:tc>
        <w:tc>
          <w:tcPr>
            <w:tcW w:w="3274" w:type="dxa"/>
          </w:tcPr>
          <w:p w:rsidR="000B00A8" w:rsidRPr="000B00A8" w:rsidRDefault="000B00A8" w:rsidP="000B00A8">
            <w:pPr>
              <w:ind w:firstLine="0"/>
              <w:jc w:val="left"/>
              <w:rPr>
                <w:rFonts w:eastAsia="Times New Roman" w:cs="Times New Roman"/>
                <w:szCs w:val="28"/>
                <w:lang w:eastAsia="ru-RU"/>
              </w:rPr>
            </w:pPr>
            <w:r w:rsidRPr="000B00A8">
              <w:rPr>
                <w:rFonts w:eastAsia="Times New Roman" w:cs="Times New Roman"/>
                <w:szCs w:val="28"/>
                <w:lang w:eastAsia="ru-RU"/>
              </w:rPr>
              <w:lastRenderedPageBreak/>
              <w:t xml:space="preserve">Їхня увага до нього була такою поблажливою, що </w:t>
            </w:r>
            <w:r w:rsidRPr="000B00A8">
              <w:rPr>
                <w:rFonts w:eastAsia="Times New Roman" w:cs="Times New Roman"/>
                <w:szCs w:val="28"/>
                <w:lang w:eastAsia="ru-RU"/>
              </w:rPr>
              <w:lastRenderedPageBreak/>
              <w:t>вона справді підбадьорювала.</w:t>
            </w:r>
          </w:p>
        </w:tc>
        <w:tc>
          <w:tcPr>
            <w:tcW w:w="3274" w:type="dxa"/>
          </w:tcPr>
          <w:p w:rsidR="000B00A8" w:rsidRPr="000B00A8" w:rsidRDefault="000B00A8" w:rsidP="000B00A8">
            <w:pPr>
              <w:ind w:firstLine="0"/>
              <w:jc w:val="left"/>
              <w:rPr>
                <w:rFonts w:eastAsia="Times New Roman" w:cs="Times New Roman"/>
                <w:szCs w:val="28"/>
                <w:lang w:eastAsia="ru-RU"/>
              </w:rPr>
            </w:pPr>
            <w:r w:rsidRPr="000B00A8">
              <w:rPr>
                <w:rFonts w:eastAsia="Times New Roman" w:cs="Times New Roman"/>
                <w:szCs w:val="28"/>
                <w:lang w:eastAsia="ru-RU"/>
              </w:rPr>
              <w:lastRenderedPageBreak/>
              <w:t xml:space="preserve">Их внимание к нему было таким </w:t>
            </w:r>
            <w:r w:rsidRPr="000B00A8">
              <w:rPr>
                <w:rFonts w:eastAsia="Times New Roman" w:cs="Times New Roman"/>
                <w:szCs w:val="28"/>
                <w:lang w:eastAsia="ru-RU"/>
              </w:rPr>
              <w:lastRenderedPageBreak/>
              <w:t>благосклонным, что оно действительно подбадривало.</w:t>
            </w:r>
          </w:p>
        </w:tc>
      </w:tr>
      <w:tr w:rsidR="000B00A8" w:rsidRPr="000B00A8" w:rsidTr="00993F89">
        <w:trPr>
          <w:trHeight w:val="295"/>
        </w:trPr>
        <w:tc>
          <w:tcPr>
            <w:tcW w:w="3273" w:type="dxa"/>
          </w:tcPr>
          <w:p w:rsidR="000B00A8" w:rsidRPr="000B00A8" w:rsidRDefault="000B00A8" w:rsidP="000B00A8">
            <w:pPr>
              <w:ind w:firstLine="0"/>
              <w:jc w:val="left"/>
              <w:rPr>
                <w:rFonts w:eastAsia="Times New Roman" w:cs="Times New Roman"/>
                <w:szCs w:val="28"/>
                <w:lang w:eastAsia="ru-RU"/>
              </w:rPr>
            </w:pPr>
            <w:r w:rsidRPr="000B00A8">
              <w:rPr>
                <w:rFonts w:eastAsia="Times New Roman" w:cs="Times New Roman"/>
                <w:szCs w:val="28"/>
                <w:lang w:eastAsia="ru-RU"/>
              </w:rPr>
              <w:lastRenderedPageBreak/>
              <w:t>Ви, дороге панство, ви такі ж далекі від розумового життя двадцятого століття, як той знахар-дикун, що творив свої закляття у первісних лісах десять тисяч літ тому.</w:t>
            </w:r>
          </w:p>
        </w:tc>
        <w:tc>
          <w:tcPr>
            <w:tcW w:w="3274" w:type="dxa"/>
          </w:tcPr>
          <w:p w:rsidR="000B00A8" w:rsidRPr="000B00A8" w:rsidRDefault="000B00A8" w:rsidP="000B00A8">
            <w:pPr>
              <w:ind w:firstLine="0"/>
              <w:jc w:val="left"/>
              <w:rPr>
                <w:rFonts w:eastAsia="Times New Roman" w:cs="Times New Roman"/>
                <w:szCs w:val="28"/>
                <w:lang w:eastAsia="ru-RU"/>
              </w:rPr>
            </w:pPr>
            <w:r w:rsidRPr="000B00A8">
              <w:rPr>
                <w:rFonts w:eastAsia="Times New Roman" w:cs="Times New Roman"/>
                <w:szCs w:val="28"/>
                <w:lang w:eastAsia="ru-RU"/>
              </w:rPr>
              <w:t>Дорогі мої панове, ви такі ж далекі від справжнього інтелектуального життя ХХ століття, як індійський шаман, що творив свої закляття у первісних лісах десять тисяч років тому.</w:t>
            </w:r>
          </w:p>
        </w:tc>
        <w:tc>
          <w:tcPr>
            <w:tcW w:w="3274" w:type="dxa"/>
          </w:tcPr>
          <w:p w:rsidR="000B00A8" w:rsidRPr="000B00A8" w:rsidRDefault="000B00A8" w:rsidP="000B00A8">
            <w:pPr>
              <w:ind w:firstLine="0"/>
              <w:jc w:val="left"/>
              <w:rPr>
                <w:rFonts w:eastAsia="Times New Roman" w:cs="Times New Roman"/>
                <w:szCs w:val="28"/>
                <w:lang w:eastAsia="ru-RU"/>
              </w:rPr>
            </w:pPr>
            <w:r w:rsidRPr="000B00A8">
              <w:rPr>
                <w:rFonts w:eastAsia="Times New Roman" w:cs="Times New Roman"/>
                <w:szCs w:val="28"/>
                <w:lang w:eastAsia="ru-RU"/>
              </w:rPr>
              <w:t>Дорогие мои господа, вы так же далеки отнастоящей интеллектуальной жизни ХХ века, как индийский шаман, который творил свои заклятия в первоначальных лесах десять тысяч лет назад.</w:t>
            </w:r>
          </w:p>
          <w:p w:rsidR="000B00A8" w:rsidRPr="000B00A8" w:rsidRDefault="000B00A8" w:rsidP="000B00A8">
            <w:pPr>
              <w:ind w:firstLine="0"/>
              <w:jc w:val="left"/>
              <w:rPr>
                <w:rFonts w:eastAsia="Times New Roman" w:cs="Times New Roman"/>
                <w:szCs w:val="28"/>
                <w:lang w:eastAsia="ru-RU"/>
              </w:rPr>
            </w:pPr>
          </w:p>
          <w:p w:rsidR="000B00A8" w:rsidRPr="000B00A8" w:rsidRDefault="000B00A8" w:rsidP="000B00A8">
            <w:pPr>
              <w:ind w:firstLine="708"/>
              <w:jc w:val="left"/>
              <w:rPr>
                <w:rFonts w:eastAsia="Times New Roman" w:cs="Times New Roman"/>
                <w:szCs w:val="28"/>
                <w:lang w:eastAsia="ru-RU"/>
              </w:rPr>
            </w:pPr>
          </w:p>
        </w:tc>
      </w:tr>
      <w:tr w:rsidR="000B00A8" w:rsidRPr="000B00A8" w:rsidTr="00993F89">
        <w:trPr>
          <w:trHeight w:val="295"/>
        </w:trPr>
        <w:tc>
          <w:tcPr>
            <w:tcW w:w="3273" w:type="dxa"/>
          </w:tcPr>
          <w:p w:rsidR="000B00A8" w:rsidRPr="000B00A8" w:rsidRDefault="000B00A8" w:rsidP="000B00A8">
            <w:pPr>
              <w:ind w:firstLine="0"/>
              <w:jc w:val="left"/>
              <w:rPr>
                <w:rFonts w:eastAsia="Times New Roman" w:cs="Times New Roman"/>
                <w:szCs w:val="28"/>
                <w:lang w:eastAsia="ru-RU"/>
              </w:rPr>
            </w:pPr>
            <w:r w:rsidRPr="000B00A8">
              <w:rPr>
                <w:rFonts w:eastAsia="Times New Roman" w:cs="Times New Roman"/>
                <w:szCs w:val="28"/>
                <w:lang w:eastAsia="ru-RU"/>
              </w:rPr>
              <w:t>І, мов скалічену коняку, ви викинули його на битий шлях, щоб умирав.</w:t>
            </w:r>
          </w:p>
        </w:tc>
        <w:tc>
          <w:tcPr>
            <w:tcW w:w="3274" w:type="dxa"/>
          </w:tcPr>
          <w:p w:rsidR="000B00A8" w:rsidRPr="000B00A8" w:rsidRDefault="000B00A8" w:rsidP="000B00A8">
            <w:pPr>
              <w:ind w:firstLine="0"/>
              <w:jc w:val="left"/>
              <w:rPr>
                <w:rFonts w:eastAsia="Times New Roman" w:cs="Times New Roman"/>
                <w:szCs w:val="28"/>
                <w:lang w:eastAsia="ru-RU"/>
              </w:rPr>
            </w:pPr>
            <w:r w:rsidRPr="000B00A8">
              <w:rPr>
                <w:rFonts w:eastAsia="Times New Roman" w:cs="Times New Roman"/>
                <w:szCs w:val="28"/>
                <w:lang w:eastAsia="ru-RU"/>
              </w:rPr>
              <w:t>Після цього ви викинули його на вулицю вмирати з голоду.</w:t>
            </w:r>
          </w:p>
        </w:tc>
        <w:tc>
          <w:tcPr>
            <w:tcW w:w="3274" w:type="dxa"/>
          </w:tcPr>
          <w:p w:rsidR="000B00A8" w:rsidRPr="000B00A8" w:rsidRDefault="000B00A8" w:rsidP="000B00A8">
            <w:pPr>
              <w:ind w:firstLine="0"/>
              <w:jc w:val="left"/>
              <w:rPr>
                <w:rFonts w:eastAsia="Times New Roman" w:cs="Times New Roman"/>
                <w:szCs w:val="28"/>
                <w:lang w:eastAsia="ru-RU"/>
              </w:rPr>
            </w:pPr>
            <w:r w:rsidRPr="000B00A8">
              <w:rPr>
                <w:rFonts w:eastAsia="Times New Roman" w:cs="Times New Roman"/>
                <w:szCs w:val="28"/>
                <w:lang w:eastAsia="ru-RU"/>
              </w:rPr>
              <w:t>После этого вы выбросили его на улицу умирать от голода.</w:t>
            </w:r>
          </w:p>
        </w:tc>
      </w:tr>
    </w:tbl>
    <w:p w:rsidR="004A4767" w:rsidRDefault="004A4767" w:rsidP="00C0677A">
      <w:pPr>
        <w:tabs>
          <w:tab w:val="left" w:pos="0"/>
        </w:tabs>
        <w:ind w:right="-177"/>
        <w:rPr>
          <w:rFonts w:eastAsia="Arial Unicode MS" w:cs="Times New Roman"/>
          <w:color w:val="000000"/>
          <w:szCs w:val="28"/>
          <w:u w:color="000000"/>
        </w:rPr>
      </w:pPr>
    </w:p>
    <w:p w:rsidR="00D96FFC" w:rsidRPr="00D96FFC" w:rsidRDefault="00D96FFC" w:rsidP="00D96FFC">
      <w:pPr>
        <w:tabs>
          <w:tab w:val="left" w:pos="0"/>
        </w:tabs>
        <w:ind w:right="-177"/>
        <w:rPr>
          <w:rFonts w:eastAsia="Arial Unicode MS" w:cs="Times New Roman"/>
          <w:color w:val="000000"/>
          <w:szCs w:val="28"/>
          <w:u w:color="000000"/>
        </w:rPr>
      </w:pPr>
      <w:r w:rsidRPr="00D96FFC">
        <w:rPr>
          <w:rFonts w:eastAsia="Arial Unicode MS" w:cs="Times New Roman"/>
          <w:color w:val="000000"/>
          <w:szCs w:val="28"/>
          <w:u w:color="000000"/>
        </w:rPr>
        <w:t>Нові видання класики виявилися значною мірою перекладеними з російської. Наприклад, російське походження видання 1959 року роману-антиутопії Джека Лондона «Залізна п’ята», який, можливо, демонструє соціалістичні погляди Лондона, наочно видно з надмірної кількості кліше російського походження та ідіоматичних фраз, буквально переведених українською мовою в цій книзі. Звернемося до кількох прикладів, які покажуть відмінності між перекладом роману початку 1930-х років, виданим під загальною редакцією «Барська» і «Молодих» (ім’я перекладача невідоме), і перекладом кінця 1950-х років. Останній був відверто страчений з російського джерела. Це наочно доводить, наскільки збіднілою, набитою російськими книжковими кліше і взагалі асимільованою російською стала б літературна українська мова в 1950-х роках.</w:t>
      </w:r>
    </w:p>
    <w:p w:rsidR="00D96FFC" w:rsidRDefault="00D96FFC" w:rsidP="00D96FFC">
      <w:pPr>
        <w:tabs>
          <w:tab w:val="left" w:pos="0"/>
        </w:tabs>
        <w:ind w:right="-177"/>
        <w:rPr>
          <w:rFonts w:eastAsia="Arial Unicode MS" w:cs="Times New Roman"/>
          <w:color w:val="000000"/>
          <w:szCs w:val="28"/>
          <w:u w:color="000000"/>
        </w:rPr>
      </w:pPr>
      <w:r w:rsidRPr="00D96FFC">
        <w:rPr>
          <w:rFonts w:eastAsia="Arial Unicode MS" w:cs="Times New Roman"/>
          <w:color w:val="000000"/>
          <w:szCs w:val="28"/>
          <w:u w:color="000000"/>
        </w:rPr>
        <w:lastRenderedPageBreak/>
        <w:t>Ліва колонка містить приклади з перекладу 1933 року, а центральна — відповідні уривки з книги 1959 року. А правий стовпець складається з експериментальних дослівних перекладів, або «зворотних перекладів» російською мовою уривків з видання 1959 року.</w:t>
      </w:r>
    </w:p>
    <w:p w:rsidR="000B0AF6" w:rsidRDefault="008A650E" w:rsidP="00D96FFC">
      <w:pPr>
        <w:tabs>
          <w:tab w:val="left" w:pos="0"/>
        </w:tabs>
        <w:ind w:right="-177"/>
        <w:rPr>
          <w:rFonts w:eastAsia="Arial Unicode MS" w:cs="Times New Roman"/>
          <w:color w:val="000000"/>
          <w:szCs w:val="28"/>
          <w:u w:color="000000"/>
        </w:rPr>
      </w:pPr>
      <w:r w:rsidRPr="008A650E">
        <w:rPr>
          <w:rFonts w:eastAsia="Arial Unicode MS" w:cs="Times New Roman"/>
          <w:color w:val="000000"/>
          <w:szCs w:val="28"/>
          <w:u w:color="000000"/>
        </w:rPr>
        <w:t>Таким чином, наш експеримент показує, що переклад 1959 року по суті проростає з радянізованої російської мовної бази або російської бюрократії.</w:t>
      </w:r>
    </w:p>
    <w:p w:rsidR="008A650E" w:rsidRPr="00D96FFC" w:rsidRDefault="008A650E" w:rsidP="00D96FFC">
      <w:pPr>
        <w:tabs>
          <w:tab w:val="left" w:pos="0"/>
        </w:tabs>
        <w:ind w:right="-177"/>
        <w:rPr>
          <w:rFonts w:eastAsia="Arial Unicode MS" w:cs="Times New Roman"/>
          <w:color w:val="000000"/>
          <w:szCs w:val="28"/>
          <w:u w:color="000000"/>
        </w:rPr>
      </w:pPr>
    </w:p>
    <w:p w:rsidR="00915609" w:rsidRPr="00C2277F" w:rsidRDefault="00A17F0E" w:rsidP="003052AA">
      <w:pPr>
        <w:pStyle w:val="2"/>
      </w:pPr>
      <w:bookmarkStart w:id="37" w:name="_Toc93240644"/>
      <w:r w:rsidRPr="00C2277F">
        <w:rPr>
          <w:rFonts w:eastAsia="Arial Unicode MS"/>
          <w:u w:color="000000"/>
        </w:rPr>
        <w:t>Висновки до розділу 3</w:t>
      </w:r>
      <w:bookmarkEnd w:id="37"/>
    </w:p>
    <w:p w:rsidR="00915609" w:rsidRPr="00915609" w:rsidRDefault="00915609" w:rsidP="00915609">
      <w:pPr>
        <w:pStyle w:val="a9"/>
        <w:numPr>
          <w:ilvl w:val="0"/>
          <w:numId w:val="2"/>
        </w:numPr>
        <w:rPr>
          <w:rFonts w:cs="Times New Roman"/>
          <w:szCs w:val="28"/>
        </w:rPr>
      </w:pPr>
      <w:r w:rsidRPr="00915609">
        <w:rPr>
          <w:rFonts w:cs="Times New Roman"/>
          <w:szCs w:val="28"/>
        </w:rPr>
        <w:t>Наше порівняння творів,</w:t>
      </w:r>
      <w:r>
        <w:rPr>
          <w:rFonts w:cs="Times New Roman"/>
          <w:szCs w:val="28"/>
          <w:lang w:val="ru-RU"/>
        </w:rPr>
        <w:t xml:space="preserve"> </w:t>
      </w:r>
      <w:r w:rsidRPr="00915609">
        <w:rPr>
          <w:rFonts w:cs="Times New Roman"/>
          <w:szCs w:val="28"/>
        </w:rPr>
        <w:t>що були переклад</w:t>
      </w:r>
      <w:r w:rsidR="00C0677A">
        <w:rPr>
          <w:rFonts w:cs="Times New Roman"/>
          <w:szCs w:val="28"/>
        </w:rPr>
        <w:t>ені українською мовою у кінці193</w:t>
      </w:r>
      <w:r w:rsidRPr="00915609">
        <w:rPr>
          <w:rFonts w:cs="Times New Roman"/>
          <w:szCs w:val="28"/>
        </w:rPr>
        <w:t>0-х років, із перекладами тих же творів, але іншими перекладачами у 1930–1950-х роках, або їхніх нових редакціях, показали, що перші істотно відрізняються від других.</w:t>
      </w:r>
    </w:p>
    <w:p w:rsidR="00915609" w:rsidRPr="00915609" w:rsidRDefault="00915609" w:rsidP="00915609">
      <w:pPr>
        <w:pStyle w:val="a9"/>
        <w:numPr>
          <w:ilvl w:val="0"/>
          <w:numId w:val="2"/>
        </w:numPr>
        <w:rPr>
          <w:rFonts w:cs="Times New Roman"/>
          <w:szCs w:val="28"/>
        </w:rPr>
      </w:pPr>
      <w:r w:rsidRPr="00915609">
        <w:rPr>
          <w:rFonts w:cs="Times New Roman"/>
          <w:szCs w:val="28"/>
        </w:rPr>
        <w:t>Переклади, які були виконані у 1920-і роки, характеризуються вживанням питомої української лексики, в той час як перекладачі пізніших часів обирають лише слова з літературної мови, бажано близькі до російської мови.</w:t>
      </w:r>
    </w:p>
    <w:p w:rsidR="00915609" w:rsidRPr="00915609" w:rsidRDefault="00915609" w:rsidP="00915609">
      <w:pPr>
        <w:pStyle w:val="style5"/>
        <w:numPr>
          <w:ilvl w:val="0"/>
          <w:numId w:val="2"/>
        </w:numPr>
        <w:tabs>
          <w:tab w:val="left" w:pos="284"/>
        </w:tabs>
        <w:spacing w:beforeAutospacing="0" w:afterAutospacing="0" w:line="360" w:lineRule="auto"/>
        <w:ind w:right="-177"/>
        <w:rPr>
          <w:sz w:val="28"/>
          <w:szCs w:val="28"/>
          <w:lang w:val="uk-UA"/>
        </w:rPr>
      </w:pPr>
      <w:r w:rsidRPr="00915609">
        <w:rPr>
          <w:sz w:val="28"/>
          <w:szCs w:val="28"/>
          <w:lang w:val="uk-UA"/>
        </w:rPr>
        <w:t>Зміни, що спостерігаються в</w:t>
      </w:r>
      <w:r w:rsidR="00B61CD1">
        <w:rPr>
          <w:sz w:val="28"/>
          <w:szCs w:val="28"/>
          <w:lang w:val="uk-UA"/>
        </w:rPr>
        <w:t xml:space="preserve"> </w:t>
      </w:r>
      <w:r w:rsidRPr="00915609">
        <w:rPr>
          <w:sz w:val="28"/>
          <w:szCs w:val="28"/>
          <w:lang w:val="uk-UA"/>
        </w:rPr>
        <w:t>повторних перекладах та нових редакціях західних класиків, демонструють зміну в методі перекладу:  орієнтація на джерельний текст змінюється орієнтацію на цільову культуру, тобто на нового радянського читача.</w:t>
      </w:r>
    </w:p>
    <w:p w:rsidR="00915609" w:rsidRPr="00892C00" w:rsidRDefault="00915609" w:rsidP="00915609">
      <w:pPr>
        <w:pStyle w:val="a9"/>
        <w:numPr>
          <w:ilvl w:val="0"/>
          <w:numId w:val="2"/>
        </w:numPr>
        <w:tabs>
          <w:tab w:val="left" w:pos="0"/>
        </w:tabs>
        <w:ind w:right="-177"/>
      </w:pPr>
      <w:r w:rsidRPr="00915609">
        <w:rPr>
          <w:rFonts w:eastAsia="Arial Unicode MS" w:cs="Times New Roman"/>
          <w:color w:val="000000"/>
          <w:szCs w:val="28"/>
          <w:u w:color="000000"/>
        </w:rPr>
        <w:t>Порівняння перекладів, виконаних, зокрема, з англійської мови, засвідчують, що виконані пізніше атестуються більшою стандартністю та вільністю</w:t>
      </w:r>
      <w:r w:rsidRPr="00741562">
        <w:rPr>
          <w:rFonts w:eastAsia="Arial Unicode MS"/>
          <w:color w:val="000000"/>
          <w:szCs w:val="28"/>
          <w:u w:color="000000"/>
        </w:rPr>
        <w:t>.</w:t>
      </w:r>
    </w:p>
    <w:p w:rsidR="00915609" w:rsidRPr="00677D56" w:rsidRDefault="00915609" w:rsidP="009E5F2C">
      <w:pPr>
        <w:rPr>
          <w:u w:color="000000"/>
        </w:rPr>
      </w:pPr>
    </w:p>
    <w:p w:rsidR="00D63DEC" w:rsidRDefault="00D63DEC" w:rsidP="001F4610">
      <w:pPr>
        <w:rPr>
          <w:rFonts w:cs="Times New Roman"/>
          <w:szCs w:val="28"/>
        </w:rPr>
      </w:pPr>
    </w:p>
    <w:p w:rsidR="003052AA" w:rsidRDefault="003052AA">
      <w:pPr>
        <w:rPr>
          <w:rFonts w:cs="Times New Roman"/>
          <w:szCs w:val="28"/>
        </w:rPr>
      </w:pPr>
      <w:r>
        <w:rPr>
          <w:rFonts w:cs="Times New Roman"/>
          <w:szCs w:val="28"/>
        </w:rPr>
        <w:br w:type="page"/>
      </w:r>
    </w:p>
    <w:p w:rsidR="00D63DEC" w:rsidRDefault="00D63DEC" w:rsidP="003052AA">
      <w:pPr>
        <w:pStyle w:val="1"/>
      </w:pPr>
      <w:bookmarkStart w:id="38" w:name="_Toc93240645"/>
      <w:r w:rsidRPr="00D63DEC">
        <w:lastRenderedPageBreak/>
        <w:t>ЗАГАЛЬНІ ВИСНОВКИ</w:t>
      </w:r>
      <w:bookmarkEnd w:id="38"/>
    </w:p>
    <w:p w:rsidR="000B0307" w:rsidRPr="000B0307" w:rsidRDefault="000B0307" w:rsidP="000B0307">
      <w:pPr>
        <w:rPr>
          <w:lang w:eastAsia="ru-RU"/>
        </w:rPr>
      </w:pPr>
    </w:p>
    <w:p w:rsidR="00D63DEC" w:rsidRPr="00D63DEC" w:rsidRDefault="00D63DEC" w:rsidP="009E5F2C">
      <w:pPr>
        <w:rPr>
          <w:lang w:eastAsia="ru-RU"/>
        </w:rPr>
      </w:pPr>
      <w:r w:rsidRPr="00D63DEC">
        <w:rPr>
          <w:lang w:eastAsia="ru-RU"/>
        </w:rPr>
        <w:t>З середини 30-х до середини 50-х років радянська культурна, мовна політика перешкоджала вільному розвитку української мови та спричинила формування свого роду паралельної мови, яка могла бути лише продуктом російського примусу. Радянська система встановила контроль над структурою української мови та забороняла певні слова, синтаксичні конструкції, граматичні форми та орфографічні та орфоепічні</w:t>
      </w:r>
      <w:r>
        <w:rPr>
          <w:lang w:eastAsia="ru-RU"/>
        </w:rPr>
        <w:t xml:space="preserve"> </w:t>
      </w:r>
      <w:r w:rsidRPr="00D63DEC">
        <w:rPr>
          <w:lang w:eastAsia="ru-RU"/>
        </w:rPr>
        <w:t xml:space="preserve">правила. </w:t>
      </w:r>
    </w:p>
    <w:p w:rsidR="00D63DEC" w:rsidRPr="00D63DEC" w:rsidRDefault="00D63DEC" w:rsidP="009E5F2C">
      <w:pPr>
        <w:rPr>
          <w:lang w:eastAsia="ru-RU"/>
        </w:rPr>
      </w:pPr>
      <w:r w:rsidRPr="00D63DEC">
        <w:rPr>
          <w:lang w:eastAsia="ru-RU"/>
        </w:rPr>
        <w:t>З одного боку, більшовицький уряд намагався зменшити використання української мови (наприклад, виключити її з технічної та військової сфер), а з іншого боку, очистити її від європейських елементів, невідомих у російській мові, як а також включити основну масу специфічно російських слів та структур, таким чином, перетворивши її на регіональну «мову для приватного життя»</w:t>
      </w:r>
      <w:r>
        <w:rPr>
          <w:lang w:eastAsia="ru-RU"/>
        </w:rPr>
        <w:t>.</w:t>
      </w:r>
      <w:r w:rsidRPr="00D63DEC">
        <w:rPr>
          <w:lang w:eastAsia="ru-RU"/>
        </w:rPr>
        <w:t xml:space="preserve"> Переклади та перегляди перевидан</w:t>
      </w:r>
      <w:r w:rsidR="000B0307">
        <w:rPr>
          <w:lang w:eastAsia="ru-RU"/>
        </w:rPr>
        <w:t>их перекладів були очищені від «архаїзмів»</w:t>
      </w:r>
      <w:r w:rsidRPr="00D63DEC">
        <w:rPr>
          <w:lang w:eastAsia="ru-RU"/>
        </w:rPr>
        <w:t xml:space="preserve"> (які повернули</w:t>
      </w:r>
      <w:r w:rsidR="000B0307">
        <w:rPr>
          <w:lang w:eastAsia="ru-RU"/>
        </w:rPr>
        <w:t>ся до національної історії) та «чужих»</w:t>
      </w:r>
      <w:r w:rsidRPr="00D63DEC">
        <w:rPr>
          <w:lang w:eastAsia="ru-RU"/>
        </w:rPr>
        <w:t xml:space="preserve"> елементів, таких як словниковий запас польського походження, який о</w:t>
      </w:r>
      <w:r w:rsidR="000B0307">
        <w:rPr>
          <w:lang w:eastAsia="ru-RU"/>
        </w:rPr>
        <w:t>хрестили «фашистським»</w:t>
      </w:r>
      <w:r w:rsidRPr="00D63DEC">
        <w:rPr>
          <w:lang w:eastAsia="ru-RU"/>
        </w:rPr>
        <w:t xml:space="preserve">. Заборонені слова та фрази були замінені на «інтернаціоналістичні» </w:t>
      </w:r>
      <w:r w:rsidR="000B0307" w:rsidRPr="00915609">
        <w:rPr>
          <w:rFonts w:cs="Times New Roman"/>
          <w:szCs w:val="28"/>
        </w:rPr>
        <w:t>–</w:t>
      </w:r>
      <w:r w:rsidR="000B0307">
        <w:rPr>
          <w:rFonts w:cs="Times New Roman"/>
          <w:szCs w:val="28"/>
        </w:rPr>
        <w:t xml:space="preserve"> </w:t>
      </w:r>
      <w:r w:rsidRPr="00D63DEC">
        <w:rPr>
          <w:lang w:eastAsia="ru-RU"/>
        </w:rPr>
        <w:t xml:space="preserve">похідна російською мовою сучасна лексика та граматичні запозичення з російської. </w:t>
      </w:r>
    </w:p>
    <w:p w:rsidR="00D63DEC" w:rsidRDefault="00D63DEC" w:rsidP="009E5F2C">
      <w:pPr>
        <w:rPr>
          <w:rFonts w:eastAsia="Arial Unicode MS" w:cs="Times New Roman"/>
          <w:color w:val="000000"/>
          <w:u w:color="000000"/>
          <w:lang w:eastAsia="ru-RU"/>
        </w:rPr>
      </w:pPr>
      <w:r w:rsidRPr="00D63DEC">
        <w:rPr>
          <w:rFonts w:cs="Times New Roman"/>
          <w:lang w:eastAsia="ru-RU"/>
        </w:rPr>
        <w:t xml:space="preserve">Гіпотезу про зміну перекладацького методу в українській традиції ми перевірили на прикладі перекладів трьох творів: переклади </w:t>
      </w:r>
      <w:r w:rsidRPr="00D63DEC">
        <w:rPr>
          <w:lang w:eastAsia="ru-RU"/>
        </w:rPr>
        <w:t>Дмитра та  Марії</w:t>
      </w:r>
      <w:r>
        <w:rPr>
          <w:lang w:eastAsia="ru-RU"/>
        </w:rPr>
        <w:t xml:space="preserve"> </w:t>
      </w:r>
      <w:r w:rsidRPr="00D63DEC">
        <w:rPr>
          <w:lang w:eastAsia="ru-RU"/>
        </w:rPr>
        <w:t xml:space="preserve">Лисиченка, а також </w:t>
      </w:r>
      <w:r w:rsidRPr="00D63DEC">
        <w:rPr>
          <w:rFonts w:cs="Times New Roman"/>
          <w:bCs/>
          <w:lang w:eastAsia="ru-RU"/>
        </w:rPr>
        <w:t>Ніни Дубровської</w:t>
      </w:r>
      <w:r w:rsidRPr="00D63DEC">
        <w:rPr>
          <w:rFonts w:cs="Times New Roman"/>
          <w:lang w:eastAsia="ru-RU"/>
        </w:rPr>
        <w:t xml:space="preserve">, спрямовані на передачу особливостей оригіналу, </w:t>
      </w:r>
      <w:r>
        <w:rPr>
          <w:rFonts w:cs="Times New Roman"/>
          <w:lang w:eastAsia="ru-RU"/>
        </w:rPr>
        <w:t>непрямого перекладу</w:t>
      </w:r>
      <w:r w:rsidRPr="00D63DEC">
        <w:rPr>
          <w:rFonts w:cs="Times New Roman"/>
          <w:lang w:eastAsia="ru-RU"/>
        </w:rPr>
        <w:t>, який високо оцінила тодішня критика перекладу (Є. Старинкевич, В. Державин).</w:t>
      </w:r>
      <w:r w:rsidRPr="00D63DEC">
        <w:rPr>
          <w:rFonts w:cs="Times New Roman"/>
          <w:color w:val="000000"/>
          <w:lang w:eastAsia="ru-RU"/>
        </w:rPr>
        <w:t xml:space="preserve"> І навпаки пізніший переклад </w:t>
      </w:r>
      <w:r w:rsidRPr="00D63DEC">
        <w:rPr>
          <w:rFonts w:cs="Times New Roman"/>
          <w:lang w:eastAsia="ru-RU"/>
        </w:rPr>
        <w:t>Маріі</w:t>
      </w:r>
      <w:r>
        <w:rPr>
          <w:rFonts w:cs="Times New Roman"/>
          <w:lang w:eastAsia="ru-RU"/>
        </w:rPr>
        <w:t xml:space="preserve"> </w:t>
      </w:r>
      <w:r w:rsidRPr="00D63DEC">
        <w:rPr>
          <w:rFonts w:cs="Times New Roman"/>
          <w:lang w:eastAsia="ru-RU"/>
        </w:rPr>
        <w:t>Рябової та Петра Соколовського</w:t>
      </w:r>
      <w:r w:rsidRPr="00D63DEC">
        <w:rPr>
          <w:rFonts w:cs="Times New Roman"/>
          <w:color w:val="000000"/>
          <w:lang w:eastAsia="ru-RU"/>
        </w:rPr>
        <w:t>, які</w:t>
      </w:r>
      <w:r>
        <w:rPr>
          <w:rFonts w:cs="Times New Roman"/>
          <w:color w:val="000000"/>
          <w:lang w:eastAsia="ru-RU"/>
        </w:rPr>
        <w:t xml:space="preserve"> </w:t>
      </w:r>
      <w:r w:rsidRPr="00D63DEC">
        <w:rPr>
          <w:rFonts w:eastAsia="Arial Unicode MS" w:cs="Times New Roman"/>
          <w:color w:val="000000"/>
          <w:u w:color="000000"/>
          <w:lang w:eastAsia="ru-RU"/>
        </w:rPr>
        <w:t>можна схарактеризувати стандартизацією неповторного колориту</w:t>
      </w:r>
      <w:r>
        <w:rPr>
          <w:rFonts w:eastAsia="Arial Unicode MS" w:cs="Times New Roman"/>
          <w:color w:val="000000"/>
          <w:u w:color="000000"/>
          <w:lang w:eastAsia="ru-RU"/>
        </w:rPr>
        <w:t xml:space="preserve"> </w:t>
      </w:r>
      <w:r w:rsidRPr="00D63DEC">
        <w:rPr>
          <w:rFonts w:eastAsia="Arial Unicode MS" w:cs="Times New Roman"/>
          <w:color w:val="000000"/>
          <w:u w:color="000000"/>
          <w:lang w:eastAsia="ru-RU"/>
        </w:rPr>
        <w:t>української мови та втратою української складової, незважаючи на талант перекладача та його чудову українську. Волею неволею, та вони хотіли зблизити українську мову до російської якомога більше та уникали українських слів. Тобто, переклади, виконані в період середино 1930-</w:t>
      </w:r>
      <w:r>
        <w:rPr>
          <w:rFonts w:eastAsia="Arial Unicode MS" w:cs="Times New Roman"/>
          <w:color w:val="000000"/>
          <w:u w:color="000000"/>
          <w:lang w:eastAsia="ru-RU"/>
        </w:rPr>
        <w:t xml:space="preserve">х </w:t>
      </w:r>
      <w:r>
        <w:rPr>
          <w:rFonts w:eastAsia="Arial Unicode MS" w:cs="Times New Roman"/>
          <w:color w:val="000000"/>
          <w:u w:color="000000"/>
          <w:lang w:eastAsia="ru-RU"/>
        </w:rPr>
        <w:lastRenderedPageBreak/>
        <w:t>– середини 1950-х характеризую</w:t>
      </w:r>
      <w:r w:rsidRPr="00D63DEC">
        <w:rPr>
          <w:rFonts w:eastAsia="Arial Unicode MS" w:cs="Times New Roman"/>
          <w:color w:val="000000"/>
          <w:u w:color="000000"/>
          <w:lang w:eastAsia="ru-RU"/>
        </w:rPr>
        <w:t xml:space="preserve">ться </w:t>
      </w:r>
      <w:r>
        <w:rPr>
          <w:rFonts w:eastAsia="Arial Unicode MS" w:cs="Times New Roman"/>
          <w:color w:val="000000"/>
          <w:u w:color="000000"/>
          <w:lang w:eastAsia="ru-RU"/>
        </w:rPr>
        <w:t>прямотою</w:t>
      </w:r>
      <w:r w:rsidRPr="00D63DEC">
        <w:rPr>
          <w:rFonts w:eastAsia="Arial Unicode MS" w:cs="Times New Roman"/>
          <w:color w:val="000000"/>
          <w:u w:color="000000"/>
          <w:lang w:eastAsia="ru-RU"/>
        </w:rPr>
        <w:t xml:space="preserve"> попри те, що офіційно буквалізм тоді засуджувався.</w:t>
      </w:r>
    </w:p>
    <w:p w:rsidR="000B0307" w:rsidRDefault="000B0307" w:rsidP="000B0307">
      <w:pPr>
        <w:tabs>
          <w:tab w:val="left" w:pos="284"/>
          <w:tab w:val="left" w:pos="426"/>
          <w:tab w:val="left" w:pos="540"/>
        </w:tabs>
        <w:spacing w:before="57" w:after="57"/>
        <w:rPr>
          <w:rFonts w:asciiTheme="majorBidi" w:hAnsiTheme="majorBidi" w:cstheme="majorBidi"/>
          <w:szCs w:val="28"/>
        </w:rPr>
      </w:pPr>
      <w:r w:rsidRPr="00ED045D">
        <w:rPr>
          <w:rFonts w:asciiTheme="majorBidi" w:hAnsiTheme="majorBidi" w:cstheme="majorBidi"/>
          <w:szCs w:val="28"/>
        </w:rPr>
        <w:t>Якщо в цільовому творі можна прослідити максимальну адаптацію тексту до норм приймаючої культури, а перекладач намагається зробити сприйняття тексту легким для адресату та може піти задля цього на спрощення чи усунення мовленнєвих або змістових особливостей оригіналу, – перед нами стратегія одомашнення. З іншого боку, максимальне збереження особливостей оригіналу, передача усього змісту в повній мірі, ігнорування легкості читання вторинного твору та порушення норм приймаючої культури відповідає стратегії очуження.</w:t>
      </w:r>
    </w:p>
    <w:p w:rsidR="000B0307" w:rsidRPr="00F07967" w:rsidRDefault="000B0307" w:rsidP="000B0307">
      <w:pPr>
        <w:tabs>
          <w:tab w:val="left" w:pos="284"/>
          <w:tab w:val="left" w:pos="426"/>
          <w:tab w:val="left" w:pos="540"/>
        </w:tabs>
        <w:spacing w:before="57" w:after="57"/>
        <w:rPr>
          <w:rFonts w:asciiTheme="majorBidi" w:hAnsiTheme="majorBidi" w:cstheme="majorBidi"/>
          <w:szCs w:val="28"/>
        </w:rPr>
      </w:pPr>
      <w:r w:rsidRPr="00ED045D">
        <w:rPr>
          <w:rFonts w:asciiTheme="majorBidi" w:hAnsiTheme="majorBidi" w:cstheme="majorBidi"/>
          <w:szCs w:val="28"/>
        </w:rPr>
        <w:t>Якщо перекладач більшою мірою зацікавлений у передачі особливостей джерельного тексту, тобто обирає стратегії форенізації, то для виконання цього завдання він обирає дослівний (підрядковий), буквальний, адекватний і семантичний переклад. Коли ж перекладач орієнтується на стиль і норми цільової мови, тобто застосовує стратегію одомашнення, то він має застосовувати такі методи: адаптація, вільний, ідіоматичний і комунікативний переклад.</w:t>
      </w:r>
    </w:p>
    <w:p w:rsidR="000B0307" w:rsidRDefault="000B0307" w:rsidP="009E5F2C">
      <w:pPr>
        <w:rPr>
          <w:rFonts w:eastAsia="Arial Unicode MS" w:cs="Times New Roman"/>
          <w:color w:val="000000"/>
          <w:u w:color="000000"/>
          <w:lang w:eastAsia="ru-RU"/>
        </w:rPr>
      </w:pPr>
    </w:p>
    <w:p w:rsidR="000B0307" w:rsidRPr="00D63DEC" w:rsidRDefault="000B0307" w:rsidP="009E5F2C">
      <w:pPr>
        <w:rPr>
          <w:rFonts w:eastAsia="Arial Unicode MS" w:cs="Times New Roman"/>
          <w:color w:val="000000"/>
          <w:u w:color="000000"/>
          <w:lang w:eastAsia="ru-RU"/>
        </w:rPr>
      </w:pPr>
    </w:p>
    <w:p w:rsidR="00D63DEC" w:rsidRPr="00D63DEC" w:rsidRDefault="00D63DEC" w:rsidP="00D63DEC">
      <w:pPr>
        <w:rPr>
          <w:rFonts w:eastAsia="Times New Roman" w:cs="Times New Roman"/>
          <w:sz w:val="24"/>
          <w:szCs w:val="24"/>
          <w:lang w:eastAsia="ru-RU"/>
        </w:rPr>
      </w:pPr>
      <w:r w:rsidRPr="00D63DEC">
        <w:rPr>
          <w:rFonts w:eastAsia="Times New Roman" w:cs="Times New Roman"/>
          <w:sz w:val="24"/>
          <w:szCs w:val="24"/>
          <w:lang w:eastAsia="ru-RU"/>
        </w:rPr>
        <w:br w:type="page"/>
      </w:r>
    </w:p>
    <w:p w:rsidR="005A4092" w:rsidRPr="005A4092" w:rsidRDefault="005A4092" w:rsidP="003052AA">
      <w:pPr>
        <w:pStyle w:val="1"/>
        <w:rPr>
          <w:rFonts w:eastAsia="Arial Unicode MS"/>
        </w:rPr>
      </w:pPr>
      <w:bookmarkStart w:id="39" w:name="_Toc90802377"/>
      <w:bookmarkStart w:id="40" w:name="_Toc93240646"/>
      <w:r w:rsidRPr="005A4092">
        <w:rPr>
          <w:rFonts w:eastAsia="Arial Unicode MS"/>
        </w:rPr>
        <w:lastRenderedPageBreak/>
        <w:t>СПИСОК ВИКОРИСТАНОЇ ЛІТЕРАТУРИ</w:t>
      </w:r>
      <w:bookmarkEnd w:id="39"/>
      <w:bookmarkEnd w:id="40"/>
    </w:p>
    <w:p w:rsidR="009F7232" w:rsidRPr="009F7232" w:rsidRDefault="009F7232" w:rsidP="007A7A0B">
      <w:pPr>
        <w:ind w:firstLine="0"/>
        <w:rPr>
          <w:rFonts w:eastAsia="Calibri" w:cs="Times New Roman"/>
          <w:szCs w:val="28"/>
          <w:lang w:val="ru-RU"/>
        </w:rPr>
      </w:pPr>
    </w:p>
    <w:p w:rsidR="009F7232" w:rsidRPr="009F7232" w:rsidRDefault="009F7232" w:rsidP="007A7A0B">
      <w:pPr>
        <w:numPr>
          <w:ilvl w:val="0"/>
          <w:numId w:val="3"/>
        </w:numPr>
        <w:tabs>
          <w:tab w:val="left" w:pos="709"/>
        </w:tabs>
        <w:spacing w:after="160"/>
        <w:contextualSpacing/>
        <w:jc w:val="left"/>
        <w:rPr>
          <w:rFonts w:eastAsia="Calibri" w:cs="Times New Roman"/>
          <w:szCs w:val="28"/>
        </w:rPr>
      </w:pPr>
      <w:r w:rsidRPr="009F7232">
        <w:rPr>
          <w:rFonts w:eastAsia="Calibri" w:cs="Times New Roman"/>
          <w:szCs w:val="28"/>
        </w:rPr>
        <w:t>Арнольд И. В. Основы научных исследований в лингвистике : учеб. пособие. Москва : Высш. школа, 1991. 140 с.</w:t>
      </w:r>
    </w:p>
    <w:p w:rsidR="009F7232" w:rsidRPr="009F7232" w:rsidRDefault="009F7232" w:rsidP="007A7A0B">
      <w:pPr>
        <w:numPr>
          <w:ilvl w:val="0"/>
          <w:numId w:val="3"/>
        </w:numPr>
        <w:spacing w:after="160"/>
        <w:contextualSpacing/>
        <w:jc w:val="left"/>
        <w:rPr>
          <w:rFonts w:eastAsia="Calibri" w:cs="Times New Roman"/>
          <w:szCs w:val="28"/>
          <w:shd w:val="clear" w:color="auto" w:fill="FFFFFF"/>
          <w:lang w:val="ru-RU"/>
        </w:rPr>
      </w:pPr>
      <w:r w:rsidRPr="009F7232">
        <w:rPr>
          <w:rFonts w:eastAsia="Calibri" w:cs="Times New Roman"/>
          <w:szCs w:val="28"/>
        </w:rPr>
        <w:t xml:space="preserve">Баренбаум И. Е. Цензура. </w:t>
      </w:r>
      <w:r w:rsidRPr="009F7232">
        <w:rPr>
          <w:rFonts w:eastAsia="Calibri" w:cs="Times New Roman"/>
          <w:i/>
          <w:szCs w:val="28"/>
        </w:rPr>
        <w:t xml:space="preserve">Большая Российская энциклопедия / </w:t>
      </w:r>
      <w:r w:rsidRPr="009F7232">
        <w:rPr>
          <w:rFonts w:eastAsia="Calibri" w:cs="Times New Roman"/>
          <w:szCs w:val="28"/>
        </w:rPr>
        <w:t>Редкол.</w:t>
      </w:r>
      <w:r w:rsidRPr="009F7232">
        <w:rPr>
          <w:rFonts w:eastAsia="Calibri" w:cs="Times New Roman"/>
          <w:szCs w:val="28"/>
          <w:lang w:val="ru-RU"/>
        </w:rPr>
        <w:t>, 1998. 800 с.</w:t>
      </w:r>
    </w:p>
    <w:p w:rsidR="009F7232" w:rsidRPr="009F7232" w:rsidRDefault="009F7232" w:rsidP="007A7A0B">
      <w:pPr>
        <w:numPr>
          <w:ilvl w:val="0"/>
          <w:numId w:val="3"/>
        </w:numPr>
        <w:tabs>
          <w:tab w:val="left" w:pos="709"/>
        </w:tabs>
        <w:spacing w:after="160"/>
        <w:contextualSpacing/>
        <w:jc w:val="left"/>
        <w:rPr>
          <w:rFonts w:eastAsia="Calibri" w:cs="Times New Roman"/>
          <w:szCs w:val="28"/>
        </w:rPr>
      </w:pPr>
      <w:r w:rsidRPr="009F7232">
        <w:rPr>
          <w:rFonts w:eastAsia="Calibri" w:cs="Times New Roman"/>
          <w:szCs w:val="28"/>
        </w:rPr>
        <w:t>Бархударов Л. С. Язык и перевод: вопросы общей и частной теории перевода. Москва : 1975. 240 с</w:t>
      </w:r>
      <w:r w:rsidRPr="009F7232">
        <w:rPr>
          <w:rFonts w:eastAsia="Calibri" w:cs="Times New Roman"/>
          <w:szCs w:val="28"/>
          <w:lang w:val="ru-RU"/>
        </w:rPr>
        <w:t>.</w:t>
      </w:r>
    </w:p>
    <w:p w:rsidR="009F7232" w:rsidRPr="009F7232" w:rsidRDefault="009F7232" w:rsidP="007A7A0B">
      <w:pPr>
        <w:numPr>
          <w:ilvl w:val="0"/>
          <w:numId w:val="3"/>
        </w:numPr>
        <w:spacing w:after="160"/>
        <w:contextualSpacing/>
        <w:jc w:val="left"/>
        <w:rPr>
          <w:rFonts w:eastAsia="Calibri" w:cs="Times New Roman"/>
          <w:szCs w:val="28"/>
          <w:shd w:val="clear" w:color="auto" w:fill="FFFFFF"/>
          <w:lang w:val="ru-RU"/>
        </w:rPr>
      </w:pPr>
      <w:r w:rsidRPr="009F7232">
        <w:rPr>
          <w:rFonts w:eastAsia="Calibri" w:cs="Times New Roman"/>
          <w:szCs w:val="28"/>
          <w:shd w:val="clear" w:color="auto" w:fill="FFFFFF"/>
        </w:rPr>
        <w:t>Белецкий А.И. Переводная литература на Украине. </w:t>
      </w:r>
      <w:r w:rsidRPr="009F7232">
        <w:rPr>
          <w:rFonts w:eastAsia="Calibri" w:cs="Times New Roman"/>
          <w:i/>
          <w:iCs/>
          <w:szCs w:val="28"/>
          <w:shd w:val="clear" w:color="auto" w:fill="FFFFFF"/>
        </w:rPr>
        <w:t>Красное слово</w:t>
      </w:r>
      <w:r w:rsidRPr="009F7232">
        <w:rPr>
          <w:rFonts w:eastAsia="Calibri" w:cs="Times New Roman"/>
          <w:szCs w:val="28"/>
          <w:shd w:val="clear" w:color="auto" w:fill="FFFFFF"/>
        </w:rPr>
        <w:t>. 1929. №2. С. 87–96.</w:t>
      </w:r>
    </w:p>
    <w:p w:rsidR="009F7232" w:rsidRPr="009F7232" w:rsidRDefault="009F7232" w:rsidP="007A7A0B">
      <w:pPr>
        <w:numPr>
          <w:ilvl w:val="0"/>
          <w:numId w:val="3"/>
        </w:numPr>
        <w:spacing w:after="160"/>
        <w:contextualSpacing/>
        <w:jc w:val="left"/>
        <w:rPr>
          <w:rFonts w:eastAsia="Calibri" w:cs="Times New Roman"/>
          <w:szCs w:val="28"/>
          <w:shd w:val="clear" w:color="auto" w:fill="FFFFFF"/>
          <w:lang w:val="en-US"/>
        </w:rPr>
      </w:pPr>
      <w:r w:rsidRPr="009F7232">
        <w:rPr>
          <w:rFonts w:eastAsia="Calibri" w:cs="Times New Roman"/>
          <w:szCs w:val="28"/>
          <w:shd w:val="clear" w:color="auto" w:fill="FFFFFF"/>
        </w:rPr>
        <w:t>Витт С. Тоталитаризм и перевод: контекст Джамбула. </w:t>
      </w:r>
      <w:r w:rsidRPr="009F7232">
        <w:rPr>
          <w:rFonts w:eastAsia="Calibri" w:cs="Times New Roman"/>
          <w:i/>
          <w:iCs/>
          <w:szCs w:val="28"/>
          <w:shd w:val="clear" w:color="auto" w:fill="FFFFFF"/>
        </w:rPr>
        <w:t>Джамбул Джабаев. Приключения казахского акына в советской стране: статьи и материалы</w:t>
      </w:r>
      <w:r w:rsidRPr="009F7232">
        <w:rPr>
          <w:rFonts w:eastAsia="Calibri" w:cs="Times New Roman"/>
          <w:szCs w:val="28"/>
          <w:shd w:val="clear" w:color="auto" w:fill="FFFFFF"/>
        </w:rPr>
        <w:t> / Под ред. К. Богданова, Р. Николози и Ю. Мурашова. Москва: Новое литературное обозрение, 2013. С. 267–286.</w:t>
      </w:r>
    </w:p>
    <w:p w:rsidR="009F7232" w:rsidRPr="009F7232" w:rsidRDefault="009F7232" w:rsidP="007A7A0B">
      <w:pPr>
        <w:numPr>
          <w:ilvl w:val="0"/>
          <w:numId w:val="3"/>
        </w:numPr>
        <w:tabs>
          <w:tab w:val="left" w:pos="709"/>
        </w:tabs>
        <w:spacing w:after="160"/>
        <w:contextualSpacing/>
        <w:jc w:val="left"/>
        <w:rPr>
          <w:rFonts w:eastAsia="Calibri" w:cs="Times New Roman"/>
          <w:szCs w:val="28"/>
        </w:rPr>
      </w:pPr>
      <w:r w:rsidRPr="009F7232">
        <w:rPr>
          <w:rFonts w:eastAsia="Calibri" w:cs="Times New Roman"/>
          <w:szCs w:val="28"/>
        </w:rPr>
        <w:t>Гайдар Д. О. Методичні рекомендації до написання кваліфікаційних робіт за спеціальністю «переклад»: базові теоретичні поняття / за ред. О. В. Ребрій. Харків ХНУ ім. В. Н. Каразіна : 2015. 67 с.</w:t>
      </w:r>
    </w:p>
    <w:p w:rsidR="009F7232" w:rsidRPr="009F7232" w:rsidRDefault="009F7232" w:rsidP="007A7A0B">
      <w:pPr>
        <w:numPr>
          <w:ilvl w:val="0"/>
          <w:numId w:val="3"/>
        </w:numPr>
        <w:tabs>
          <w:tab w:val="left" w:pos="709"/>
        </w:tabs>
        <w:spacing w:after="160"/>
        <w:contextualSpacing/>
        <w:jc w:val="left"/>
        <w:rPr>
          <w:rFonts w:eastAsia="Calibri" w:cs="Times New Roman"/>
          <w:szCs w:val="28"/>
        </w:rPr>
      </w:pPr>
      <w:r w:rsidRPr="009F7232">
        <w:rPr>
          <w:rFonts w:eastAsia="Calibri" w:cs="Times New Roman"/>
          <w:szCs w:val="28"/>
        </w:rPr>
        <w:t xml:space="preserve">Галеева Н. Л. Перевод в культуре: уточнение статуса и понятий. </w:t>
      </w:r>
      <w:r w:rsidRPr="009F7232">
        <w:rPr>
          <w:rFonts w:eastAsia="Calibri" w:cs="Times New Roman"/>
          <w:i/>
          <w:szCs w:val="28"/>
        </w:rPr>
        <w:t>Критика и семиотика</w:t>
      </w:r>
      <w:r w:rsidR="00C13A7A">
        <w:rPr>
          <w:rFonts w:eastAsia="Calibri" w:cs="Times New Roman"/>
          <w:szCs w:val="28"/>
        </w:rPr>
        <w:t>.</w:t>
      </w:r>
      <w:r w:rsidRPr="009F7232">
        <w:rPr>
          <w:rFonts w:eastAsia="Calibri" w:cs="Times New Roman"/>
          <w:szCs w:val="28"/>
        </w:rPr>
        <w:t xml:space="preserve"> 2006. Вып. 9. С. 24–35.</w:t>
      </w:r>
    </w:p>
    <w:p w:rsidR="009F7232" w:rsidRPr="009F7232" w:rsidRDefault="009F7232" w:rsidP="007A7A0B">
      <w:pPr>
        <w:numPr>
          <w:ilvl w:val="0"/>
          <w:numId w:val="3"/>
        </w:numPr>
        <w:tabs>
          <w:tab w:val="left" w:pos="709"/>
        </w:tabs>
        <w:spacing w:after="160"/>
        <w:contextualSpacing/>
        <w:jc w:val="left"/>
        <w:rPr>
          <w:rFonts w:eastAsia="Calibri" w:cs="Times New Roman"/>
          <w:szCs w:val="28"/>
        </w:rPr>
      </w:pPr>
      <w:r w:rsidRPr="009F7232">
        <w:rPr>
          <w:rFonts w:eastAsia="Calibri" w:cs="Times New Roman"/>
          <w:szCs w:val="28"/>
        </w:rPr>
        <w:t>Енциклопедія перекладознавства : у 4 т. / за ред.: Іва Ґамб’є та Люка ван Дорслара ; за заг. ред.: О. А. Кальниченка та Л. М. Черноватого.  Вінниця : Нова Книга, 2020. Т. 1  584 с.</w:t>
      </w:r>
    </w:p>
    <w:p w:rsidR="009F7232" w:rsidRPr="009F7232" w:rsidRDefault="009F7232" w:rsidP="007A7A0B">
      <w:pPr>
        <w:numPr>
          <w:ilvl w:val="0"/>
          <w:numId w:val="3"/>
        </w:numPr>
        <w:tabs>
          <w:tab w:val="left" w:pos="709"/>
        </w:tabs>
        <w:spacing w:after="160"/>
        <w:contextualSpacing/>
        <w:jc w:val="left"/>
        <w:rPr>
          <w:rFonts w:eastAsia="Calibri" w:cs="Times New Roman"/>
          <w:b/>
          <w:bCs/>
          <w:szCs w:val="28"/>
        </w:rPr>
      </w:pPr>
      <w:r w:rsidRPr="009F7232">
        <w:rPr>
          <w:rFonts w:eastAsia="Calibri" w:cs="Times New Roman"/>
          <w:szCs w:val="28"/>
          <w:lang w:eastAsia="uk-UA"/>
        </w:rPr>
        <w:t xml:space="preserve">Кальниченко О. А. Опосередкований переклад в Україні в 1930-50-і роки. </w:t>
      </w:r>
      <w:r w:rsidRPr="009F7232">
        <w:rPr>
          <w:rFonts w:eastAsia="Calibri" w:cs="Times New Roman"/>
          <w:bCs/>
          <w:i/>
          <w:szCs w:val="28"/>
        </w:rPr>
        <w:t>Сучасний стан і перспективи лінгвістичних досліджень та проблеми перекладу: Матеріали Всеукраїнської наукової конференції пам’яті доктора філологічних наук, професора Д. І. Квеселевича, Житомирський державний університет ім.. Івана Франка, 11 травня 2018 р</w:t>
      </w:r>
      <w:r w:rsidRPr="009F7232">
        <w:rPr>
          <w:rFonts w:eastAsia="Calibri" w:cs="Times New Roman"/>
          <w:bCs/>
          <w:szCs w:val="28"/>
        </w:rPr>
        <w:t>. Житомир : ЖДУ, 2018. С. 20–24.</w:t>
      </w:r>
    </w:p>
    <w:p w:rsidR="009F7232" w:rsidRPr="009F7232" w:rsidRDefault="009F7232" w:rsidP="007A7A0B">
      <w:pPr>
        <w:numPr>
          <w:ilvl w:val="0"/>
          <w:numId w:val="3"/>
        </w:numPr>
        <w:tabs>
          <w:tab w:val="left" w:pos="709"/>
        </w:tabs>
        <w:spacing w:after="160"/>
        <w:contextualSpacing/>
        <w:jc w:val="left"/>
        <w:rPr>
          <w:rFonts w:eastAsia="Calibri" w:cs="Times New Roman"/>
          <w:szCs w:val="28"/>
        </w:rPr>
      </w:pPr>
      <w:r w:rsidRPr="009F7232">
        <w:rPr>
          <w:rFonts w:eastAsia="Calibri" w:cs="Times New Roman"/>
          <w:szCs w:val="28"/>
        </w:rPr>
        <w:lastRenderedPageBreak/>
        <w:t>Кальниченко О. А. Теорія перекладу. Частина перша. Харків : НУА, 2017. 64 с.</w:t>
      </w:r>
    </w:p>
    <w:p w:rsidR="009F7232" w:rsidRPr="009F7232" w:rsidRDefault="003620F2" w:rsidP="007A7A0B">
      <w:pPr>
        <w:numPr>
          <w:ilvl w:val="0"/>
          <w:numId w:val="3"/>
        </w:numPr>
        <w:tabs>
          <w:tab w:val="left" w:pos="709"/>
        </w:tabs>
        <w:spacing w:after="160"/>
        <w:contextualSpacing/>
        <w:jc w:val="left"/>
        <w:rPr>
          <w:rFonts w:eastAsia="Calibri" w:cs="Times New Roman"/>
          <w:szCs w:val="28"/>
        </w:rPr>
      </w:pPr>
      <w:r>
        <w:rPr>
          <w:rFonts w:eastAsia="Calibri" w:cs="Times New Roman"/>
          <w:szCs w:val="28"/>
        </w:rPr>
        <w:t xml:space="preserve">Криворучко С. К. </w:t>
      </w:r>
      <w:r w:rsidR="009F7232" w:rsidRPr="003620F2">
        <w:rPr>
          <w:rFonts w:eastAsia="Calibri" w:cs="Times New Roman"/>
          <w:i/>
          <w:szCs w:val="28"/>
        </w:rPr>
        <w:t>Каразінські читання:</w:t>
      </w:r>
      <w:r w:rsidRPr="003620F2">
        <w:rPr>
          <w:rFonts w:eastAsia="Calibri" w:cs="Times New Roman"/>
          <w:i/>
          <w:szCs w:val="28"/>
        </w:rPr>
        <w:t xml:space="preserve"> </w:t>
      </w:r>
      <w:r w:rsidR="009F7232" w:rsidRPr="003620F2">
        <w:rPr>
          <w:rFonts w:eastAsia="Calibri" w:cs="Times New Roman"/>
          <w:i/>
          <w:szCs w:val="28"/>
        </w:rPr>
        <w:t>Людина.</w:t>
      </w:r>
      <w:r w:rsidRPr="003620F2">
        <w:rPr>
          <w:rFonts w:eastAsia="Calibri" w:cs="Times New Roman"/>
          <w:i/>
          <w:szCs w:val="28"/>
        </w:rPr>
        <w:t xml:space="preserve"> </w:t>
      </w:r>
      <w:r w:rsidR="009F7232" w:rsidRPr="003620F2">
        <w:rPr>
          <w:rFonts w:eastAsia="Calibri" w:cs="Times New Roman"/>
          <w:i/>
          <w:szCs w:val="28"/>
        </w:rPr>
        <w:t>Мова. Комунікація</w:t>
      </w:r>
      <w:r w:rsidR="009F7232" w:rsidRPr="009F7232">
        <w:rPr>
          <w:rFonts w:eastAsia="Calibri" w:cs="Times New Roman"/>
          <w:szCs w:val="28"/>
        </w:rPr>
        <w:t xml:space="preserve">. :Тези доповідей ХVII наукової конференції з міжнародною участю . Харків : ХНУ імені В.Н. Каразіна, 2018. </w:t>
      </w:r>
      <w:r>
        <w:rPr>
          <w:rFonts w:eastAsia="Calibri" w:cs="Times New Roman"/>
          <w:szCs w:val="28"/>
        </w:rPr>
        <w:t xml:space="preserve">97-128 </w:t>
      </w:r>
      <w:r w:rsidR="009F7232" w:rsidRPr="009F7232">
        <w:rPr>
          <w:rFonts w:eastAsia="Calibri" w:cs="Times New Roman"/>
          <w:szCs w:val="28"/>
        </w:rPr>
        <w:t>с.</w:t>
      </w:r>
    </w:p>
    <w:p w:rsidR="009F7232" w:rsidRPr="009F7232" w:rsidRDefault="009F7232" w:rsidP="007A7A0B">
      <w:pPr>
        <w:numPr>
          <w:ilvl w:val="0"/>
          <w:numId w:val="3"/>
        </w:numPr>
        <w:tabs>
          <w:tab w:val="left" w:pos="709"/>
        </w:tabs>
        <w:spacing w:after="160"/>
        <w:contextualSpacing/>
        <w:jc w:val="left"/>
        <w:rPr>
          <w:rFonts w:eastAsia="Calibri" w:cs="Times New Roman"/>
          <w:szCs w:val="28"/>
        </w:rPr>
      </w:pPr>
      <w:r w:rsidRPr="009F7232">
        <w:rPr>
          <w:rFonts w:eastAsia="Calibri" w:cs="Times New Roman"/>
          <w:szCs w:val="28"/>
        </w:rPr>
        <w:t>Коломієць Л.</w:t>
      </w:r>
      <w:r w:rsidRPr="009F7232">
        <w:rPr>
          <w:rFonts w:eastAsia="Calibri" w:cs="Times New Roman"/>
          <w:szCs w:val="28"/>
          <w:lang w:val="ru-RU"/>
        </w:rPr>
        <w:t xml:space="preserve"> </w:t>
      </w:r>
      <w:r w:rsidRPr="009F7232">
        <w:rPr>
          <w:rFonts w:eastAsia="Calibri" w:cs="Times New Roman"/>
          <w:szCs w:val="28"/>
        </w:rPr>
        <w:t>В. Український художній переклад та перекладачі 1920-30-х років</w:t>
      </w:r>
      <w:r w:rsidRPr="009F7232">
        <w:rPr>
          <w:rFonts w:eastAsia="Calibri" w:cs="Times New Roman"/>
          <w:szCs w:val="28"/>
          <w:lang w:val="ru-RU"/>
        </w:rPr>
        <w:t xml:space="preserve"> </w:t>
      </w:r>
      <w:r w:rsidRPr="009F7232">
        <w:rPr>
          <w:rFonts w:eastAsia="Calibri" w:cs="Times New Roman"/>
          <w:szCs w:val="28"/>
        </w:rPr>
        <w:t>: навч.</w:t>
      </w:r>
      <w:r w:rsidRPr="009F7232">
        <w:rPr>
          <w:rFonts w:eastAsia="Calibri" w:cs="Times New Roman"/>
          <w:szCs w:val="28"/>
          <w:lang w:val="ru-RU"/>
        </w:rPr>
        <w:t xml:space="preserve"> </w:t>
      </w:r>
      <w:r w:rsidRPr="009F7232">
        <w:rPr>
          <w:rFonts w:eastAsia="Calibri" w:cs="Times New Roman"/>
          <w:szCs w:val="28"/>
        </w:rPr>
        <w:t>посіб. Київ :</w:t>
      </w:r>
      <w:r w:rsidRPr="009F7232">
        <w:rPr>
          <w:rFonts w:eastAsia="Calibri" w:cs="Times New Roman"/>
          <w:szCs w:val="28"/>
          <w:lang w:val="ru-RU"/>
        </w:rPr>
        <w:t xml:space="preserve"> </w:t>
      </w:r>
      <w:r w:rsidRPr="009F7232">
        <w:rPr>
          <w:rFonts w:eastAsia="Calibri" w:cs="Times New Roman"/>
          <w:szCs w:val="28"/>
        </w:rPr>
        <w:t>Київський університет, 2013. 559 с.</w:t>
      </w:r>
    </w:p>
    <w:p w:rsidR="009F7232" w:rsidRPr="009F7232" w:rsidRDefault="009F7232" w:rsidP="007A7A0B">
      <w:pPr>
        <w:numPr>
          <w:ilvl w:val="0"/>
          <w:numId w:val="3"/>
        </w:numPr>
        <w:tabs>
          <w:tab w:val="left" w:pos="709"/>
        </w:tabs>
        <w:spacing w:after="160"/>
        <w:contextualSpacing/>
        <w:jc w:val="left"/>
        <w:rPr>
          <w:rFonts w:eastAsia="Arial Unicode MS" w:cs="Times New Roman"/>
          <w:szCs w:val="28"/>
        </w:rPr>
      </w:pPr>
      <w:r w:rsidRPr="009F7232">
        <w:rPr>
          <w:rFonts w:eastAsia="Arial Unicode MS" w:cs="Times New Roman"/>
          <w:szCs w:val="28"/>
        </w:rPr>
        <w:t>Коломієць Л. В.,</w:t>
      </w:r>
      <w:r w:rsidRPr="009F7232">
        <w:rPr>
          <w:rFonts w:eastAsia="Arial Unicode MS" w:cs="Times New Roman"/>
          <w:szCs w:val="28"/>
          <w:lang w:val="ru-RU"/>
        </w:rPr>
        <w:t xml:space="preserve"> </w:t>
      </w:r>
      <w:r w:rsidRPr="009F7232">
        <w:rPr>
          <w:rFonts w:eastAsia="Arial Unicode MS" w:cs="Times New Roman"/>
          <w:szCs w:val="28"/>
        </w:rPr>
        <w:t>Москаленко</w:t>
      </w:r>
      <w:r w:rsidRPr="009F7232">
        <w:rPr>
          <w:rFonts w:eastAsia="Arial Unicode MS" w:cs="Times New Roman"/>
          <w:szCs w:val="28"/>
          <w:lang w:val="ru-RU"/>
        </w:rPr>
        <w:t xml:space="preserve"> </w:t>
      </w:r>
      <w:r w:rsidRPr="009F7232">
        <w:rPr>
          <w:rFonts w:eastAsia="Arial Unicode MS" w:cs="Times New Roman"/>
          <w:szCs w:val="28"/>
        </w:rPr>
        <w:t xml:space="preserve">М. Н. Опис художніх перекладів 1920-30х років. </w:t>
      </w:r>
      <w:r w:rsidRPr="009F7232">
        <w:rPr>
          <w:rFonts w:eastAsia="Arial Unicode MS" w:cs="Times New Roman"/>
          <w:i/>
          <w:iCs/>
          <w:szCs w:val="28"/>
        </w:rPr>
        <w:t>Хист і глузд: теорія і практика перекладу</w:t>
      </w:r>
      <w:r w:rsidRPr="009F7232">
        <w:rPr>
          <w:rFonts w:eastAsia="Arial Unicode MS" w:cs="Times New Roman"/>
          <w:i/>
          <w:iCs/>
          <w:szCs w:val="28"/>
          <w:lang w:val="ru-RU"/>
        </w:rPr>
        <w:t xml:space="preserve"> </w:t>
      </w:r>
      <w:r w:rsidRPr="009F7232">
        <w:rPr>
          <w:rFonts w:eastAsia="Arial Unicode MS" w:cs="Times New Roman"/>
          <w:i/>
          <w:iCs/>
          <w:szCs w:val="28"/>
        </w:rPr>
        <w:t xml:space="preserve">/ </w:t>
      </w:r>
      <w:r w:rsidRPr="009F7232">
        <w:rPr>
          <w:rFonts w:eastAsia="Arial Unicode MS" w:cs="Times New Roman"/>
          <w:iCs/>
          <w:szCs w:val="28"/>
        </w:rPr>
        <w:t>за ред. О.</w:t>
      </w:r>
      <w:r w:rsidRPr="009F7232">
        <w:rPr>
          <w:rFonts w:eastAsia="Arial Unicode MS" w:cs="Times New Roman"/>
          <w:iCs/>
          <w:szCs w:val="28"/>
          <w:lang w:val="ru-RU"/>
        </w:rPr>
        <w:t> </w:t>
      </w:r>
      <w:r w:rsidRPr="009F7232">
        <w:rPr>
          <w:rFonts w:eastAsia="Arial Unicode MS" w:cs="Times New Roman"/>
          <w:iCs/>
          <w:szCs w:val="28"/>
        </w:rPr>
        <w:t>А.</w:t>
      </w:r>
      <w:r w:rsidRPr="009F7232">
        <w:rPr>
          <w:rFonts w:eastAsia="Arial Unicode MS" w:cs="Times New Roman"/>
          <w:iCs/>
          <w:szCs w:val="28"/>
          <w:lang w:val="ru-RU"/>
        </w:rPr>
        <w:t> </w:t>
      </w:r>
      <w:r w:rsidRPr="009F7232">
        <w:rPr>
          <w:rFonts w:eastAsia="Arial Unicode MS" w:cs="Times New Roman"/>
          <w:iCs/>
          <w:szCs w:val="28"/>
        </w:rPr>
        <w:t>Кальниченка, Л.</w:t>
      </w:r>
      <w:r w:rsidRPr="009F7232">
        <w:rPr>
          <w:rFonts w:eastAsia="Arial Unicode MS" w:cs="Times New Roman"/>
          <w:iCs/>
          <w:szCs w:val="28"/>
          <w:lang w:val="ru-RU"/>
        </w:rPr>
        <w:t xml:space="preserve"> </w:t>
      </w:r>
      <w:r w:rsidRPr="009F7232">
        <w:rPr>
          <w:rFonts w:eastAsia="Arial Unicode MS" w:cs="Times New Roman"/>
          <w:iCs/>
          <w:szCs w:val="28"/>
        </w:rPr>
        <w:t>В. Коломієць, І.</w:t>
      </w:r>
      <w:r w:rsidRPr="009F7232">
        <w:rPr>
          <w:rFonts w:eastAsia="Arial Unicode MS" w:cs="Times New Roman"/>
          <w:iCs/>
          <w:szCs w:val="28"/>
          <w:lang w:val="ru-RU"/>
        </w:rPr>
        <w:t xml:space="preserve"> </w:t>
      </w:r>
      <w:r w:rsidRPr="009F7232">
        <w:rPr>
          <w:rFonts w:eastAsia="Arial Unicode MS" w:cs="Times New Roman"/>
          <w:iCs/>
          <w:szCs w:val="28"/>
        </w:rPr>
        <w:t>О. Оржицького, М. В. Стріхи.</w:t>
      </w:r>
      <w:r w:rsidRPr="009F7232">
        <w:rPr>
          <w:rFonts w:eastAsia="Arial Unicode MS" w:cs="Times New Roman"/>
          <w:szCs w:val="28"/>
        </w:rPr>
        <w:t xml:space="preserve"> Харків : Акта, 2011. С.276–363.</w:t>
      </w:r>
    </w:p>
    <w:p w:rsidR="009F7232" w:rsidRPr="009F7232" w:rsidRDefault="009F7232" w:rsidP="007A7A0B">
      <w:pPr>
        <w:numPr>
          <w:ilvl w:val="0"/>
          <w:numId w:val="3"/>
        </w:numPr>
        <w:tabs>
          <w:tab w:val="left" w:pos="709"/>
        </w:tabs>
        <w:spacing w:after="160"/>
        <w:contextualSpacing/>
        <w:jc w:val="left"/>
        <w:rPr>
          <w:rFonts w:eastAsia="Calibri" w:cs="Times New Roman"/>
          <w:szCs w:val="28"/>
        </w:rPr>
      </w:pPr>
      <w:r w:rsidRPr="009F7232">
        <w:rPr>
          <w:rFonts w:eastAsia="Calibri" w:cs="Times New Roman"/>
          <w:szCs w:val="28"/>
        </w:rPr>
        <w:t>Комиссаров В. Н. Лингвистика перевода. Москва: Междунар. отношения, 1980. 168 с.</w:t>
      </w:r>
    </w:p>
    <w:p w:rsidR="009F7232" w:rsidRPr="009F7232" w:rsidRDefault="009F7232" w:rsidP="007A7A0B">
      <w:pPr>
        <w:numPr>
          <w:ilvl w:val="0"/>
          <w:numId w:val="3"/>
        </w:numPr>
        <w:tabs>
          <w:tab w:val="left" w:pos="709"/>
        </w:tabs>
        <w:spacing w:after="160"/>
        <w:contextualSpacing/>
        <w:jc w:val="left"/>
        <w:rPr>
          <w:rFonts w:eastAsia="Calibri" w:cs="Times New Roman"/>
          <w:szCs w:val="28"/>
        </w:rPr>
      </w:pPr>
      <w:r w:rsidRPr="009F7232">
        <w:rPr>
          <w:rFonts w:eastAsia="Calibri" w:cs="Times New Roman"/>
          <w:szCs w:val="28"/>
        </w:rPr>
        <w:t>Кочерган М. П. Вступ до мовознавства : підручник для студентів філологічних спеціальностей вищих навчальних закладів. Київ : Академія, 2014. 368 с.</w:t>
      </w:r>
    </w:p>
    <w:p w:rsidR="009F7232" w:rsidRPr="009F7232" w:rsidRDefault="009F7232" w:rsidP="007A7A0B">
      <w:pPr>
        <w:numPr>
          <w:ilvl w:val="0"/>
          <w:numId w:val="3"/>
        </w:numPr>
        <w:tabs>
          <w:tab w:val="left" w:pos="709"/>
        </w:tabs>
        <w:spacing w:after="160"/>
        <w:contextualSpacing/>
        <w:jc w:val="left"/>
        <w:rPr>
          <w:rFonts w:eastAsia="Calibri" w:cs="Times New Roman"/>
          <w:szCs w:val="28"/>
        </w:rPr>
      </w:pPr>
      <w:r w:rsidRPr="009F7232">
        <w:rPr>
          <w:rFonts w:eastAsia="Calibri" w:cs="Times New Roman"/>
          <w:szCs w:val="28"/>
        </w:rPr>
        <w:t xml:space="preserve">Кочур Г.П. Здобутки і перспектики. </w:t>
      </w:r>
      <w:r w:rsidRPr="009F7232">
        <w:rPr>
          <w:rFonts w:eastAsia="Calibri" w:cs="Times New Roman"/>
          <w:i/>
          <w:iCs/>
          <w:szCs w:val="28"/>
        </w:rPr>
        <w:t>Всесвіт</w:t>
      </w:r>
      <w:r w:rsidRPr="009F7232">
        <w:rPr>
          <w:rFonts w:eastAsia="Calibri" w:cs="Times New Roman"/>
          <w:szCs w:val="28"/>
        </w:rPr>
        <w:t>. 1968. № 1. С. 92– 97.</w:t>
      </w:r>
    </w:p>
    <w:p w:rsidR="009F7232" w:rsidRPr="009F7232" w:rsidRDefault="009F7232" w:rsidP="007A7A0B">
      <w:pPr>
        <w:numPr>
          <w:ilvl w:val="0"/>
          <w:numId w:val="3"/>
        </w:numPr>
        <w:tabs>
          <w:tab w:val="left" w:pos="709"/>
        </w:tabs>
        <w:spacing w:after="160"/>
        <w:contextualSpacing/>
        <w:jc w:val="left"/>
        <w:rPr>
          <w:rFonts w:eastAsia="Calibri" w:cs="Times New Roman"/>
          <w:spacing w:val="-2"/>
          <w:szCs w:val="28"/>
        </w:rPr>
      </w:pPr>
      <w:r w:rsidRPr="009F7232">
        <w:rPr>
          <w:rFonts w:eastAsia="Arial Unicode MS" w:cs="Times New Roman"/>
          <w:szCs w:val="28"/>
        </w:rPr>
        <w:t>Кульчицький</w:t>
      </w:r>
      <w:r w:rsidRPr="009F7232">
        <w:rPr>
          <w:rFonts w:eastAsia="Calibri" w:cs="Times New Roman"/>
          <w:szCs w:val="28"/>
        </w:rPr>
        <w:t> С.В. </w:t>
      </w:r>
      <w:r w:rsidRPr="009F7232">
        <w:rPr>
          <w:rFonts w:eastAsia="Arial Unicode MS" w:cs="Times New Roman"/>
          <w:szCs w:val="28"/>
        </w:rPr>
        <w:t>Зміст радянської українізації</w:t>
      </w:r>
      <w:r w:rsidRPr="009F7232">
        <w:rPr>
          <w:rFonts w:eastAsia="Calibri" w:cs="Times New Roman"/>
          <w:szCs w:val="28"/>
        </w:rPr>
        <w:t xml:space="preserve"> 20-х років: Між двома війнами. </w:t>
      </w:r>
      <w:r w:rsidRPr="009F7232">
        <w:rPr>
          <w:rFonts w:eastAsia="Calibri" w:cs="Times New Roman"/>
          <w:i/>
          <w:szCs w:val="28"/>
        </w:rPr>
        <w:t>Сучасність</w:t>
      </w:r>
      <w:r w:rsidRPr="009F7232">
        <w:rPr>
          <w:rFonts w:eastAsia="Calibri" w:cs="Times New Roman"/>
          <w:szCs w:val="28"/>
        </w:rPr>
        <w:t>. 1998.  №9  С. 36–37.</w:t>
      </w:r>
    </w:p>
    <w:p w:rsidR="009F7232" w:rsidRPr="009F7232" w:rsidRDefault="009F7232" w:rsidP="007A7A0B">
      <w:pPr>
        <w:numPr>
          <w:ilvl w:val="0"/>
          <w:numId w:val="3"/>
        </w:numPr>
        <w:tabs>
          <w:tab w:val="left" w:pos="709"/>
        </w:tabs>
        <w:spacing w:after="160"/>
        <w:contextualSpacing/>
        <w:jc w:val="left"/>
        <w:rPr>
          <w:rFonts w:eastAsia="Calibri" w:cs="Times New Roman"/>
          <w:szCs w:val="28"/>
        </w:rPr>
      </w:pPr>
      <w:r w:rsidRPr="009F7232">
        <w:rPr>
          <w:rFonts w:eastAsia="Calibri" w:cs="Times New Roman"/>
          <w:szCs w:val="28"/>
          <w:shd w:val="clear" w:color="auto" w:fill="FFFFFF"/>
        </w:rPr>
        <w:t xml:space="preserve">Левин Ю. Д. Проблема переводной множественности. </w:t>
      </w:r>
      <w:r w:rsidRPr="009F7232">
        <w:rPr>
          <w:rFonts w:eastAsia="Calibri" w:cs="Times New Roman"/>
          <w:i/>
          <w:szCs w:val="28"/>
          <w:shd w:val="clear" w:color="auto" w:fill="FFFFFF"/>
        </w:rPr>
        <w:t>Литература и перевод: проблемы теории</w:t>
      </w:r>
      <w:r w:rsidRPr="009F7232">
        <w:rPr>
          <w:rFonts w:eastAsia="Calibri" w:cs="Times New Roman"/>
          <w:szCs w:val="28"/>
          <w:shd w:val="clear" w:color="auto" w:fill="FFFFFF"/>
        </w:rPr>
        <w:t>. 1992</w:t>
      </w:r>
      <w:r w:rsidR="00C13A7A">
        <w:rPr>
          <w:rFonts w:eastAsia="Calibri" w:cs="Times New Roman"/>
          <w:szCs w:val="28"/>
          <w:shd w:val="clear" w:color="auto" w:fill="FFFFFF"/>
        </w:rPr>
        <w:t>,</w:t>
      </w:r>
      <w:r w:rsidR="00C13A7A" w:rsidRPr="00C13A7A">
        <w:rPr>
          <w:rFonts w:eastAsia="Calibri" w:cs="Times New Roman"/>
          <w:szCs w:val="28"/>
          <w:shd w:val="clear" w:color="auto" w:fill="FFFFFF"/>
        </w:rPr>
        <w:t xml:space="preserve"> </w:t>
      </w:r>
      <w:r w:rsidR="00C13A7A" w:rsidRPr="009F7232">
        <w:rPr>
          <w:rFonts w:eastAsia="Calibri" w:cs="Times New Roman"/>
          <w:szCs w:val="28"/>
          <w:shd w:val="clear" w:color="auto" w:fill="FFFFFF"/>
        </w:rPr>
        <w:t>Москва</w:t>
      </w:r>
      <w:r w:rsidRPr="009F7232">
        <w:rPr>
          <w:rFonts w:eastAsia="Calibri" w:cs="Times New Roman"/>
          <w:szCs w:val="28"/>
          <w:shd w:val="clear" w:color="auto" w:fill="FFFFFF"/>
        </w:rPr>
        <w:t>. С. 213-223</w:t>
      </w:r>
    </w:p>
    <w:p w:rsidR="009F7232" w:rsidRPr="009F7232" w:rsidRDefault="009F7232" w:rsidP="007A7A0B">
      <w:pPr>
        <w:numPr>
          <w:ilvl w:val="0"/>
          <w:numId w:val="3"/>
        </w:numPr>
        <w:tabs>
          <w:tab w:val="left" w:pos="709"/>
        </w:tabs>
        <w:spacing w:after="160"/>
        <w:contextualSpacing/>
        <w:jc w:val="left"/>
        <w:rPr>
          <w:rFonts w:eastAsia="Calibri" w:cs="Times New Roman"/>
          <w:szCs w:val="28"/>
        </w:rPr>
      </w:pPr>
      <w:r w:rsidRPr="009F7232">
        <w:rPr>
          <w:rFonts w:eastAsia="Calibri" w:cs="Times New Roman"/>
          <w:szCs w:val="28"/>
        </w:rPr>
        <w:t>Лефевр А. Література, порівняльна і перекладна [пер. з англ. О.Кальниченка та І. Заярнюк].</w:t>
      </w:r>
      <w:r w:rsidRPr="009F7232">
        <w:rPr>
          <w:rFonts w:eastAsia="Calibri" w:cs="Times New Roman"/>
          <w:szCs w:val="28"/>
          <w:lang w:val="ru-RU"/>
        </w:rPr>
        <w:t xml:space="preserve"> </w:t>
      </w:r>
      <w:r w:rsidRPr="009F7232">
        <w:rPr>
          <w:rFonts w:eastAsia="Calibri" w:cs="Times New Roman"/>
          <w:szCs w:val="28"/>
        </w:rPr>
        <w:t>Вип. 2. Харків: НУА, 2009. С.</w:t>
      </w:r>
      <w:r w:rsidRPr="009F7232">
        <w:rPr>
          <w:rFonts w:eastAsia="Calibri" w:cs="Times New Roman"/>
          <w:szCs w:val="28"/>
          <w:lang w:val="ru-RU"/>
        </w:rPr>
        <w:t> </w:t>
      </w:r>
      <w:r w:rsidRPr="009F7232">
        <w:rPr>
          <w:rFonts w:eastAsia="Calibri" w:cs="Times New Roman"/>
          <w:szCs w:val="28"/>
        </w:rPr>
        <w:t>287–292.</w:t>
      </w:r>
    </w:p>
    <w:p w:rsidR="009F7232" w:rsidRPr="009F7232" w:rsidRDefault="009F7232" w:rsidP="007A7A0B">
      <w:pPr>
        <w:numPr>
          <w:ilvl w:val="0"/>
          <w:numId w:val="3"/>
        </w:numPr>
        <w:spacing w:after="160"/>
        <w:contextualSpacing/>
        <w:jc w:val="left"/>
        <w:rPr>
          <w:rFonts w:eastAsia="Calibri" w:cs="Times New Roman"/>
          <w:szCs w:val="28"/>
        </w:rPr>
      </w:pPr>
      <w:r w:rsidRPr="009F7232">
        <w:rPr>
          <w:rFonts w:eastAsia="Calibri" w:cs="Times New Roman"/>
          <w:szCs w:val="28"/>
        </w:rPr>
        <w:t>Майфет Г</w:t>
      </w:r>
      <w:r w:rsidRPr="00CF1401">
        <w:rPr>
          <w:rFonts w:eastAsia="Calibri" w:cs="Times New Roman"/>
          <w:szCs w:val="28"/>
        </w:rPr>
        <w:t>.</w:t>
      </w:r>
      <w:r w:rsidRPr="009F7232">
        <w:rPr>
          <w:rFonts w:eastAsia="Calibri" w:cs="Times New Roman"/>
          <w:szCs w:val="28"/>
        </w:rPr>
        <w:t xml:space="preserve"> Червоний шлях</w:t>
      </w:r>
      <w:r w:rsidR="00CF1401">
        <w:rPr>
          <w:rFonts w:eastAsia="Calibri" w:cs="Times New Roman"/>
          <w:szCs w:val="28"/>
        </w:rPr>
        <w:t>. 1930. № 2.  С. 252-258.</w:t>
      </w:r>
      <w:r w:rsidRPr="009F7232">
        <w:rPr>
          <w:rFonts w:eastAsia="Calibri" w:cs="Times New Roman"/>
          <w:szCs w:val="28"/>
        </w:rPr>
        <w:t xml:space="preserve"> Рец. на кн.: Бокаччо Дж. Декамерон / Дж. Бокаччо; пер. Л. Пахаревського та П. Майорського; ред. С. Родзевича та П. М</w:t>
      </w:r>
      <w:r w:rsidR="00CF1401">
        <w:rPr>
          <w:rFonts w:eastAsia="Calibri" w:cs="Times New Roman"/>
          <w:szCs w:val="28"/>
        </w:rPr>
        <w:t xml:space="preserve">охора; вступ ст. В. Державіна. Х.: ДВУ, 1929. Ч.1. XXXI, 408 с.; Ч. II. </w:t>
      </w:r>
      <w:r w:rsidRPr="009F7232">
        <w:rPr>
          <w:rFonts w:eastAsia="Calibri" w:cs="Times New Roman"/>
          <w:szCs w:val="28"/>
        </w:rPr>
        <w:t>354 с.; тираж 5.000.</w:t>
      </w:r>
    </w:p>
    <w:p w:rsidR="009F7232" w:rsidRPr="009F7232" w:rsidRDefault="009F7232" w:rsidP="007A7A0B">
      <w:pPr>
        <w:numPr>
          <w:ilvl w:val="0"/>
          <w:numId w:val="3"/>
        </w:numPr>
        <w:tabs>
          <w:tab w:val="left" w:pos="709"/>
        </w:tabs>
        <w:spacing w:after="160"/>
        <w:contextualSpacing/>
        <w:jc w:val="left"/>
        <w:rPr>
          <w:rFonts w:eastAsia="Calibri" w:cs="Times New Roman"/>
          <w:szCs w:val="28"/>
        </w:rPr>
      </w:pPr>
      <w:r w:rsidRPr="009F7232">
        <w:rPr>
          <w:rFonts w:eastAsia="Calibri" w:cs="Times New Roman"/>
          <w:szCs w:val="28"/>
        </w:rPr>
        <w:lastRenderedPageBreak/>
        <w:t>Максімов C. Є. Практичний курс перекладу (англійська та українська мови). Теорія та практика перекладацького аналізу тексту для студентів факультету перекладачів. Київ : Ленвіт, 2010. 175 с.</w:t>
      </w:r>
    </w:p>
    <w:p w:rsidR="009F7232" w:rsidRPr="009F7232" w:rsidRDefault="009F7232" w:rsidP="007A7A0B">
      <w:pPr>
        <w:numPr>
          <w:ilvl w:val="0"/>
          <w:numId w:val="3"/>
        </w:numPr>
        <w:spacing w:after="160"/>
        <w:contextualSpacing/>
        <w:jc w:val="left"/>
        <w:rPr>
          <w:rFonts w:eastAsia="Calibri" w:cs="Times New Roman"/>
          <w:szCs w:val="28"/>
        </w:rPr>
      </w:pPr>
      <w:r w:rsidRPr="009F7232">
        <w:rPr>
          <w:rFonts w:eastAsia="Calibri" w:cs="Times New Roman"/>
          <w:szCs w:val="28"/>
        </w:rPr>
        <w:t xml:space="preserve">Палопоскі О. Одомашнювальний та очужувальний переклади. </w:t>
      </w:r>
      <w:r w:rsidRPr="009F7232">
        <w:rPr>
          <w:rFonts w:eastAsia="Calibri" w:cs="Times New Roman"/>
          <w:i/>
          <w:iCs/>
          <w:szCs w:val="28"/>
          <w:shd w:val="clear" w:color="auto" w:fill="FFFFFF"/>
        </w:rPr>
        <w:t>Енциклопедія перекладознавства</w:t>
      </w:r>
      <w:r w:rsidRPr="009F7232">
        <w:rPr>
          <w:rFonts w:eastAsia="Calibri" w:cs="Times New Roman"/>
          <w:szCs w:val="28"/>
          <w:shd w:val="clear" w:color="auto" w:fill="FFFFFF"/>
        </w:rPr>
        <w:t xml:space="preserve">/ за ред.: Іва Ґамб'є та Люка ван Дорслара; за заг. ред. О.А. Кальниченка та Л.М. Черноватого. Вінниця : Нова Книга, 2020. </w:t>
      </w:r>
      <w:r w:rsidRPr="009F7232">
        <w:rPr>
          <w:rFonts w:eastAsia="Calibri" w:cs="Times New Roman"/>
          <w:szCs w:val="28"/>
        </w:rPr>
        <w:t>Т. 2. С.118-121.</w:t>
      </w:r>
    </w:p>
    <w:p w:rsidR="009F7232" w:rsidRPr="009F7232" w:rsidRDefault="009F7232" w:rsidP="007A7A0B">
      <w:pPr>
        <w:numPr>
          <w:ilvl w:val="0"/>
          <w:numId w:val="3"/>
        </w:numPr>
        <w:tabs>
          <w:tab w:val="left" w:pos="709"/>
        </w:tabs>
        <w:spacing w:after="160"/>
        <w:contextualSpacing/>
        <w:jc w:val="left"/>
        <w:rPr>
          <w:rFonts w:eastAsia="Calibri" w:cs="Times New Roman"/>
          <w:szCs w:val="28"/>
        </w:rPr>
      </w:pPr>
      <w:r w:rsidRPr="009F7232">
        <w:rPr>
          <w:rFonts w:eastAsia="Calibri" w:cs="Times New Roman"/>
          <w:szCs w:val="28"/>
        </w:rPr>
        <w:t>Словник української мови: в 11 т. / за ред. І. К. Білодіда ; АН УРСР. Інститут мовознавства. Київ: Наукова думка, 1970–1980.</w:t>
      </w:r>
    </w:p>
    <w:p w:rsidR="009F7232" w:rsidRPr="009F7232" w:rsidRDefault="009F7232" w:rsidP="007A7A0B">
      <w:pPr>
        <w:numPr>
          <w:ilvl w:val="0"/>
          <w:numId w:val="3"/>
        </w:numPr>
        <w:spacing w:after="160"/>
        <w:contextualSpacing/>
        <w:jc w:val="left"/>
        <w:rPr>
          <w:rFonts w:eastAsia="Calibri" w:cs="Times New Roman"/>
          <w:spacing w:val="-2"/>
          <w:szCs w:val="28"/>
          <w:lang w:eastAsia="uk-UA"/>
        </w:rPr>
      </w:pPr>
      <w:r w:rsidRPr="009F7232">
        <w:rPr>
          <w:rFonts w:eastAsia="Calibri" w:cs="Times New Roman"/>
          <w:spacing w:val="-2"/>
          <w:szCs w:val="28"/>
          <w:lang w:eastAsia="uk-UA"/>
        </w:rPr>
        <w:t xml:space="preserve">Стріха М. Опера: проблема мови виконання. </w:t>
      </w:r>
      <w:r w:rsidRPr="009F7232">
        <w:rPr>
          <w:rFonts w:eastAsia="Calibri" w:cs="Times New Roman"/>
          <w:i/>
          <w:iCs/>
          <w:spacing w:val="-2"/>
          <w:szCs w:val="28"/>
          <w:lang w:eastAsia="uk-UA"/>
        </w:rPr>
        <w:t>Бортнянський, Дмитро. Сокіл. Опера. Клавір.</w:t>
      </w:r>
      <w:r w:rsidRPr="009F7232">
        <w:rPr>
          <w:rFonts w:eastAsia="Calibri" w:cs="Times New Roman"/>
          <w:spacing w:val="-2"/>
          <w:szCs w:val="28"/>
          <w:lang w:eastAsia="uk-UA"/>
        </w:rPr>
        <w:t xml:space="preserve"> Київ: Дрогобич: Святослав Сурма, 2012. С. 204-211.</w:t>
      </w:r>
    </w:p>
    <w:p w:rsidR="009F7232" w:rsidRPr="009F7232" w:rsidRDefault="009F7232" w:rsidP="007A7A0B">
      <w:pPr>
        <w:numPr>
          <w:ilvl w:val="0"/>
          <w:numId w:val="3"/>
        </w:numPr>
        <w:tabs>
          <w:tab w:val="left" w:pos="709"/>
        </w:tabs>
        <w:spacing w:after="160"/>
        <w:contextualSpacing/>
        <w:jc w:val="left"/>
        <w:rPr>
          <w:rFonts w:eastAsia="Calibri" w:cs="Times New Roman"/>
          <w:szCs w:val="28"/>
          <w:lang w:val="ru-RU"/>
        </w:rPr>
      </w:pPr>
      <w:r w:rsidRPr="009F7232">
        <w:rPr>
          <w:rFonts w:eastAsia="Calibri" w:cs="Times New Roman"/>
          <w:szCs w:val="28"/>
        </w:rPr>
        <w:t xml:space="preserve">Сучасний стан і перспективи лінгвістичних досліджень та проблеми перекладу. </w:t>
      </w:r>
      <w:r w:rsidRPr="009F7232">
        <w:rPr>
          <w:rFonts w:eastAsia="Calibri" w:cs="Times New Roman"/>
          <w:i/>
          <w:szCs w:val="28"/>
        </w:rPr>
        <w:t>Тези доповідей Всеукраїнської наукової конференції пам’яті доктора філологічних наук, професора Д.І. Квеселевича(1935-2003).</w:t>
      </w:r>
      <w:r w:rsidRPr="009F7232">
        <w:rPr>
          <w:rFonts w:eastAsia="Calibri" w:cs="Times New Roman"/>
          <w:szCs w:val="28"/>
        </w:rPr>
        <w:t xml:space="preserve"> Житомир, 2018. С.</w:t>
      </w:r>
      <w:r w:rsidRPr="009F7232">
        <w:rPr>
          <w:rFonts w:eastAsia="Calibri" w:cs="Times New Roman"/>
          <w:szCs w:val="28"/>
          <w:lang w:val="ru-RU"/>
        </w:rPr>
        <w:t>37-42.</w:t>
      </w:r>
    </w:p>
    <w:p w:rsidR="009F7232" w:rsidRPr="009F7232" w:rsidRDefault="009F7232" w:rsidP="007A7A0B">
      <w:pPr>
        <w:numPr>
          <w:ilvl w:val="0"/>
          <w:numId w:val="3"/>
        </w:numPr>
        <w:spacing w:after="160"/>
        <w:contextualSpacing/>
        <w:jc w:val="left"/>
        <w:rPr>
          <w:rFonts w:eastAsia="Calibri" w:cs="Times New Roman"/>
          <w:szCs w:val="28"/>
          <w:lang w:val="ru-RU"/>
        </w:rPr>
      </w:pPr>
      <w:r w:rsidRPr="009F7232">
        <w:rPr>
          <w:rFonts w:eastAsia="Calibri" w:cs="Times New Roman"/>
          <w:szCs w:val="28"/>
        </w:rPr>
        <w:t xml:space="preserve">Фінкель О.М.  Теорія й практика перекладу. Харків:  ДВУ,1929. 167 </w:t>
      </w:r>
      <w:r w:rsidRPr="009F7232">
        <w:rPr>
          <w:rFonts w:eastAsia="Calibri" w:cs="Times New Roman"/>
          <w:szCs w:val="28"/>
          <w:lang w:val="en-US"/>
        </w:rPr>
        <w:t>c</w:t>
      </w:r>
      <w:r w:rsidRPr="009F7232">
        <w:rPr>
          <w:rFonts w:eastAsia="Calibri" w:cs="Times New Roman"/>
          <w:szCs w:val="28"/>
        </w:rPr>
        <w:t>. С.167</w:t>
      </w:r>
    </w:p>
    <w:p w:rsidR="009F7232" w:rsidRPr="009F7232" w:rsidRDefault="009F7232" w:rsidP="007A7A0B">
      <w:pPr>
        <w:numPr>
          <w:ilvl w:val="0"/>
          <w:numId w:val="3"/>
        </w:numPr>
        <w:tabs>
          <w:tab w:val="left" w:pos="709"/>
        </w:tabs>
        <w:spacing w:after="160"/>
        <w:contextualSpacing/>
        <w:jc w:val="left"/>
        <w:rPr>
          <w:rFonts w:eastAsia="Calibri" w:cs="Times New Roman"/>
          <w:szCs w:val="28"/>
        </w:rPr>
      </w:pPr>
      <w:r w:rsidRPr="009F7232">
        <w:rPr>
          <w:rFonts w:eastAsia="Calibri" w:cs="Times New Roman"/>
          <w:szCs w:val="28"/>
        </w:rPr>
        <w:t>Швейцер А. Перевод и лингвистика. Москва : Воениздат, 1973. 280 с.</w:t>
      </w:r>
    </w:p>
    <w:p w:rsidR="009F7232" w:rsidRPr="009F7232" w:rsidRDefault="009F7232" w:rsidP="007A7A0B">
      <w:pPr>
        <w:numPr>
          <w:ilvl w:val="0"/>
          <w:numId w:val="3"/>
        </w:numPr>
        <w:spacing w:after="160"/>
        <w:contextualSpacing/>
        <w:jc w:val="left"/>
        <w:rPr>
          <w:rFonts w:eastAsia="Calibri" w:cs="Times New Roman"/>
          <w:szCs w:val="28"/>
          <w:shd w:val="clear" w:color="auto" w:fill="FFFFFF"/>
        </w:rPr>
      </w:pPr>
      <w:r w:rsidRPr="009F7232">
        <w:rPr>
          <w:rFonts w:eastAsia="Calibri" w:cs="Times New Roman"/>
          <w:szCs w:val="28"/>
          <w:shd w:val="clear" w:color="auto" w:fill="FFFFFF"/>
        </w:rPr>
        <w:t>Шефнер К. Норми перекладу. </w:t>
      </w:r>
      <w:r w:rsidRPr="009F7232">
        <w:rPr>
          <w:rFonts w:eastAsia="Calibri" w:cs="Times New Roman"/>
          <w:i/>
          <w:iCs/>
          <w:szCs w:val="28"/>
          <w:shd w:val="clear" w:color="auto" w:fill="FFFFFF"/>
        </w:rPr>
        <w:t>Енциклопедія перекладознавства</w:t>
      </w:r>
      <w:r w:rsidRPr="009F7232">
        <w:rPr>
          <w:rFonts w:eastAsia="Calibri" w:cs="Times New Roman"/>
          <w:szCs w:val="28"/>
          <w:shd w:val="clear" w:color="auto" w:fill="FFFFFF"/>
        </w:rPr>
        <w:t>  / за ред. Іва Гамбє, Люка ван Дорслара; за заг. ред. О.</w:t>
      </w:r>
      <w:r w:rsidRPr="009F7232">
        <w:rPr>
          <w:rFonts w:eastAsia="Calibri" w:cs="Times New Roman"/>
          <w:szCs w:val="28"/>
          <w:shd w:val="clear" w:color="auto" w:fill="FFFFFF"/>
          <w:lang w:val="ru-RU"/>
        </w:rPr>
        <w:t xml:space="preserve"> </w:t>
      </w:r>
      <w:r w:rsidRPr="009F7232">
        <w:rPr>
          <w:rFonts w:eastAsia="Calibri" w:cs="Times New Roman"/>
          <w:szCs w:val="28"/>
          <w:shd w:val="clear" w:color="auto" w:fill="FFFFFF"/>
        </w:rPr>
        <w:t>А. Кальниченка, Л.</w:t>
      </w:r>
      <w:r w:rsidRPr="009F7232">
        <w:rPr>
          <w:rFonts w:eastAsia="Calibri" w:cs="Times New Roman"/>
          <w:szCs w:val="28"/>
          <w:shd w:val="clear" w:color="auto" w:fill="FFFFFF"/>
          <w:lang w:val="ru-RU"/>
        </w:rPr>
        <w:t xml:space="preserve"> </w:t>
      </w:r>
      <w:r w:rsidRPr="009F7232">
        <w:rPr>
          <w:rFonts w:eastAsia="Calibri" w:cs="Times New Roman"/>
          <w:szCs w:val="28"/>
          <w:shd w:val="clear" w:color="auto" w:fill="FFFFFF"/>
        </w:rPr>
        <w:t xml:space="preserve">М. Черноватого. </w:t>
      </w:r>
      <w:r w:rsidRPr="009F7232">
        <w:rPr>
          <w:rFonts w:eastAsia="Calibri" w:cs="Times New Roman"/>
          <w:iCs/>
          <w:szCs w:val="28"/>
          <w:shd w:val="clear" w:color="auto" w:fill="FFFFFF"/>
        </w:rPr>
        <w:t>Т.1</w:t>
      </w:r>
      <w:r w:rsidRPr="009F7232">
        <w:rPr>
          <w:rFonts w:eastAsia="Calibri" w:cs="Times New Roman"/>
          <w:szCs w:val="28"/>
          <w:shd w:val="clear" w:color="auto" w:fill="FFFFFF"/>
        </w:rPr>
        <w:t>. Вінниця : Нова Книга, 2020. С.262</w:t>
      </w:r>
      <w:r w:rsidRPr="009F7232">
        <w:rPr>
          <w:rFonts w:eastAsia="Calibri" w:cs="Times New Roman"/>
          <w:szCs w:val="28"/>
        </w:rPr>
        <w:t>–</w:t>
      </w:r>
      <w:r w:rsidRPr="009F7232">
        <w:rPr>
          <w:rFonts w:eastAsia="Calibri" w:cs="Times New Roman"/>
          <w:szCs w:val="28"/>
          <w:shd w:val="clear" w:color="auto" w:fill="FFFFFF"/>
        </w:rPr>
        <w:t xml:space="preserve">270. </w:t>
      </w:r>
    </w:p>
    <w:p w:rsidR="009F7232" w:rsidRPr="009F7232" w:rsidRDefault="009F7232" w:rsidP="007A7A0B">
      <w:pPr>
        <w:numPr>
          <w:ilvl w:val="0"/>
          <w:numId w:val="3"/>
        </w:numPr>
        <w:tabs>
          <w:tab w:val="left" w:pos="709"/>
        </w:tabs>
        <w:spacing w:after="160"/>
        <w:contextualSpacing/>
        <w:jc w:val="left"/>
        <w:rPr>
          <w:rFonts w:eastAsia="Calibri" w:cs="Times New Roman"/>
          <w:szCs w:val="28"/>
          <w:lang w:val="ru-RU"/>
        </w:rPr>
      </w:pPr>
      <w:r w:rsidRPr="009F7232">
        <w:rPr>
          <w:rFonts w:eastAsia="Calibri" w:cs="Times New Roman"/>
          <w:szCs w:val="28"/>
        </w:rPr>
        <w:t xml:space="preserve">Шляєрмахер Фрідріх. Про різні методи перекладу. </w:t>
      </w:r>
      <w:r w:rsidRPr="009F7232">
        <w:rPr>
          <w:rFonts w:eastAsia="Calibri" w:cs="Times New Roman"/>
          <w:i/>
          <w:szCs w:val="28"/>
        </w:rPr>
        <w:t>Збірних наукових праць В.О. Подміногіна з історії та теорії перекладу.</w:t>
      </w:r>
      <w:r w:rsidRPr="009F7232">
        <w:rPr>
          <w:rFonts w:eastAsia="Calibri" w:cs="Times New Roman"/>
          <w:szCs w:val="28"/>
        </w:rPr>
        <w:t xml:space="preserve"> Харків: НУА</w:t>
      </w:r>
      <w:r w:rsidRPr="009F7232">
        <w:rPr>
          <w:rFonts w:eastAsia="Calibri" w:cs="Times New Roman"/>
          <w:szCs w:val="28"/>
          <w:lang w:val="en-US"/>
        </w:rPr>
        <w:t xml:space="preserve">, </w:t>
      </w:r>
      <w:r w:rsidRPr="009F7232">
        <w:rPr>
          <w:rFonts w:eastAsia="Calibri" w:cs="Times New Roman"/>
          <w:szCs w:val="28"/>
        </w:rPr>
        <w:t>2017. С.423–434</w:t>
      </w:r>
      <w:r w:rsidRPr="009F7232">
        <w:rPr>
          <w:rFonts w:eastAsia="Calibri" w:cs="Times New Roman"/>
          <w:szCs w:val="28"/>
          <w:lang w:val="en-US"/>
        </w:rPr>
        <w:t>.</w:t>
      </w:r>
    </w:p>
    <w:p w:rsidR="009F7232" w:rsidRPr="009F7232" w:rsidRDefault="009F7232" w:rsidP="007A7A0B">
      <w:pPr>
        <w:numPr>
          <w:ilvl w:val="0"/>
          <w:numId w:val="3"/>
        </w:numPr>
        <w:spacing w:after="160"/>
        <w:contextualSpacing/>
        <w:jc w:val="left"/>
        <w:rPr>
          <w:rFonts w:eastAsia="Calibri" w:cs="Times New Roman"/>
          <w:szCs w:val="28"/>
          <w:shd w:val="clear" w:color="auto" w:fill="FFFFFF"/>
          <w:lang w:val="en-US"/>
        </w:rPr>
      </w:pPr>
      <w:r w:rsidRPr="009F7232">
        <w:rPr>
          <w:rFonts w:eastAsia="Calibri" w:cs="Times New Roman"/>
          <w:szCs w:val="28"/>
          <w:shd w:val="clear" w:color="auto" w:fill="FFFFFF"/>
          <w:lang w:val="en-US"/>
        </w:rPr>
        <w:t xml:space="preserve">Alvstad C., and Rosa A. A. </w:t>
      </w:r>
      <w:r w:rsidRPr="00C4368B">
        <w:rPr>
          <w:rFonts w:eastAsia="Calibri" w:cs="Times New Roman"/>
          <w:i/>
          <w:szCs w:val="28"/>
          <w:shd w:val="clear" w:color="auto" w:fill="FFFFFF"/>
          <w:lang w:val="en-US"/>
        </w:rPr>
        <w:t>Voice in Retranslation. An Overview and Some Trends</w:t>
      </w:r>
      <w:r w:rsidRPr="009F7232">
        <w:rPr>
          <w:rFonts w:eastAsia="Calibri" w:cs="Times New Roman"/>
          <w:szCs w:val="28"/>
          <w:shd w:val="clear" w:color="auto" w:fill="FFFFFF"/>
          <w:lang w:val="en-US"/>
        </w:rPr>
        <w:t>. </w:t>
      </w:r>
      <w:r w:rsidRPr="00C4368B">
        <w:rPr>
          <w:rFonts w:eastAsia="Calibri" w:cs="Times New Roman"/>
          <w:iCs/>
          <w:szCs w:val="28"/>
          <w:shd w:val="clear" w:color="auto" w:fill="FFFFFF"/>
          <w:lang w:val="en-US"/>
        </w:rPr>
        <w:t>Target</w:t>
      </w:r>
      <w:r w:rsidRPr="009F7232">
        <w:rPr>
          <w:rFonts w:eastAsia="Calibri" w:cs="Times New Roman"/>
          <w:szCs w:val="28"/>
          <w:shd w:val="clear" w:color="auto" w:fill="FFFFFF"/>
          <w:lang w:val="en-US"/>
        </w:rPr>
        <w:t>. 2015. vol. 27, no.1. P. 3-24.</w:t>
      </w:r>
    </w:p>
    <w:p w:rsidR="009F7232" w:rsidRPr="009F7232" w:rsidRDefault="009F7232" w:rsidP="007A7A0B">
      <w:pPr>
        <w:numPr>
          <w:ilvl w:val="0"/>
          <w:numId w:val="3"/>
        </w:numPr>
        <w:tabs>
          <w:tab w:val="left" w:pos="709"/>
        </w:tabs>
        <w:spacing w:after="160"/>
        <w:contextualSpacing/>
        <w:jc w:val="left"/>
        <w:rPr>
          <w:rFonts w:eastAsia="Calibri" w:cs="Times New Roman"/>
          <w:szCs w:val="28"/>
        </w:rPr>
      </w:pPr>
      <w:r w:rsidRPr="009F7232">
        <w:rPr>
          <w:rFonts w:eastAsia="Calibri" w:cs="Times New Roman"/>
          <w:szCs w:val="28"/>
          <w:lang w:val="en-US"/>
        </w:rPr>
        <w:t>Alvstad, Ceci</w:t>
      </w:r>
      <w:r w:rsidR="00C4368B">
        <w:rPr>
          <w:rFonts w:eastAsia="Calibri" w:cs="Times New Roman"/>
          <w:szCs w:val="28"/>
          <w:lang w:val="en-US"/>
        </w:rPr>
        <w:t xml:space="preserve">lia, and Rosa, Alexandra Assis. </w:t>
      </w:r>
      <w:r w:rsidR="00F56D76">
        <w:rPr>
          <w:rFonts w:eastAsia="Calibri" w:cs="Times New Roman"/>
          <w:i/>
          <w:szCs w:val="28"/>
          <w:lang w:val="en-US"/>
        </w:rPr>
        <w:t>Voice in Retranslation</w:t>
      </w:r>
      <w:r w:rsidRPr="00C4368B">
        <w:rPr>
          <w:rFonts w:eastAsia="Calibri" w:cs="Times New Roman"/>
          <w:i/>
          <w:szCs w:val="28"/>
          <w:lang w:val="en-US"/>
        </w:rPr>
        <w:t>.</w:t>
      </w:r>
      <w:r w:rsidR="00C4368B" w:rsidRPr="00C4368B">
        <w:rPr>
          <w:rFonts w:eastAsia="Calibri" w:cs="Times New Roman"/>
          <w:i/>
          <w:szCs w:val="28"/>
        </w:rPr>
        <w:t xml:space="preserve"> </w:t>
      </w:r>
      <w:r w:rsidR="00F56D76">
        <w:rPr>
          <w:rFonts w:eastAsia="Calibri" w:cs="Times New Roman"/>
          <w:szCs w:val="28"/>
          <w:lang w:val="en-US"/>
        </w:rPr>
        <w:t>Target, vol. 27, no.1, 2016</w:t>
      </w:r>
      <w:r w:rsidR="006F3238">
        <w:rPr>
          <w:rFonts w:eastAsia="Calibri" w:cs="Times New Roman"/>
          <w:szCs w:val="28"/>
          <w:lang w:val="en-US"/>
        </w:rPr>
        <w:t>, P</w:t>
      </w:r>
      <w:r w:rsidRPr="009F7232">
        <w:rPr>
          <w:rFonts w:eastAsia="Calibri" w:cs="Times New Roman"/>
          <w:szCs w:val="28"/>
          <w:lang w:val="en-US"/>
        </w:rPr>
        <w:t xml:space="preserve">. </w:t>
      </w:r>
      <w:r w:rsidR="00F56D76">
        <w:rPr>
          <w:rFonts w:eastAsia="Calibri" w:cs="Times New Roman"/>
          <w:szCs w:val="28"/>
        </w:rPr>
        <w:t>17-36</w:t>
      </w:r>
      <w:r w:rsidRPr="009F7232">
        <w:rPr>
          <w:rFonts w:eastAsia="Calibri" w:cs="Times New Roman"/>
          <w:szCs w:val="28"/>
          <w:lang w:val="en-US"/>
        </w:rPr>
        <w:t>.</w:t>
      </w:r>
    </w:p>
    <w:p w:rsidR="009F7232" w:rsidRPr="009F7232" w:rsidRDefault="009F7232" w:rsidP="007A7A0B">
      <w:pPr>
        <w:numPr>
          <w:ilvl w:val="0"/>
          <w:numId w:val="3"/>
        </w:numPr>
        <w:tabs>
          <w:tab w:val="left" w:pos="709"/>
        </w:tabs>
        <w:spacing w:after="160"/>
        <w:contextualSpacing/>
        <w:jc w:val="left"/>
        <w:rPr>
          <w:rFonts w:eastAsia="Calibri" w:cs="Times New Roman"/>
          <w:szCs w:val="28"/>
        </w:rPr>
      </w:pPr>
      <w:r w:rsidRPr="009F7232">
        <w:rPr>
          <w:rFonts w:eastAsia="Calibri" w:cs="Times New Roman"/>
          <w:szCs w:val="28"/>
          <w:lang w:val="en-US"/>
        </w:rPr>
        <w:lastRenderedPageBreak/>
        <w:t>Bassnett S</w:t>
      </w:r>
      <w:r w:rsidRPr="009F7232">
        <w:rPr>
          <w:rFonts w:eastAsia="Calibri" w:cs="Times New Roman"/>
          <w:szCs w:val="28"/>
        </w:rPr>
        <w:t>.</w:t>
      </w:r>
      <w:r w:rsidRPr="009F7232">
        <w:rPr>
          <w:rFonts w:eastAsia="Calibri" w:cs="Times New Roman"/>
          <w:szCs w:val="28"/>
          <w:lang w:val="en-US"/>
        </w:rPr>
        <w:t>,Lefevere A. Translation</w:t>
      </w:r>
      <w:r w:rsidRPr="009F7232">
        <w:rPr>
          <w:rFonts w:eastAsia="Calibri" w:cs="Times New Roman"/>
          <w:szCs w:val="28"/>
        </w:rPr>
        <w:t xml:space="preserve">, </w:t>
      </w:r>
      <w:r w:rsidRPr="009F7232">
        <w:rPr>
          <w:rFonts w:eastAsia="Calibri" w:cs="Times New Roman"/>
          <w:szCs w:val="28"/>
          <w:lang w:val="en-US"/>
        </w:rPr>
        <w:t>History and Culture.</w:t>
      </w:r>
      <w:r w:rsidR="00C4368B">
        <w:rPr>
          <w:rFonts w:eastAsia="Calibri" w:cs="Times New Roman"/>
          <w:szCs w:val="28"/>
        </w:rPr>
        <w:t xml:space="preserve"> </w:t>
      </w:r>
      <w:r w:rsidRPr="009F7232">
        <w:rPr>
          <w:rFonts w:eastAsia="Calibri" w:cs="Times New Roman"/>
          <w:szCs w:val="28"/>
          <w:lang w:val="en-US"/>
        </w:rPr>
        <w:t xml:space="preserve">London &amp; New York: Routledge, 1990. </w:t>
      </w:r>
      <w:r w:rsidRPr="009F7232">
        <w:rPr>
          <w:rFonts w:eastAsia="Calibri" w:cs="Times New Roman"/>
          <w:szCs w:val="28"/>
        </w:rPr>
        <w:t xml:space="preserve">182 </w:t>
      </w:r>
      <w:r w:rsidRPr="009F7232">
        <w:rPr>
          <w:rFonts w:eastAsia="Calibri" w:cs="Times New Roman"/>
          <w:szCs w:val="28"/>
          <w:lang w:val="en-US"/>
        </w:rPr>
        <w:t>p</w:t>
      </w:r>
      <w:r w:rsidRPr="009F7232">
        <w:rPr>
          <w:rFonts w:eastAsia="Calibri" w:cs="Times New Roman"/>
          <w:szCs w:val="28"/>
        </w:rPr>
        <w:t>.</w:t>
      </w:r>
    </w:p>
    <w:p w:rsidR="009F7232" w:rsidRPr="009F7232" w:rsidRDefault="009F7232" w:rsidP="007A7A0B">
      <w:pPr>
        <w:numPr>
          <w:ilvl w:val="0"/>
          <w:numId w:val="3"/>
        </w:numPr>
        <w:tabs>
          <w:tab w:val="left" w:pos="709"/>
        </w:tabs>
        <w:spacing w:after="160"/>
        <w:contextualSpacing/>
        <w:jc w:val="left"/>
        <w:rPr>
          <w:rFonts w:eastAsia="Calibri" w:cs="Times New Roman"/>
          <w:szCs w:val="28"/>
          <w:lang w:val="en-US"/>
        </w:rPr>
      </w:pPr>
      <w:r w:rsidRPr="009F7232">
        <w:rPr>
          <w:rFonts w:eastAsia="Calibri" w:cs="Times New Roman"/>
          <w:szCs w:val="28"/>
          <w:lang w:val="en-US"/>
        </w:rPr>
        <w:t xml:space="preserve">Baumgarten S. Ideology and translation. </w:t>
      </w:r>
      <w:r w:rsidRPr="009F7232">
        <w:rPr>
          <w:rFonts w:eastAsia="Calibri" w:cs="Times New Roman"/>
          <w:i/>
          <w:szCs w:val="28"/>
          <w:lang w:val="en-US"/>
        </w:rPr>
        <w:t xml:space="preserve">Handbook of Translation Studies/ </w:t>
      </w:r>
      <w:r w:rsidRPr="009F7232">
        <w:rPr>
          <w:rFonts w:eastAsia="Calibri" w:cs="Times New Roman"/>
          <w:szCs w:val="28"/>
          <w:lang w:val="en-US"/>
        </w:rPr>
        <w:t>Y</w:t>
      </w:r>
      <w:r w:rsidRPr="009F7232">
        <w:rPr>
          <w:rFonts w:eastAsia="Calibri" w:cs="Times New Roman"/>
          <w:szCs w:val="28"/>
        </w:rPr>
        <w:t>.</w:t>
      </w:r>
      <w:r w:rsidRPr="009F7232">
        <w:rPr>
          <w:rFonts w:eastAsia="Calibri" w:cs="Times New Roman"/>
          <w:szCs w:val="28"/>
          <w:lang w:val="en-US"/>
        </w:rPr>
        <w:t xml:space="preserve"> Gambier and L. van Doorslaer (Eds.). Amsterdam/ Philadelphia: John Benjamins</w:t>
      </w:r>
      <w:r w:rsidRPr="009F7232">
        <w:rPr>
          <w:rFonts w:eastAsia="Calibri" w:cs="Times New Roman"/>
          <w:szCs w:val="28"/>
        </w:rPr>
        <w:t xml:space="preserve">, </w:t>
      </w:r>
      <w:r w:rsidRPr="009F7232">
        <w:rPr>
          <w:rFonts w:eastAsia="Calibri" w:cs="Times New Roman"/>
          <w:szCs w:val="28"/>
          <w:lang w:val="en-US"/>
        </w:rPr>
        <w:t>2012.Vol</w:t>
      </w:r>
      <w:r w:rsidRPr="009F7232">
        <w:rPr>
          <w:rFonts w:eastAsia="Calibri" w:cs="Times New Roman"/>
          <w:szCs w:val="28"/>
        </w:rPr>
        <w:t>.</w:t>
      </w:r>
      <w:r w:rsidRPr="009F7232">
        <w:rPr>
          <w:rFonts w:eastAsia="Calibri" w:cs="Times New Roman"/>
          <w:szCs w:val="28"/>
          <w:lang w:val="en-US"/>
        </w:rPr>
        <w:t xml:space="preserve"> 3</w:t>
      </w:r>
      <w:r w:rsidRPr="009F7232">
        <w:rPr>
          <w:rFonts w:eastAsia="Calibri" w:cs="Times New Roman"/>
          <w:szCs w:val="28"/>
        </w:rPr>
        <w:t>.</w:t>
      </w:r>
      <w:r w:rsidR="00B44D02">
        <w:rPr>
          <w:rFonts w:eastAsia="Calibri" w:cs="Times New Roman"/>
          <w:szCs w:val="28"/>
          <w:lang w:val="en-US"/>
        </w:rPr>
        <w:t xml:space="preserve"> </w:t>
      </w:r>
      <w:r w:rsidRPr="009F7232">
        <w:rPr>
          <w:rFonts w:eastAsia="Calibri" w:cs="Times New Roman"/>
          <w:szCs w:val="28"/>
          <w:lang w:val="en-US"/>
        </w:rPr>
        <w:t>P. 59–65.</w:t>
      </w:r>
    </w:p>
    <w:p w:rsidR="009F7232" w:rsidRPr="00F63397" w:rsidRDefault="009F7232" w:rsidP="007A7A0B">
      <w:pPr>
        <w:numPr>
          <w:ilvl w:val="0"/>
          <w:numId w:val="3"/>
        </w:numPr>
        <w:spacing w:after="160"/>
        <w:ind w:right="17"/>
        <w:contextualSpacing/>
        <w:jc w:val="left"/>
        <w:rPr>
          <w:rFonts w:eastAsia="Calibri" w:cs="Times New Roman"/>
          <w:szCs w:val="28"/>
          <w:lang w:val="en-US"/>
        </w:rPr>
      </w:pPr>
      <w:r w:rsidRPr="009F7232">
        <w:rPr>
          <w:rFonts w:eastAsia="Calibri" w:cs="Times New Roman"/>
          <w:szCs w:val="28"/>
          <w:lang w:val="en-US"/>
        </w:rPr>
        <w:t>Baumgarten S</w:t>
      </w:r>
      <w:r w:rsidRPr="009F7232">
        <w:rPr>
          <w:rFonts w:eastAsia="Calibri" w:cs="Times New Roman"/>
          <w:szCs w:val="28"/>
        </w:rPr>
        <w:t xml:space="preserve">. </w:t>
      </w:r>
      <w:r w:rsidRPr="000E4964">
        <w:rPr>
          <w:rFonts w:eastAsia="Calibri" w:cs="Times New Roman"/>
          <w:i/>
          <w:szCs w:val="28"/>
          <w:lang w:val="en-US"/>
        </w:rPr>
        <w:t>Ideology and translation. Handbook of Translation Studies,</w:t>
      </w:r>
      <w:r w:rsidRPr="009F7232">
        <w:rPr>
          <w:rFonts w:eastAsia="Calibri" w:cs="Times New Roman"/>
          <w:szCs w:val="28"/>
          <w:lang w:val="en-US"/>
        </w:rPr>
        <w:t xml:space="preserve"> Volume 3 </w:t>
      </w:r>
      <w:r w:rsidRPr="009F7232">
        <w:rPr>
          <w:rFonts w:eastAsia="Calibri" w:cs="Times New Roman"/>
          <w:szCs w:val="28"/>
        </w:rPr>
        <w:t>/</w:t>
      </w:r>
      <w:r w:rsidRPr="009F7232">
        <w:rPr>
          <w:rFonts w:eastAsia="Calibri" w:cs="Times New Roman"/>
          <w:szCs w:val="28"/>
          <w:lang w:val="en-US"/>
        </w:rPr>
        <w:t xml:space="preserve"> Yve Gambier &amp;</w:t>
      </w:r>
      <w:r w:rsidRPr="009F7232">
        <w:rPr>
          <w:rFonts w:eastAsia="Calibri" w:cs="Times New Roman"/>
          <w:szCs w:val="28"/>
        </w:rPr>
        <w:t xml:space="preserve">Luc van Doorslaer </w:t>
      </w:r>
      <w:r w:rsidR="000E4964" w:rsidRPr="00F63397">
        <w:rPr>
          <w:rFonts w:eastAsia="Calibri" w:cs="Times New Roman"/>
          <w:szCs w:val="28"/>
          <w:lang w:val="en-US"/>
        </w:rPr>
        <w:t>(eds.).</w:t>
      </w:r>
      <w:r w:rsidR="000E4964" w:rsidRPr="00F63397">
        <w:rPr>
          <w:rFonts w:eastAsia="Calibri" w:cs="Times New Roman"/>
          <w:szCs w:val="28"/>
        </w:rPr>
        <w:t> </w:t>
      </w:r>
      <w:r w:rsidRPr="00F63397">
        <w:rPr>
          <w:rFonts w:eastAsia="Calibri" w:cs="Times New Roman"/>
          <w:szCs w:val="28"/>
          <w:lang w:val="en-US"/>
        </w:rPr>
        <w:t>Amsterdam/Philadelphia: John Benjamins, 2012.  P. 59 – 65.</w:t>
      </w:r>
    </w:p>
    <w:p w:rsidR="009F7232" w:rsidRPr="009F7232" w:rsidRDefault="009F7232" w:rsidP="007A7A0B">
      <w:pPr>
        <w:numPr>
          <w:ilvl w:val="0"/>
          <w:numId w:val="3"/>
        </w:numPr>
        <w:spacing w:after="160"/>
        <w:contextualSpacing/>
        <w:jc w:val="left"/>
        <w:rPr>
          <w:rFonts w:eastAsia="Calibri" w:cs="Times New Roman"/>
          <w:b/>
          <w:szCs w:val="28"/>
          <w:lang w:val="en-US"/>
        </w:rPr>
      </w:pPr>
      <w:r w:rsidRPr="00F63397">
        <w:rPr>
          <w:rFonts w:eastAsia="Calibri" w:cs="Times New Roman"/>
          <w:szCs w:val="28"/>
        </w:rPr>
        <w:t>Brisset, Annie</w:t>
      </w:r>
      <w:r w:rsidRPr="00F63397">
        <w:rPr>
          <w:rFonts w:eastAsia="Calibri" w:cs="Times New Roman"/>
          <w:szCs w:val="28"/>
          <w:lang w:val="en-US"/>
        </w:rPr>
        <w:t xml:space="preserve">. </w:t>
      </w:r>
      <w:r w:rsidRPr="00F63397">
        <w:rPr>
          <w:rFonts w:eastAsia="Calibri" w:cs="Times New Roman"/>
          <w:i/>
          <w:szCs w:val="28"/>
          <w:lang w:val="en-US"/>
        </w:rPr>
        <w:t>Retraduire ou le corps changeant de la connaissance. Sur l’historicité</w:t>
      </w:r>
      <w:r w:rsidRPr="000E4964">
        <w:rPr>
          <w:rFonts w:eastAsia="Calibri" w:cs="Times New Roman"/>
          <w:i/>
          <w:szCs w:val="28"/>
          <w:lang w:val="en-US"/>
        </w:rPr>
        <w:t xml:space="preserve"> de la traduction</w:t>
      </w:r>
      <w:r w:rsidRPr="009F7232">
        <w:rPr>
          <w:rFonts w:eastAsia="Calibri" w:cs="Times New Roman"/>
          <w:szCs w:val="28"/>
          <w:lang w:val="en-US"/>
        </w:rPr>
        <w:t>. Palimpsestes, 2004. P. 39–67.</w:t>
      </w:r>
    </w:p>
    <w:p w:rsidR="009F7232" w:rsidRPr="009F7232" w:rsidRDefault="009F7232" w:rsidP="007A7A0B">
      <w:pPr>
        <w:numPr>
          <w:ilvl w:val="0"/>
          <w:numId w:val="3"/>
        </w:numPr>
        <w:tabs>
          <w:tab w:val="left" w:pos="709"/>
        </w:tabs>
        <w:spacing w:after="160"/>
        <w:contextualSpacing/>
        <w:jc w:val="left"/>
        <w:rPr>
          <w:rFonts w:eastAsia="Calibri" w:cs="Times New Roman"/>
          <w:szCs w:val="28"/>
          <w:lang w:val="en-US"/>
        </w:rPr>
      </w:pPr>
      <w:r w:rsidRPr="009F7232">
        <w:rPr>
          <w:rFonts w:eastAsia="Calibri" w:cs="Times New Roman"/>
          <w:szCs w:val="28"/>
          <w:lang w:val="en-US"/>
        </w:rPr>
        <w:t>Brownlie S</w:t>
      </w:r>
      <w:r w:rsidRPr="009F7232">
        <w:rPr>
          <w:rFonts w:eastAsia="Calibri" w:cs="Times New Roman"/>
          <w:szCs w:val="28"/>
        </w:rPr>
        <w:t>.</w:t>
      </w:r>
      <w:r w:rsidRPr="009F7232">
        <w:rPr>
          <w:rFonts w:eastAsia="Calibri" w:cs="Times New Roman"/>
          <w:szCs w:val="28"/>
          <w:lang w:val="en-US"/>
        </w:rPr>
        <w:t> Narrative Theory and Retranslation Theory. </w:t>
      </w:r>
      <w:r w:rsidRPr="009F7232">
        <w:rPr>
          <w:rFonts w:eastAsia="Calibri" w:cs="Times New Roman"/>
          <w:i/>
          <w:iCs/>
          <w:szCs w:val="28"/>
          <w:lang w:val="en-US"/>
        </w:rPr>
        <w:t>Across Languages and Cultures. </w:t>
      </w:r>
      <w:r w:rsidRPr="009F7232">
        <w:rPr>
          <w:rFonts w:eastAsia="Calibri" w:cs="Times New Roman"/>
          <w:szCs w:val="28"/>
          <w:lang w:val="en-US"/>
        </w:rPr>
        <w:t>2006</w:t>
      </w:r>
      <w:r w:rsidRPr="009F7232">
        <w:rPr>
          <w:rFonts w:eastAsia="Calibri" w:cs="Times New Roman"/>
          <w:i/>
          <w:iCs/>
          <w:szCs w:val="28"/>
          <w:lang w:val="en-US"/>
        </w:rPr>
        <w:t>7</w:t>
      </w:r>
      <w:r w:rsidRPr="009F7232">
        <w:rPr>
          <w:rFonts w:eastAsia="Calibri" w:cs="Times New Roman"/>
          <w:szCs w:val="28"/>
          <w:lang w:val="en-US"/>
        </w:rPr>
        <w:t xml:space="preserve"> (2)</w:t>
      </w:r>
      <w:r w:rsidR="00F63397">
        <w:rPr>
          <w:rFonts w:eastAsia="Calibri" w:cs="Times New Roman"/>
          <w:szCs w:val="28"/>
        </w:rPr>
        <w:t>,</w:t>
      </w:r>
      <w:r w:rsidRPr="009F7232">
        <w:rPr>
          <w:rFonts w:eastAsia="Calibri" w:cs="Times New Roman"/>
          <w:szCs w:val="28"/>
        </w:rPr>
        <w:t xml:space="preserve"> Р.</w:t>
      </w:r>
      <w:r w:rsidRPr="009F7232">
        <w:rPr>
          <w:rFonts w:eastAsia="Calibri" w:cs="Times New Roman"/>
          <w:szCs w:val="28"/>
          <w:lang w:val="en-US"/>
        </w:rPr>
        <w:t>145–170. </w:t>
      </w:r>
    </w:p>
    <w:p w:rsidR="009F7232" w:rsidRPr="009F7232" w:rsidRDefault="009F7232" w:rsidP="007A7A0B">
      <w:pPr>
        <w:numPr>
          <w:ilvl w:val="0"/>
          <w:numId w:val="3"/>
        </w:numPr>
        <w:tabs>
          <w:tab w:val="left" w:pos="709"/>
        </w:tabs>
        <w:spacing w:after="160"/>
        <w:contextualSpacing/>
        <w:jc w:val="left"/>
        <w:rPr>
          <w:rFonts w:eastAsia="Calibri" w:cs="Times New Roman"/>
          <w:szCs w:val="28"/>
          <w:lang w:val="en-US"/>
        </w:rPr>
      </w:pPr>
      <w:r w:rsidRPr="009F7232">
        <w:rPr>
          <w:rFonts w:eastAsia="Calibri" w:cs="Times New Roman"/>
          <w:szCs w:val="28"/>
          <w:lang w:val="en-US"/>
        </w:rPr>
        <w:t>Chesterman  A.</w:t>
      </w:r>
      <w:r w:rsidRPr="009F7232">
        <w:rPr>
          <w:rFonts w:eastAsia="Calibri" w:cs="Times New Roman"/>
          <w:iCs/>
          <w:szCs w:val="28"/>
          <w:lang w:val="en-US"/>
        </w:rPr>
        <w:t>Memes of Translation</w:t>
      </w:r>
      <w:r w:rsidRPr="009F7232">
        <w:rPr>
          <w:rFonts w:eastAsia="Calibri" w:cs="Times New Roman"/>
          <w:szCs w:val="28"/>
          <w:lang w:val="en-US"/>
        </w:rPr>
        <w:t>: The spread of ideas in translation theory</w:t>
      </w:r>
      <w:r w:rsidRPr="009F7232">
        <w:rPr>
          <w:rFonts w:eastAsia="Calibri" w:cs="Times New Roman"/>
          <w:iCs/>
          <w:szCs w:val="28"/>
          <w:lang w:val="en-US"/>
        </w:rPr>
        <w:t xml:space="preserve">/ </w:t>
      </w:r>
      <w:r w:rsidRPr="009F7232">
        <w:rPr>
          <w:rFonts w:eastAsia="Calibri" w:cs="Times New Roman"/>
          <w:szCs w:val="28"/>
          <w:lang w:val="en-US"/>
        </w:rPr>
        <w:t>Andrew Chesterman</w:t>
      </w:r>
      <w:r w:rsidRPr="009F7232">
        <w:rPr>
          <w:rFonts w:eastAsia="Calibri" w:cs="Times New Roman"/>
          <w:i/>
          <w:iCs/>
          <w:szCs w:val="28"/>
          <w:lang w:val="en-US"/>
        </w:rPr>
        <w:t xml:space="preserve">. </w:t>
      </w:r>
      <w:r w:rsidRPr="009F7232">
        <w:rPr>
          <w:rFonts w:eastAsia="Calibri" w:cs="Times New Roman"/>
          <w:szCs w:val="28"/>
          <w:lang w:val="en-US"/>
        </w:rPr>
        <w:t>– Amsterdam &amp; Philadelph</w:t>
      </w:r>
      <w:r w:rsidR="00DC4A48">
        <w:rPr>
          <w:rFonts w:eastAsia="Calibri" w:cs="Times New Roman"/>
          <w:szCs w:val="28"/>
          <w:lang w:val="en-US"/>
        </w:rPr>
        <w:t>ia: John Benjamins, P. 1997. – 219</w:t>
      </w:r>
      <w:r w:rsidRPr="009F7232">
        <w:rPr>
          <w:rFonts w:eastAsia="Calibri" w:cs="Times New Roman"/>
          <w:szCs w:val="28"/>
          <w:lang w:val="en-US"/>
        </w:rPr>
        <w:t>.</w:t>
      </w:r>
    </w:p>
    <w:p w:rsidR="002240DA" w:rsidRPr="002240DA" w:rsidRDefault="002240DA" w:rsidP="002240DA">
      <w:pPr>
        <w:numPr>
          <w:ilvl w:val="0"/>
          <w:numId w:val="3"/>
        </w:numPr>
        <w:tabs>
          <w:tab w:val="left" w:pos="709"/>
        </w:tabs>
        <w:spacing w:after="160"/>
        <w:contextualSpacing/>
        <w:jc w:val="left"/>
        <w:rPr>
          <w:rFonts w:eastAsia="Calibri" w:cs="Times New Roman"/>
          <w:szCs w:val="28"/>
        </w:rPr>
      </w:pPr>
      <w:r w:rsidRPr="002240DA">
        <w:rPr>
          <w:lang w:val="en-US"/>
        </w:rPr>
        <w:t xml:space="preserve">Eliot George Modern Studies on translation. </w:t>
      </w:r>
      <w:r w:rsidRPr="002240DA">
        <w:rPr>
          <w:i/>
          <w:lang w:val="en-US"/>
        </w:rPr>
        <w:t>European Journal of Social Theory 2</w:t>
      </w:r>
      <w:r>
        <w:t xml:space="preserve">. </w:t>
      </w:r>
      <w:r w:rsidR="00F63397">
        <w:rPr>
          <w:lang w:val="en-US"/>
        </w:rPr>
        <w:t>New York  : Scholastic, 1999. P</w:t>
      </w:r>
      <w:r w:rsidRPr="002240DA">
        <w:rPr>
          <w:lang w:val="en-US"/>
        </w:rPr>
        <w:t>. 429-444.</w:t>
      </w:r>
    </w:p>
    <w:p w:rsidR="009F7232" w:rsidRPr="009F7232" w:rsidRDefault="009F7232" w:rsidP="002240DA">
      <w:pPr>
        <w:numPr>
          <w:ilvl w:val="0"/>
          <w:numId w:val="3"/>
        </w:numPr>
        <w:tabs>
          <w:tab w:val="left" w:pos="709"/>
        </w:tabs>
        <w:spacing w:after="160"/>
        <w:contextualSpacing/>
        <w:jc w:val="left"/>
        <w:rPr>
          <w:rFonts w:eastAsia="Calibri" w:cs="Times New Roman"/>
          <w:szCs w:val="28"/>
        </w:rPr>
      </w:pPr>
      <w:r w:rsidRPr="009F7232">
        <w:rPr>
          <w:rFonts w:eastAsia="Calibri" w:cs="Times New Roman"/>
          <w:szCs w:val="28"/>
        </w:rPr>
        <w:t>Even-Zohar, Itamar. "The Position of Translated Literature within the Literary Polysystem" In </w:t>
      </w:r>
      <w:r w:rsidRPr="009F7232">
        <w:rPr>
          <w:rFonts w:eastAsia="Calibri" w:cs="Times New Roman"/>
          <w:i/>
          <w:iCs/>
          <w:szCs w:val="28"/>
        </w:rPr>
        <w:t>Literature and Translation</w:t>
      </w:r>
      <w:r w:rsidRPr="009F7232">
        <w:rPr>
          <w:rFonts w:eastAsia="Calibri" w:cs="Times New Roman"/>
          <w:szCs w:val="28"/>
        </w:rPr>
        <w:t>: </w:t>
      </w:r>
      <w:r w:rsidRPr="009F7232">
        <w:rPr>
          <w:rFonts w:eastAsia="Calibri" w:cs="Times New Roman"/>
          <w:i/>
          <w:iCs/>
          <w:szCs w:val="28"/>
        </w:rPr>
        <w:t>New Perspectives in Literary Studies</w:t>
      </w:r>
      <w:r w:rsidRPr="009F7232">
        <w:rPr>
          <w:rFonts w:eastAsia="Calibri" w:cs="Times New Roman"/>
          <w:szCs w:val="28"/>
        </w:rPr>
        <w:t>, eds. James S Holmes, José Lambert, and Raymond van den Broeck. Leuven: Acco</w:t>
      </w:r>
      <w:r w:rsidRPr="009F7232">
        <w:rPr>
          <w:rFonts w:eastAsia="Calibri" w:cs="Times New Roman"/>
          <w:bCs/>
          <w:szCs w:val="28"/>
        </w:rPr>
        <w:t>, </w:t>
      </w:r>
      <w:r w:rsidRPr="009F7232">
        <w:rPr>
          <w:rFonts w:eastAsia="Calibri" w:cs="Times New Roman"/>
          <w:szCs w:val="28"/>
        </w:rPr>
        <w:t>1978</w:t>
      </w:r>
      <w:r w:rsidRPr="009F7232">
        <w:rPr>
          <w:rFonts w:eastAsia="Calibri" w:cs="Times New Roman"/>
          <w:szCs w:val="28"/>
          <w:lang w:val="en-US"/>
        </w:rPr>
        <w:t xml:space="preserve">, </w:t>
      </w:r>
      <w:r w:rsidR="00DC4A48">
        <w:rPr>
          <w:rFonts w:eastAsia="Calibri" w:cs="Times New Roman"/>
          <w:szCs w:val="28"/>
          <w:lang w:val="en-US"/>
        </w:rPr>
        <w:t>P</w:t>
      </w:r>
      <w:r w:rsidRPr="009F7232">
        <w:rPr>
          <w:rFonts w:eastAsia="Calibri" w:cs="Times New Roman"/>
          <w:szCs w:val="28"/>
        </w:rPr>
        <w:t>. 117-127</w:t>
      </w:r>
      <w:r w:rsidRPr="009F7232">
        <w:rPr>
          <w:rFonts w:eastAsia="Calibri" w:cs="Times New Roman"/>
          <w:szCs w:val="28"/>
          <w:lang w:val="ru-RU"/>
        </w:rPr>
        <w:t>.</w:t>
      </w:r>
    </w:p>
    <w:p w:rsidR="009F7232" w:rsidRPr="009F7232" w:rsidRDefault="009F7232" w:rsidP="007A7A0B">
      <w:pPr>
        <w:numPr>
          <w:ilvl w:val="0"/>
          <w:numId w:val="3"/>
        </w:numPr>
        <w:spacing w:after="160"/>
        <w:contextualSpacing/>
        <w:jc w:val="left"/>
        <w:rPr>
          <w:rFonts w:eastAsia="Calibri" w:cs="Times New Roman"/>
          <w:szCs w:val="28"/>
          <w:shd w:val="clear" w:color="auto" w:fill="FFFFFF"/>
          <w:lang w:val="en-US"/>
        </w:rPr>
      </w:pPr>
      <w:r w:rsidRPr="009F7232">
        <w:rPr>
          <w:rFonts w:eastAsia="Calibri" w:cs="Times New Roman"/>
          <w:szCs w:val="28"/>
          <w:shd w:val="clear" w:color="auto" w:fill="FFFFFF"/>
        </w:rPr>
        <w:t xml:space="preserve">Graeber David </w:t>
      </w:r>
      <w:hyperlink r:id="rId8" w:history="1">
        <w:r w:rsidRPr="00BE23C1">
          <w:rPr>
            <w:rFonts w:eastAsia="Calibri" w:cs="Times New Roman"/>
            <w:iCs/>
            <w:szCs w:val="28"/>
            <w:shd w:val="clear" w:color="auto" w:fill="FFFFFF"/>
          </w:rPr>
          <w:t>Fragments of an anarchist anthropology</w:t>
        </w:r>
      </w:hyperlink>
      <w:r w:rsidRPr="00BE23C1">
        <w:rPr>
          <w:rFonts w:eastAsia="Calibri" w:cs="Times New Roman"/>
          <w:szCs w:val="28"/>
          <w:shd w:val="clear" w:color="auto" w:fill="FFFFFF"/>
        </w:rPr>
        <w:t> </w:t>
      </w:r>
      <w:r w:rsidRPr="009F7232">
        <w:rPr>
          <w:rFonts w:eastAsia="Calibri" w:cs="Times New Roman"/>
          <w:szCs w:val="28"/>
          <w:shd w:val="clear" w:color="auto" w:fill="FFFFFF"/>
        </w:rPr>
        <w:t>Chicago</w:t>
      </w:r>
      <w:r w:rsidRPr="009F7232">
        <w:rPr>
          <w:rFonts w:eastAsia="Calibri" w:cs="Times New Roman"/>
          <w:szCs w:val="28"/>
          <w:shd w:val="clear" w:color="auto" w:fill="FFFFFF"/>
          <w:lang w:val="en-US"/>
        </w:rPr>
        <w:t xml:space="preserve"> </w:t>
      </w:r>
      <w:r w:rsidRPr="009F7232">
        <w:rPr>
          <w:rFonts w:eastAsia="Calibri" w:cs="Times New Roman"/>
          <w:szCs w:val="28"/>
          <w:shd w:val="clear" w:color="auto" w:fill="FFFFFF"/>
        </w:rPr>
        <w:t>: Prickly Paradigm Press, 2004. </w:t>
      </w:r>
      <w:r w:rsidRPr="009F7232">
        <w:rPr>
          <w:rFonts w:eastAsia="Calibri" w:cs="Times New Roman"/>
          <w:szCs w:val="28"/>
          <w:shd w:val="clear" w:color="auto" w:fill="FFFFFF"/>
          <w:lang w:val="en-US"/>
        </w:rPr>
        <w:t xml:space="preserve"> </w:t>
      </w:r>
      <w:r w:rsidRPr="009F7232">
        <w:rPr>
          <w:rFonts w:eastAsia="Calibri" w:cs="Times New Roman"/>
          <w:szCs w:val="28"/>
          <w:shd w:val="clear" w:color="auto" w:fill="FFFFFF"/>
        </w:rPr>
        <w:t>215</w:t>
      </w:r>
      <w:r w:rsidRPr="009F7232">
        <w:rPr>
          <w:rFonts w:eastAsia="Calibri" w:cs="Times New Roman"/>
          <w:szCs w:val="28"/>
          <w:shd w:val="clear" w:color="auto" w:fill="FFFFFF"/>
          <w:lang w:val="en-US"/>
        </w:rPr>
        <w:t xml:space="preserve"> p.</w:t>
      </w:r>
    </w:p>
    <w:p w:rsidR="009F7232" w:rsidRPr="009F7232" w:rsidRDefault="009F7232" w:rsidP="007A7A0B">
      <w:pPr>
        <w:numPr>
          <w:ilvl w:val="0"/>
          <w:numId w:val="3"/>
        </w:numPr>
        <w:spacing w:after="160"/>
        <w:contextualSpacing/>
        <w:jc w:val="left"/>
        <w:rPr>
          <w:rFonts w:eastAsia="Times New Roman" w:cs="Times New Roman"/>
          <w:szCs w:val="28"/>
          <w:lang w:eastAsia="uk-UA"/>
        </w:rPr>
      </w:pPr>
      <w:r w:rsidRPr="009F7232">
        <w:rPr>
          <w:rFonts w:eastAsia="Times New Roman" w:cs="Times New Roman"/>
          <w:bCs/>
          <w:szCs w:val="28"/>
          <w:bdr w:val="none" w:sz="0" w:space="0" w:color="auto" w:frame="1"/>
          <w:lang w:eastAsia="uk-UA"/>
        </w:rPr>
        <w:t>Hansen, Gyde</w:t>
      </w:r>
      <w:r w:rsidRPr="009F7232">
        <w:rPr>
          <w:rFonts w:eastAsia="Times New Roman" w:cs="Times New Roman"/>
          <w:bCs/>
          <w:szCs w:val="28"/>
          <w:bdr w:val="none" w:sz="0" w:space="0" w:color="auto" w:frame="1"/>
          <w:shd w:val="clear" w:color="auto" w:fill="FFFFFF"/>
          <w:lang w:eastAsia="uk-UA"/>
        </w:rPr>
        <w:t> </w:t>
      </w:r>
      <w:r w:rsidRPr="009F7232">
        <w:rPr>
          <w:rFonts w:eastAsia="Times New Roman" w:cs="Times New Roman"/>
          <w:bCs/>
          <w:szCs w:val="28"/>
          <w:bdr w:val="none" w:sz="0" w:space="0" w:color="auto" w:frame="1"/>
          <w:lang w:eastAsia="uk-UA"/>
        </w:rPr>
        <w:t>Kirsten Malmkjær</w:t>
      </w:r>
      <w:r w:rsidRPr="009F7232">
        <w:rPr>
          <w:rFonts w:eastAsia="Times New Roman" w:cs="Times New Roman"/>
          <w:bCs/>
          <w:szCs w:val="28"/>
          <w:bdr w:val="none" w:sz="0" w:space="0" w:color="auto" w:frame="1"/>
          <w:shd w:val="clear" w:color="auto" w:fill="FFFFFF"/>
          <w:lang w:eastAsia="uk-UA"/>
        </w:rPr>
        <w:t> and </w:t>
      </w:r>
      <w:r w:rsidRPr="009F7232">
        <w:rPr>
          <w:rFonts w:eastAsia="Times New Roman" w:cs="Times New Roman"/>
          <w:bCs/>
          <w:szCs w:val="28"/>
          <w:bdr w:val="none" w:sz="0" w:space="0" w:color="auto" w:frame="1"/>
          <w:lang w:eastAsia="uk-UA"/>
        </w:rPr>
        <w:t>Daniel Gile</w:t>
      </w:r>
      <w:r w:rsidRPr="009F7232">
        <w:rPr>
          <w:rFonts w:eastAsia="Times New Roman" w:cs="Times New Roman"/>
          <w:szCs w:val="28"/>
          <w:bdr w:val="none" w:sz="0" w:space="0" w:color="auto" w:frame="1"/>
          <w:lang w:eastAsia="uk-UA"/>
        </w:rPr>
        <w:t>eds.</w:t>
      </w:r>
      <w:r w:rsidRPr="009F7232">
        <w:rPr>
          <w:rFonts w:eastAsia="Times New Roman" w:cs="Times New Roman"/>
          <w:szCs w:val="28"/>
          <w:lang w:eastAsia="uk-UA"/>
        </w:rPr>
        <w:t> </w:t>
      </w:r>
      <w:r w:rsidRPr="009F7232">
        <w:rPr>
          <w:rFonts w:eastAsia="Times New Roman" w:cs="Times New Roman"/>
          <w:bCs/>
          <w:szCs w:val="28"/>
          <w:bdr w:val="none" w:sz="0" w:space="0" w:color="auto" w:frame="1"/>
          <w:lang w:eastAsia="uk-UA"/>
        </w:rPr>
        <w:t>2004</w:t>
      </w:r>
      <w:r w:rsidRPr="009F7232">
        <w:rPr>
          <w:rFonts w:ascii="Calibri" w:eastAsia="Calibri" w:hAnsi="Calibri" w:cs="Times New Roman"/>
          <w:sz w:val="22"/>
          <w:lang w:eastAsia="uk-UA"/>
        </w:rPr>
        <w:t> </w:t>
      </w:r>
      <w:r w:rsidRPr="00BE23C1">
        <w:rPr>
          <w:rFonts w:eastAsia="Times New Roman" w:cs="Times New Roman"/>
          <w:iCs/>
          <w:szCs w:val="28"/>
          <w:bdr w:val="none" w:sz="0" w:space="0" w:color="auto" w:frame="1"/>
          <w:lang w:eastAsia="uk-UA"/>
        </w:rPr>
        <w:t>Claims, changes and challenges in Translation Studies</w:t>
      </w:r>
      <w:r w:rsidRPr="009F7232">
        <w:rPr>
          <w:rFonts w:eastAsia="Times New Roman" w:cs="Times New Roman"/>
          <w:szCs w:val="28"/>
          <w:lang w:eastAsia="uk-UA"/>
        </w:rPr>
        <w:t>. </w:t>
      </w:r>
      <w:r w:rsidRPr="009F7232">
        <w:rPr>
          <w:rFonts w:eastAsia="Times New Roman" w:cs="Times New Roman"/>
          <w:szCs w:val="28"/>
          <w:bdr w:val="none" w:sz="0" w:space="0" w:color="auto" w:frame="1"/>
          <w:lang w:eastAsia="uk-UA"/>
        </w:rPr>
        <w:t>Amsterdam–Philadelphia</w:t>
      </w:r>
      <w:r w:rsidRPr="009F7232">
        <w:rPr>
          <w:rFonts w:eastAsia="Times New Roman" w:cs="Times New Roman"/>
          <w:szCs w:val="28"/>
          <w:lang w:eastAsia="uk-UA"/>
        </w:rPr>
        <w:t>: </w:t>
      </w:r>
      <w:r w:rsidRPr="009F7232">
        <w:rPr>
          <w:rFonts w:eastAsia="Times New Roman" w:cs="Times New Roman"/>
          <w:szCs w:val="28"/>
          <w:bdr w:val="none" w:sz="0" w:space="0" w:color="auto" w:frame="1"/>
          <w:lang w:eastAsia="uk-UA"/>
        </w:rPr>
        <w:t>John Benjamins</w:t>
      </w:r>
      <w:r w:rsidRPr="009F7232">
        <w:rPr>
          <w:rFonts w:eastAsia="Times New Roman" w:cs="Times New Roman"/>
          <w:szCs w:val="28"/>
          <w:lang w:eastAsia="uk-UA"/>
        </w:rPr>
        <w:t>, 2004.</w:t>
      </w:r>
      <w:r w:rsidRPr="009F7232">
        <w:rPr>
          <w:rFonts w:eastAsia="Times New Roman" w:cs="Times New Roman"/>
          <w:szCs w:val="28"/>
          <w:lang w:val="en-US" w:eastAsia="uk-UA"/>
        </w:rPr>
        <w:t xml:space="preserve"> </w:t>
      </w:r>
      <w:r w:rsidRPr="009F7232">
        <w:rPr>
          <w:rFonts w:eastAsia="Times New Roman" w:cs="Times New Roman"/>
          <w:szCs w:val="28"/>
          <w:lang w:eastAsia="uk-UA"/>
        </w:rPr>
        <w:t>366</w:t>
      </w:r>
      <w:r w:rsidRPr="009F7232">
        <w:rPr>
          <w:rFonts w:eastAsia="Times New Roman" w:cs="Times New Roman"/>
          <w:szCs w:val="28"/>
          <w:lang w:val="en-US" w:eastAsia="uk-UA"/>
        </w:rPr>
        <w:t xml:space="preserve"> p.</w:t>
      </w:r>
      <w:r w:rsidRPr="009F7232">
        <w:rPr>
          <w:rFonts w:eastAsia="Times New Roman" w:cs="Times New Roman"/>
          <w:szCs w:val="28"/>
          <w:lang w:eastAsia="uk-UA"/>
        </w:rPr>
        <w:t xml:space="preserve">   </w:t>
      </w:r>
    </w:p>
    <w:p w:rsidR="009F7232" w:rsidRPr="009F7232" w:rsidRDefault="009F7232" w:rsidP="007A7A0B">
      <w:pPr>
        <w:numPr>
          <w:ilvl w:val="0"/>
          <w:numId w:val="3"/>
        </w:numPr>
        <w:spacing w:after="160"/>
        <w:contextualSpacing/>
        <w:jc w:val="left"/>
        <w:rPr>
          <w:rFonts w:eastAsia="Calibri" w:cs="Times New Roman"/>
          <w:szCs w:val="28"/>
        </w:rPr>
      </w:pPr>
      <w:r w:rsidRPr="009F7232">
        <w:rPr>
          <w:rFonts w:eastAsia="Calibri" w:cs="Times New Roman"/>
          <w:szCs w:val="28"/>
        </w:rPr>
        <w:t xml:space="preserve">Hayes, S. C., Barnes-Holmes, D., &amp; Roche, B. . </w:t>
      </w:r>
      <w:r w:rsidRPr="00BE23C1">
        <w:rPr>
          <w:rFonts w:eastAsia="Calibri" w:cs="Times New Roman"/>
          <w:iCs/>
          <w:szCs w:val="28"/>
          <w:bdr w:val="none" w:sz="0" w:space="0" w:color="auto" w:frame="1"/>
        </w:rPr>
        <w:t>Relational Frame Theory: A Post-Skinnerian account of human language and cognition</w:t>
      </w:r>
      <w:r w:rsidRPr="00BE23C1">
        <w:rPr>
          <w:rFonts w:eastAsia="Calibri" w:cs="Times New Roman"/>
          <w:szCs w:val="28"/>
        </w:rPr>
        <w:t>.</w:t>
      </w:r>
      <w:r w:rsidRPr="009F7232">
        <w:rPr>
          <w:rFonts w:eastAsia="Calibri" w:cs="Times New Roman"/>
          <w:szCs w:val="28"/>
        </w:rPr>
        <w:t xml:space="preserve"> New York: Plenum Press, 2001.</w:t>
      </w:r>
      <w:r w:rsidRPr="009F7232">
        <w:rPr>
          <w:rFonts w:eastAsia="Calibri" w:cs="Times New Roman"/>
          <w:b/>
          <w:szCs w:val="28"/>
        </w:rPr>
        <w:t xml:space="preserve"> </w:t>
      </w:r>
      <w:r w:rsidRPr="009F7232">
        <w:rPr>
          <w:rFonts w:eastAsia="Calibri" w:cs="Times New Roman"/>
          <w:szCs w:val="28"/>
          <w:lang w:val="en-US"/>
        </w:rPr>
        <w:t>861</w:t>
      </w:r>
      <w:r w:rsidR="0099740F">
        <w:rPr>
          <w:rFonts w:eastAsia="Calibri" w:cs="Times New Roman"/>
          <w:szCs w:val="28"/>
          <w:lang w:val="ru-RU"/>
        </w:rPr>
        <w:t>p</w:t>
      </w:r>
      <w:r w:rsidRPr="009F7232">
        <w:rPr>
          <w:rFonts w:eastAsia="Calibri" w:cs="Times New Roman"/>
          <w:szCs w:val="28"/>
          <w:lang w:val="en-US"/>
        </w:rPr>
        <w:t>.</w:t>
      </w:r>
      <w:r w:rsidRPr="009F7232">
        <w:rPr>
          <w:rFonts w:eastAsia="Calibri" w:cs="Times New Roman"/>
          <w:b/>
          <w:szCs w:val="28"/>
          <w:lang w:val="en-US"/>
        </w:rPr>
        <w:t xml:space="preserve"> </w:t>
      </w:r>
    </w:p>
    <w:p w:rsidR="009F7232" w:rsidRPr="009F7232" w:rsidRDefault="009F7232" w:rsidP="007A7A0B">
      <w:pPr>
        <w:numPr>
          <w:ilvl w:val="0"/>
          <w:numId w:val="3"/>
        </w:numPr>
        <w:tabs>
          <w:tab w:val="left" w:pos="709"/>
        </w:tabs>
        <w:spacing w:after="160"/>
        <w:contextualSpacing/>
        <w:jc w:val="left"/>
        <w:rPr>
          <w:rFonts w:eastAsia="Calibri" w:cs="Times New Roman"/>
          <w:szCs w:val="28"/>
          <w:shd w:val="clear" w:color="auto" w:fill="FFFFFF"/>
          <w:lang w:val="en-US"/>
        </w:rPr>
      </w:pPr>
      <w:r w:rsidRPr="009F7232">
        <w:rPr>
          <w:rFonts w:eastAsia="Calibri" w:cs="Times New Roman"/>
          <w:szCs w:val="28"/>
          <w:lang w:val="en-US"/>
        </w:rPr>
        <w:lastRenderedPageBreak/>
        <w:t>Hermans T. The Manipulation of Literature: Studies in Literary Translation</w:t>
      </w:r>
      <w:r w:rsidRPr="009F7232">
        <w:rPr>
          <w:rFonts w:eastAsia="Calibri" w:cs="Times New Roman"/>
          <w:szCs w:val="28"/>
        </w:rPr>
        <w:t>.</w:t>
      </w:r>
      <w:r w:rsidRPr="009F7232">
        <w:rPr>
          <w:rFonts w:eastAsia="Calibri" w:cs="Times New Roman"/>
          <w:szCs w:val="28"/>
          <w:lang w:val="en-US"/>
        </w:rPr>
        <w:t xml:space="preserve"> London and Sydney: Croom Helm, 1999. 249 p</w:t>
      </w:r>
      <w:r w:rsidRPr="009F7232">
        <w:rPr>
          <w:rFonts w:eastAsia="Calibri" w:cs="Times New Roman"/>
          <w:szCs w:val="28"/>
          <w:shd w:val="clear" w:color="auto" w:fill="FFFFFF"/>
          <w:lang w:val="en-US"/>
        </w:rPr>
        <w:t>.</w:t>
      </w:r>
    </w:p>
    <w:p w:rsidR="009F7232" w:rsidRPr="009F7232" w:rsidRDefault="009F7232" w:rsidP="007A7A0B">
      <w:pPr>
        <w:numPr>
          <w:ilvl w:val="0"/>
          <w:numId w:val="3"/>
        </w:numPr>
        <w:spacing w:after="160"/>
        <w:contextualSpacing/>
        <w:jc w:val="left"/>
        <w:rPr>
          <w:rFonts w:eastAsia="Calibri" w:cs="Times New Roman"/>
          <w:szCs w:val="28"/>
          <w:lang w:val="en-US"/>
        </w:rPr>
      </w:pPr>
      <w:r w:rsidRPr="009F7232">
        <w:rPr>
          <w:rFonts w:eastAsia="Calibri" w:cs="Times New Roman"/>
          <w:szCs w:val="28"/>
        </w:rPr>
        <w:t xml:space="preserve">Hermans, Theo Introduction: Translation Studies and a New Paradigm </w:t>
      </w:r>
      <w:r w:rsidRPr="009F7232">
        <w:rPr>
          <w:rFonts w:eastAsia="Calibri" w:cs="Times New Roman"/>
          <w:i/>
          <w:szCs w:val="28"/>
        </w:rPr>
        <w:t>The Manipulation of Literature: Studies in Literary Translation, edited by Theo Hermans</w:t>
      </w:r>
      <w:r w:rsidRPr="009F7232">
        <w:rPr>
          <w:rFonts w:eastAsia="Calibri" w:cs="Times New Roman"/>
          <w:szCs w:val="28"/>
        </w:rPr>
        <w:t>, London</w:t>
      </w:r>
      <w:r w:rsidRPr="009F7232">
        <w:rPr>
          <w:rFonts w:eastAsia="Calibri" w:cs="Times New Roman"/>
          <w:szCs w:val="28"/>
          <w:lang w:val="en-US"/>
        </w:rPr>
        <w:t xml:space="preserve"> </w:t>
      </w:r>
      <w:r w:rsidRPr="009F7232">
        <w:rPr>
          <w:rFonts w:eastAsia="Calibri" w:cs="Times New Roman"/>
          <w:szCs w:val="28"/>
        </w:rPr>
        <w:t>: Croom Helm</w:t>
      </w:r>
      <w:r w:rsidRPr="009F7232">
        <w:rPr>
          <w:rFonts w:eastAsia="Calibri" w:cs="Times New Roman"/>
          <w:szCs w:val="28"/>
          <w:lang w:val="en-US"/>
        </w:rPr>
        <w:t xml:space="preserve">, </w:t>
      </w:r>
      <w:r w:rsidRPr="009F7232">
        <w:rPr>
          <w:rFonts w:eastAsia="Calibri" w:cs="Times New Roman"/>
          <w:szCs w:val="28"/>
        </w:rPr>
        <w:t>1985</w:t>
      </w:r>
      <w:r w:rsidRPr="009F7232">
        <w:rPr>
          <w:rFonts w:eastAsia="Calibri" w:cs="Times New Roman"/>
          <w:szCs w:val="28"/>
          <w:lang w:val="en-US"/>
        </w:rPr>
        <w:t xml:space="preserve">, P. </w:t>
      </w:r>
      <w:r w:rsidRPr="009F7232">
        <w:rPr>
          <w:rFonts w:eastAsia="Calibri" w:cs="Times New Roman"/>
          <w:szCs w:val="28"/>
        </w:rPr>
        <w:t>7-15</w:t>
      </w:r>
      <w:r w:rsidRPr="009F7232">
        <w:rPr>
          <w:rFonts w:eastAsia="Calibri" w:cs="Times New Roman"/>
          <w:szCs w:val="28"/>
          <w:lang w:val="en-US"/>
        </w:rPr>
        <w:t>.</w:t>
      </w:r>
    </w:p>
    <w:p w:rsidR="009F7232" w:rsidRPr="009F7232" w:rsidRDefault="009F7232" w:rsidP="007A7A0B">
      <w:pPr>
        <w:numPr>
          <w:ilvl w:val="0"/>
          <w:numId w:val="3"/>
        </w:numPr>
        <w:tabs>
          <w:tab w:val="left" w:pos="709"/>
        </w:tabs>
        <w:spacing w:after="160"/>
        <w:contextualSpacing/>
        <w:jc w:val="left"/>
        <w:rPr>
          <w:rFonts w:eastAsia="Calibri" w:cs="Times New Roman"/>
          <w:szCs w:val="28"/>
          <w:lang w:val="en-US"/>
        </w:rPr>
      </w:pPr>
      <w:r w:rsidRPr="009F7232">
        <w:rPr>
          <w:rFonts w:eastAsia="Calibri" w:cs="Times New Roman"/>
          <w:szCs w:val="28"/>
          <w:lang w:val="en-US"/>
        </w:rPr>
        <w:t xml:space="preserve">Holes </w:t>
      </w:r>
      <w:r w:rsidRPr="009F7232">
        <w:rPr>
          <w:rFonts w:eastAsia="Calibri" w:cs="Times New Roman"/>
          <w:szCs w:val="28"/>
        </w:rPr>
        <w:t>С</w:t>
      </w:r>
      <w:r w:rsidRPr="009F7232">
        <w:rPr>
          <w:rFonts w:eastAsia="Calibri" w:cs="Times New Roman"/>
          <w:szCs w:val="28"/>
          <w:lang w:val="en-US"/>
        </w:rPr>
        <w:t xml:space="preserve">. Critical Discourse Analysis: </w:t>
      </w:r>
      <w:r w:rsidRPr="00BE23C1">
        <w:rPr>
          <w:rFonts w:eastAsia="Calibri" w:cs="Times New Roman"/>
          <w:i/>
          <w:szCs w:val="28"/>
          <w:lang w:val="en-US"/>
        </w:rPr>
        <w:t>The Critical Study of Language</w:t>
      </w:r>
      <w:r w:rsidR="00F63397">
        <w:rPr>
          <w:rFonts w:eastAsia="Calibri" w:cs="Times New Roman"/>
          <w:szCs w:val="28"/>
          <w:lang w:val="en-US"/>
        </w:rPr>
        <w:t xml:space="preserve"> / C. Holes. </w:t>
      </w:r>
      <w:r w:rsidRPr="009F7232">
        <w:rPr>
          <w:rFonts w:eastAsia="Calibri" w:cs="Times New Roman"/>
          <w:szCs w:val="28"/>
          <w:lang w:val="en-US"/>
        </w:rPr>
        <w:t>U</w:t>
      </w:r>
      <w:r w:rsidR="00A74003">
        <w:rPr>
          <w:rFonts w:eastAsia="Calibri" w:cs="Times New Roman"/>
          <w:szCs w:val="28"/>
          <w:lang w:val="en-US"/>
        </w:rPr>
        <w:t xml:space="preserve">nited Kingdom: Longman, 1995. </w:t>
      </w:r>
      <w:r w:rsidRPr="009F7232">
        <w:rPr>
          <w:rFonts w:eastAsia="Calibri" w:cs="Times New Roman"/>
          <w:szCs w:val="28"/>
          <w:lang w:val="en-US"/>
        </w:rPr>
        <w:t>360p.</w:t>
      </w:r>
    </w:p>
    <w:p w:rsidR="009F7232" w:rsidRPr="009F7232" w:rsidRDefault="009F7232" w:rsidP="007A7A0B">
      <w:pPr>
        <w:numPr>
          <w:ilvl w:val="0"/>
          <w:numId w:val="3"/>
        </w:numPr>
        <w:tabs>
          <w:tab w:val="left" w:pos="709"/>
        </w:tabs>
        <w:spacing w:after="160"/>
        <w:contextualSpacing/>
        <w:jc w:val="left"/>
        <w:rPr>
          <w:rFonts w:eastAsia="Calibri" w:cs="Times New Roman"/>
          <w:szCs w:val="28"/>
          <w:lang w:val="en-US"/>
        </w:rPr>
      </w:pPr>
      <w:r w:rsidRPr="009F7232">
        <w:rPr>
          <w:rFonts w:eastAsia="Calibri" w:cs="Times New Roman"/>
          <w:szCs w:val="28"/>
          <w:shd w:val="clear" w:color="auto" w:fill="FFFFFF"/>
        </w:rPr>
        <w:t>Holmes, J. S.</w:t>
      </w:r>
      <w:r w:rsidRPr="009F7232">
        <w:rPr>
          <w:rFonts w:eastAsia="Calibri" w:cs="Times New Roman"/>
          <w:szCs w:val="28"/>
          <w:shd w:val="clear" w:color="auto" w:fill="FFFFFF"/>
          <w:lang w:val="en-US"/>
        </w:rPr>
        <w:t>,</w:t>
      </w:r>
      <w:r w:rsidRPr="009F7232">
        <w:rPr>
          <w:rFonts w:eastAsia="Calibri" w:cs="Times New Roman"/>
          <w:szCs w:val="28"/>
          <w:shd w:val="clear" w:color="auto" w:fill="FFFFFF"/>
        </w:rPr>
        <w:t xml:space="preserve"> Translated: Papers on Literary Translation and Translation Studies, Amsterdam: Ropodi</w:t>
      </w:r>
      <w:r w:rsidRPr="009F7232">
        <w:rPr>
          <w:rFonts w:eastAsia="Calibri" w:cs="Times New Roman"/>
          <w:szCs w:val="28"/>
          <w:shd w:val="clear" w:color="auto" w:fill="FFFFFF"/>
          <w:lang w:val="en-US"/>
        </w:rPr>
        <w:t xml:space="preserve">, 1988. </w:t>
      </w:r>
    </w:p>
    <w:p w:rsidR="009F7232" w:rsidRPr="009F7232" w:rsidRDefault="009F7232" w:rsidP="007A7A0B">
      <w:pPr>
        <w:numPr>
          <w:ilvl w:val="0"/>
          <w:numId w:val="3"/>
        </w:numPr>
        <w:tabs>
          <w:tab w:val="left" w:pos="709"/>
        </w:tabs>
        <w:spacing w:after="160"/>
        <w:contextualSpacing/>
        <w:jc w:val="left"/>
        <w:rPr>
          <w:rFonts w:eastAsia="Calibri" w:cs="Times New Roman"/>
          <w:szCs w:val="28"/>
        </w:rPr>
      </w:pPr>
      <w:r w:rsidRPr="009F7232">
        <w:rPr>
          <w:rFonts w:eastAsia="Calibri" w:cs="Times New Roman"/>
          <w:szCs w:val="28"/>
          <w:lang w:val="en-US"/>
        </w:rPr>
        <w:t xml:space="preserve">Koskinen, Kaisa, and Paloposki, Outi. </w:t>
      </w:r>
      <w:r w:rsidRPr="00180F75">
        <w:rPr>
          <w:rFonts w:eastAsia="Calibri" w:cs="Times New Roman"/>
          <w:i/>
          <w:szCs w:val="28"/>
          <w:lang w:val="en-US"/>
        </w:rPr>
        <w:t>Retranslation. Handbook of Translation Studie</w:t>
      </w:r>
      <w:r w:rsidRPr="009F7232">
        <w:rPr>
          <w:rFonts w:eastAsia="Calibri" w:cs="Times New Roman"/>
          <w:szCs w:val="28"/>
          <w:lang w:val="en-US"/>
        </w:rPr>
        <w:t>s, vol. 1, edited by Yves Gambier, and Luc van Doo</w:t>
      </w:r>
      <w:r w:rsidR="00415751">
        <w:rPr>
          <w:rFonts w:eastAsia="Calibri" w:cs="Times New Roman"/>
          <w:szCs w:val="28"/>
          <w:lang w:val="en-US"/>
        </w:rPr>
        <w:t>rslaer, John Benjamins, 2010, P</w:t>
      </w:r>
      <w:r w:rsidRPr="009F7232">
        <w:rPr>
          <w:rFonts w:eastAsia="Calibri" w:cs="Times New Roman"/>
          <w:szCs w:val="28"/>
          <w:lang w:val="en-US"/>
        </w:rPr>
        <w:t>. 294-298.</w:t>
      </w:r>
    </w:p>
    <w:p w:rsidR="009F7232" w:rsidRPr="009F7232" w:rsidRDefault="009F7232" w:rsidP="007A7A0B">
      <w:pPr>
        <w:numPr>
          <w:ilvl w:val="0"/>
          <w:numId w:val="3"/>
        </w:numPr>
        <w:tabs>
          <w:tab w:val="left" w:pos="709"/>
        </w:tabs>
        <w:spacing w:after="160"/>
        <w:contextualSpacing/>
        <w:jc w:val="left"/>
        <w:rPr>
          <w:rFonts w:eastAsia="Calibri" w:cs="Times New Roman"/>
          <w:szCs w:val="28"/>
          <w:lang w:val="en-US"/>
        </w:rPr>
      </w:pPr>
      <w:r w:rsidRPr="009F7232">
        <w:rPr>
          <w:rFonts w:eastAsia="Calibri" w:cs="Times New Roman"/>
          <w:szCs w:val="28"/>
          <w:lang w:val="en-US"/>
        </w:rPr>
        <w:t xml:space="preserve">Lefevere A. Translating Literature-Practice and Theory in a </w:t>
      </w:r>
      <w:r w:rsidR="00F63397">
        <w:rPr>
          <w:rFonts w:eastAsia="Calibri" w:cs="Times New Roman"/>
          <w:szCs w:val="28"/>
          <w:lang w:val="en-US"/>
        </w:rPr>
        <w:t xml:space="preserve">Comparative Literature Context. </w:t>
      </w:r>
      <w:r w:rsidRPr="009F7232">
        <w:rPr>
          <w:rFonts w:eastAsia="Calibri" w:cs="Times New Roman"/>
          <w:szCs w:val="28"/>
          <w:lang w:val="en-US"/>
        </w:rPr>
        <w:t>New York: The Modern Language</w:t>
      </w:r>
      <w:r w:rsidR="00F63397">
        <w:rPr>
          <w:rFonts w:eastAsia="Calibri" w:cs="Times New Roman"/>
          <w:szCs w:val="28"/>
          <w:lang w:val="en-US"/>
        </w:rPr>
        <w:t xml:space="preserve"> Association of America, 1992.</w:t>
      </w:r>
      <w:r w:rsidRPr="009F7232">
        <w:rPr>
          <w:rFonts w:eastAsia="Calibri" w:cs="Times New Roman"/>
          <w:szCs w:val="28"/>
          <w:lang w:val="en-US"/>
        </w:rPr>
        <w:t xml:space="preserve"> 165 p.</w:t>
      </w:r>
    </w:p>
    <w:p w:rsidR="009F7232" w:rsidRPr="009F7232" w:rsidRDefault="009F7232" w:rsidP="007A7A0B">
      <w:pPr>
        <w:numPr>
          <w:ilvl w:val="0"/>
          <w:numId w:val="3"/>
        </w:numPr>
        <w:tabs>
          <w:tab w:val="left" w:pos="709"/>
        </w:tabs>
        <w:spacing w:after="160"/>
        <w:contextualSpacing/>
        <w:jc w:val="left"/>
        <w:rPr>
          <w:rFonts w:eastAsia="Calibri" w:cs="Times New Roman"/>
          <w:szCs w:val="28"/>
          <w:lang w:val="en-US"/>
        </w:rPr>
      </w:pPr>
      <w:r w:rsidRPr="009F7232">
        <w:rPr>
          <w:rFonts w:eastAsia="Calibri" w:cs="Times New Roman"/>
          <w:szCs w:val="28"/>
          <w:lang w:val="en-US"/>
        </w:rPr>
        <w:t>Lefevere, A. Why Waste Our Time on Rewrites? The Trouble With Interpretation and the Role of Rewriti</w:t>
      </w:r>
      <w:r w:rsidR="00F63397">
        <w:rPr>
          <w:rFonts w:eastAsia="Calibri" w:cs="Times New Roman"/>
          <w:szCs w:val="28"/>
          <w:lang w:val="en-US"/>
        </w:rPr>
        <w:t>ng in an Alternative Paradigm A.Lefevere</w:t>
      </w:r>
      <w:r w:rsidRPr="009F7232">
        <w:rPr>
          <w:rFonts w:eastAsia="Calibri" w:cs="Times New Roman"/>
          <w:szCs w:val="28"/>
          <w:lang w:val="en-US"/>
        </w:rPr>
        <w:t xml:space="preserve"> </w:t>
      </w:r>
      <w:r w:rsidRPr="00180F75">
        <w:rPr>
          <w:rFonts w:eastAsia="Calibri" w:cs="Times New Roman"/>
          <w:i/>
          <w:szCs w:val="28"/>
          <w:lang w:val="en-US"/>
        </w:rPr>
        <w:t>The Manipulation of Literature: Studies in Literary Translation</w:t>
      </w:r>
      <w:r w:rsidRPr="009F7232">
        <w:rPr>
          <w:rFonts w:eastAsia="Calibri" w:cs="Times New Roman"/>
          <w:szCs w:val="28"/>
          <w:lang w:val="en-US"/>
        </w:rPr>
        <w:t>– Lond</w:t>
      </w:r>
      <w:r w:rsidR="00F63397">
        <w:rPr>
          <w:rFonts w:eastAsia="Calibri" w:cs="Times New Roman"/>
          <w:szCs w:val="28"/>
          <w:lang w:val="en-US"/>
        </w:rPr>
        <w:t>on &amp; Sydney: Croom Helm, 1985.</w:t>
      </w:r>
      <w:r w:rsidRPr="009F7232">
        <w:rPr>
          <w:rFonts w:eastAsia="Calibri" w:cs="Times New Roman"/>
          <w:szCs w:val="28"/>
          <w:lang w:val="en-US"/>
        </w:rPr>
        <w:t xml:space="preserve"> P.  215–243.</w:t>
      </w:r>
    </w:p>
    <w:p w:rsidR="009F7232" w:rsidRPr="009F7232" w:rsidRDefault="009F7232" w:rsidP="007A7A0B">
      <w:pPr>
        <w:numPr>
          <w:ilvl w:val="0"/>
          <w:numId w:val="3"/>
        </w:numPr>
        <w:tabs>
          <w:tab w:val="left" w:pos="709"/>
        </w:tabs>
        <w:spacing w:after="160"/>
        <w:contextualSpacing/>
        <w:jc w:val="left"/>
        <w:rPr>
          <w:rFonts w:eastAsia="Calibri" w:cs="Times New Roman"/>
          <w:szCs w:val="28"/>
        </w:rPr>
      </w:pPr>
      <w:r w:rsidRPr="009F7232">
        <w:rPr>
          <w:rFonts w:eastAsia="Calibri" w:cs="Times New Roman"/>
          <w:szCs w:val="28"/>
        </w:rPr>
        <w:t xml:space="preserve">Meylaerts </w:t>
      </w:r>
      <w:r w:rsidRPr="00180F75">
        <w:rPr>
          <w:rFonts w:eastAsia="Calibri" w:cs="Times New Roman"/>
          <w:i/>
          <w:szCs w:val="28"/>
        </w:rPr>
        <w:t>Handbook of Translation Studies</w:t>
      </w:r>
      <w:r w:rsidRPr="009F7232">
        <w:rPr>
          <w:rFonts w:eastAsia="Calibri" w:cs="Times New Roman"/>
          <w:szCs w:val="28"/>
        </w:rPr>
        <w:t>   Volume 2, </w:t>
      </w:r>
      <w:r w:rsidRPr="009F7232">
        <w:rPr>
          <w:rFonts w:eastAsia="Calibri" w:cs="Times New Roman"/>
          <w:szCs w:val="28"/>
          <w:lang w:val="en-US"/>
        </w:rPr>
        <w:t xml:space="preserve">2008. </w:t>
      </w:r>
      <w:r w:rsidRPr="009F7232">
        <w:rPr>
          <w:rFonts w:eastAsia="Calibri" w:cs="Times New Roman"/>
          <w:szCs w:val="28"/>
        </w:rPr>
        <w:t>pp. 163–168.</w:t>
      </w:r>
    </w:p>
    <w:p w:rsidR="009F7232" w:rsidRPr="009F7232" w:rsidRDefault="009F7232" w:rsidP="007A7A0B">
      <w:pPr>
        <w:numPr>
          <w:ilvl w:val="0"/>
          <w:numId w:val="3"/>
        </w:numPr>
        <w:tabs>
          <w:tab w:val="left" w:pos="709"/>
        </w:tabs>
        <w:spacing w:after="160"/>
        <w:contextualSpacing/>
        <w:jc w:val="left"/>
        <w:rPr>
          <w:rFonts w:eastAsia="Calibri" w:cs="Times New Roman"/>
          <w:szCs w:val="28"/>
          <w:shd w:val="clear" w:color="auto" w:fill="FFFFFF"/>
        </w:rPr>
      </w:pPr>
      <w:r w:rsidRPr="009F7232">
        <w:rPr>
          <w:rFonts w:eastAsia="Calibri" w:cs="Times New Roman"/>
          <w:szCs w:val="28"/>
          <w:lang w:val="en-US"/>
        </w:rPr>
        <w:t>Nord C. Function and loyalty in Bible tra</w:t>
      </w:r>
      <w:r w:rsidR="00F63397">
        <w:rPr>
          <w:rFonts w:eastAsia="Calibri" w:cs="Times New Roman"/>
          <w:szCs w:val="28"/>
          <w:lang w:val="en-US"/>
        </w:rPr>
        <w:t>nslation.  Apropos of ideology C. Nord.</w:t>
      </w:r>
      <w:r w:rsidRPr="009F7232">
        <w:rPr>
          <w:rFonts w:eastAsia="Calibri" w:cs="Times New Roman"/>
          <w:szCs w:val="28"/>
          <w:lang w:val="en-US"/>
        </w:rPr>
        <w:t xml:space="preserve"> Philadelphi</w:t>
      </w:r>
      <w:r w:rsidR="00415751">
        <w:rPr>
          <w:rFonts w:eastAsia="Calibri" w:cs="Times New Roman"/>
          <w:szCs w:val="28"/>
          <w:lang w:val="en-US"/>
        </w:rPr>
        <w:t xml:space="preserve">a: Multilingual Matters. 2003. </w:t>
      </w:r>
      <w:r w:rsidRPr="009F7232">
        <w:rPr>
          <w:rFonts w:eastAsia="Calibri" w:cs="Times New Roman"/>
          <w:szCs w:val="28"/>
          <w:lang w:val="en-US"/>
        </w:rPr>
        <w:t>232 p.</w:t>
      </w:r>
    </w:p>
    <w:p w:rsidR="009F7232" w:rsidRPr="009F7232" w:rsidRDefault="009F7232" w:rsidP="007A7A0B">
      <w:pPr>
        <w:numPr>
          <w:ilvl w:val="0"/>
          <w:numId w:val="3"/>
        </w:numPr>
        <w:tabs>
          <w:tab w:val="center" w:pos="4973"/>
        </w:tabs>
        <w:spacing w:after="160"/>
        <w:contextualSpacing/>
        <w:jc w:val="left"/>
        <w:rPr>
          <w:rFonts w:eastAsia="Calibri" w:cs="Times New Roman"/>
          <w:szCs w:val="28"/>
        </w:rPr>
      </w:pPr>
      <w:r w:rsidRPr="009F7232">
        <w:rPr>
          <w:rFonts w:eastAsia="Calibri" w:cs="Times New Roman"/>
          <w:szCs w:val="28"/>
        </w:rPr>
        <w:t xml:space="preserve">Relay and support translations, in A. Chesterman et al, </w:t>
      </w:r>
      <w:r w:rsidRPr="009F7232">
        <w:rPr>
          <w:rFonts w:eastAsia="Times New Roman" w:cs="Times New Roman"/>
          <w:i/>
          <w:szCs w:val="28"/>
        </w:rPr>
        <w:t>Translation in Context</w:t>
      </w:r>
      <w:r w:rsidRPr="009F7232">
        <w:rPr>
          <w:rFonts w:eastAsia="Calibri" w:cs="Times New Roman"/>
          <w:szCs w:val="28"/>
        </w:rPr>
        <w:t>, Amsterdam/Philadelphia: John Benjamins, 2000</w:t>
      </w:r>
      <w:r w:rsidRPr="009F7232">
        <w:rPr>
          <w:rFonts w:eastAsia="Calibri" w:cs="Times New Roman"/>
          <w:szCs w:val="28"/>
          <w:lang w:val="en-US"/>
        </w:rPr>
        <w:t>.</w:t>
      </w:r>
      <w:r w:rsidR="00415751">
        <w:rPr>
          <w:rFonts w:eastAsia="Calibri" w:cs="Times New Roman"/>
          <w:szCs w:val="28"/>
        </w:rPr>
        <w:t xml:space="preserve"> </w:t>
      </w:r>
      <w:r w:rsidR="00415751">
        <w:rPr>
          <w:rFonts w:eastAsia="Calibri" w:cs="Times New Roman"/>
          <w:szCs w:val="28"/>
          <w:lang w:val="en-US"/>
        </w:rPr>
        <w:t>P</w:t>
      </w:r>
      <w:r w:rsidRPr="009F7232">
        <w:rPr>
          <w:rFonts w:eastAsia="Calibri" w:cs="Times New Roman"/>
          <w:szCs w:val="28"/>
        </w:rPr>
        <w:t xml:space="preserve">.17-26. </w:t>
      </w:r>
    </w:p>
    <w:p w:rsidR="009F7232" w:rsidRPr="009F7232" w:rsidRDefault="009F7232" w:rsidP="007A7A0B">
      <w:pPr>
        <w:numPr>
          <w:ilvl w:val="0"/>
          <w:numId w:val="3"/>
        </w:numPr>
        <w:tabs>
          <w:tab w:val="left" w:pos="709"/>
        </w:tabs>
        <w:spacing w:after="160"/>
        <w:contextualSpacing/>
        <w:jc w:val="left"/>
        <w:rPr>
          <w:rFonts w:eastAsia="Calibri" w:cs="Times New Roman"/>
          <w:szCs w:val="28"/>
          <w:shd w:val="clear" w:color="auto" w:fill="FFFFFF"/>
          <w:lang w:val="en-US"/>
        </w:rPr>
      </w:pPr>
      <w:r w:rsidRPr="009F7232">
        <w:rPr>
          <w:rFonts w:eastAsia="Calibri" w:cs="Times New Roman"/>
          <w:szCs w:val="28"/>
          <w:shd w:val="clear" w:color="auto" w:fill="FFFFFF"/>
        </w:rPr>
        <w:t>Ringmar, M.</w:t>
      </w:r>
      <w:r w:rsidRPr="009F7232">
        <w:rPr>
          <w:rFonts w:eastAsia="Calibri" w:cs="Times New Roman"/>
          <w:szCs w:val="28"/>
          <w:shd w:val="clear" w:color="auto" w:fill="FFFFFF"/>
          <w:lang w:val="en-US"/>
        </w:rPr>
        <w:t xml:space="preserve"> </w:t>
      </w:r>
      <w:r w:rsidRPr="009F7232">
        <w:rPr>
          <w:rFonts w:eastAsia="Calibri" w:cs="Times New Roman"/>
          <w:szCs w:val="28"/>
          <w:shd w:val="clear" w:color="auto" w:fill="FFFFFF"/>
        </w:rPr>
        <w:t> "Roundabout Routes": some remarks on indirect translations, </w:t>
      </w:r>
      <w:r w:rsidRPr="009F7232">
        <w:rPr>
          <w:rFonts w:eastAsia="Calibri" w:cs="Times New Roman"/>
          <w:i/>
          <w:iCs/>
          <w:szCs w:val="28"/>
          <w:shd w:val="clear" w:color="auto" w:fill="FFFFFF"/>
        </w:rPr>
        <w:t>Selected Papers of the CETRA Research Seminar in Translation Studies 2006 </w:t>
      </w:r>
      <w:r w:rsidRPr="009F7232">
        <w:rPr>
          <w:rFonts w:eastAsia="Calibri" w:cs="Times New Roman"/>
          <w:szCs w:val="28"/>
          <w:shd w:val="clear" w:color="auto" w:fill="FFFFFF"/>
        </w:rPr>
        <w:t>Katholieke Universiteit Leuven</w:t>
      </w:r>
      <w:r w:rsidRPr="009F7232">
        <w:rPr>
          <w:rFonts w:eastAsia="Calibri" w:cs="Times New Roman"/>
          <w:szCs w:val="28"/>
          <w:shd w:val="clear" w:color="auto" w:fill="FFFFFF"/>
          <w:lang w:val="en-US"/>
        </w:rPr>
        <w:t xml:space="preserve">, 2007. P. 6-15. </w:t>
      </w:r>
    </w:p>
    <w:p w:rsidR="009F7232" w:rsidRPr="009F7232" w:rsidRDefault="009F7232" w:rsidP="007A7A0B">
      <w:pPr>
        <w:numPr>
          <w:ilvl w:val="0"/>
          <w:numId w:val="3"/>
        </w:numPr>
        <w:tabs>
          <w:tab w:val="left" w:pos="709"/>
        </w:tabs>
        <w:spacing w:after="160"/>
        <w:contextualSpacing/>
        <w:jc w:val="left"/>
        <w:rPr>
          <w:rFonts w:eastAsia="Calibri" w:cs="Times New Roman"/>
          <w:szCs w:val="28"/>
          <w:lang w:val="en-US"/>
        </w:rPr>
      </w:pPr>
      <w:r w:rsidRPr="009F7232">
        <w:rPr>
          <w:rFonts w:eastAsia="Calibri" w:cs="Times New Roman"/>
          <w:szCs w:val="28"/>
          <w:lang w:val="en-US"/>
        </w:rPr>
        <w:t>Simeoni D.The pivotal status of the tra</w:t>
      </w:r>
      <w:r w:rsidR="00F63397">
        <w:rPr>
          <w:rFonts w:eastAsia="Calibri" w:cs="Times New Roman"/>
          <w:szCs w:val="28"/>
          <w:lang w:val="en-US"/>
        </w:rPr>
        <w:t xml:space="preserve">nslator’s habitus /D. Simeoni. </w:t>
      </w:r>
      <w:r w:rsidRPr="009F7232">
        <w:rPr>
          <w:rFonts w:eastAsia="Calibri" w:cs="Times New Roman"/>
          <w:szCs w:val="28"/>
          <w:lang w:val="en-US"/>
        </w:rPr>
        <w:t>Toronto: Target, 1998. Р.1–39.</w:t>
      </w:r>
    </w:p>
    <w:p w:rsidR="009F7232" w:rsidRPr="009F7232" w:rsidRDefault="009F7232" w:rsidP="007A7A0B">
      <w:pPr>
        <w:numPr>
          <w:ilvl w:val="0"/>
          <w:numId w:val="3"/>
        </w:numPr>
        <w:spacing w:after="160"/>
        <w:contextualSpacing/>
        <w:jc w:val="left"/>
        <w:rPr>
          <w:rFonts w:eastAsia="Calibri" w:cs="Times New Roman"/>
          <w:szCs w:val="28"/>
          <w:lang w:val="en-US"/>
        </w:rPr>
      </w:pPr>
      <w:r w:rsidRPr="009F7232">
        <w:rPr>
          <w:rFonts w:eastAsia="Calibri" w:cs="Times New Roman"/>
          <w:szCs w:val="28"/>
          <w:lang w:val="en-US"/>
        </w:rPr>
        <w:lastRenderedPageBreak/>
        <w:t xml:space="preserve">Toska, Zehra. Ahmet Mithat’s Hulâsa-i Hümâyunnâme: A Curious Case of Politics of Translation, ‘Renewal, Imperial Patronage and Censorship. </w:t>
      </w:r>
      <w:r w:rsidRPr="009F7232">
        <w:rPr>
          <w:rFonts w:eastAsia="Calibri" w:cs="Times New Roman"/>
          <w:i/>
          <w:szCs w:val="28"/>
          <w:lang w:val="en-US"/>
        </w:rPr>
        <w:t>Tradition, Tension and Translation in Turkey, edited by Şehnaz Tahir Gürçağlar, Saliha Paker, and John Milton,</w:t>
      </w:r>
      <w:r w:rsidRPr="009F7232">
        <w:rPr>
          <w:rFonts w:eastAsia="Calibri" w:cs="Times New Roman"/>
          <w:szCs w:val="28"/>
          <w:lang w:val="en-US"/>
        </w:rPr>
        <w:t xml:space="preserve"> 2015, </w:t>
      </w:r>
      <w:r w:rsidR="00045D55">
        <w:rPr>
          <w:rFonts w:eastAsia="Calibri" w:cs="Times New Roman"/>
          <w:szCs w:val="28"/>
          <w:lang w:val="en-US"/>
        </w:rPr>
        <w:t xml:space="preserve">P. </w:t>
      </w:r>
      <w:r w:rsidRPr="009F7232">
        <w:rPr>
          <w:rFonts w:eastAsia="Calibri" w:cs="Times New Roman"/>
          <w:szCs w:val="28"/>
          <w:lang w:val="en-US"/>
        </w:rPr>
        <w:t xml:space="preserve">73-86. </w:t>
      </w:r>
    </w:p>
    <w:p w:rsidR="009F7232" w:rsidRPr="009F7232" w:rsidRDefault="009F7232" w:rsidP="007A7A0B">
      <w:pPr>
        <w:numPr>
          <w:ilvl w:val="0"/>
          <w:numId w:val="3"/>
        </w:numPr>
        <w:tabs>
          <w:tab w:val="left" w:pos="709"/>
        </w:tabs>
        <w:spacing w:after="160"/>
        <w:contextualSpacing/>
        <w:jc w:val="left"/>
        <w:rPr>
          <w:rFonts w:eastAsia="Calibri" w:cs="Times New Roman"/>
          <w:szCs w:val="28"/>
          <w:lang w:val="en-US"/>
        </w:rPr>
      </w:pPr>
      <w:r w:rsidRPr="009F7232">
        <w:rPr>
          <w:rFonts w:eastAsia="Calibri" w:cs="Times New Roman"/>
          <w:szCs w:val="28"/>
        </w:rPr>
        <w:t>Toury G.</w:t>
      </w:r>
      <w:r w:rsidRPr="009F7232">
        <w:rPr>
          <w:rFonts w:ascii="Calibri" w:eastAsia="Calibri" w:hAnsi="Calibri" w:cs="Times New Roman"/>
          <w:sz w:val="22"/>
        </w:rPr>
        <w:t> </w:t>
      </w:r>
      <w:r w:rsidRPr="009F7232">
        <w:rPr>
          <w:rFonts w:eastAsia="Calibri" w:cs="Times New Roman"/>
          <w:szCs w:val="28"/>
        </w:rPr>
        <w:t>Descriptive Translation Studies and Beyond. Amsterdam/Philadelphia</w:t>
      </w:r>
      <w:r w:rsidRPr="009F7232">
        <w:rPr>
          <w:rFonts w:eastAsia="Calibri" w:cs="Times New Roman"/>
          <w:szCs w:val="28"/>
          <w:lang w:val="en-US"/>
        </w:rPr>
        <w:t xml:space="preserve"> </w:t>
      </w:r>
      <w:r w:rsidRPr="009F7232">
        <w:rPr>
          <w:rFonts w:eastAsia="Calibri" w:cs="Times New Roman"/>
          <w:szCs w:val="28"/>
        </w:rPr>
        <w:t>: John Benjamins, 1995</w:t>
      </w:r>
      <w:r w:rsidR="00045D55">
        <w:rPr>
          <w:rFonts w:eastAsia="Calibri" w:cs="Times New Roman"/>
          <w:szCs w:val="28"/>
          <w:lang w:val="en-US"/>
        </w:rPr>
        <w:t xml:space="preserve"> .422 p.</w:t>
      </w:r>
    </w:p>
    <w:p w:rsidR="009F7232" w:rsidRPr="009F7232" w:rsidRDefault="009F7232" w:rsidP="007A7A0B">
      <w:pPr>
        <w:numPr>
          <w:ilvl w:val="0"/>
          <w:numId w:val="3"/>
        </w:numPr>
        <w:spacing w:after="160"/>
        <w:contextualSpacing/>
        <w:jc w:val="left"/>
        <w:rPr>
          <w:rFonts w:eastAsia="Calibri" w:cs="Times New Roman"/>
          <w:bCs/>
          <w:szCs w:val="28"/>
        </w:rPr>
      </w:pPr>
      <w:r w:rsidRPr="009F7232">
        <w:rPr>
          <w:rFonts w:eastAsia="Calibri" w:cs="Times New Roman"/>
          <w:szCs w:val="28"/>
          <w:lang w:val="en-US"/>
        </w:rPr>
        <w:t>Toury G. Descriptive Translation Studies and Beyond. Amsterdam and Philadelphia: John Benjamins, 1995. 311 p.</w:t>
      </w:r>
    </w:p>
    <w:p w:rsidR="009F7232" w:rsidRPr="009F7232" w:rsidRDefault="009F7232" w:rsidP="007A7A0B">
      <w:pPr>
        <w:numPr>
          <w:ilvl w:val="0"/>
          <w:numId w:val="3"/>
        </w:numPr>
        <w:tabs>
          <w:tab w:val="left" w:pos="709"/>
        </w:tabs>
        <w:spacing w:after="160"/>
        <w:contextualSpacing/>
        <w:jc w:val="left"/>
        <w:rPr>
          <w:rFonts w:eastAsia="MS Gothic" w:cs="Times New Roman"/>
          <w:szCs w:val="28"/>
          <w:shd w:val="clear" w:color="auto" w:fill="FFFFFF"/>
        </w:rPr>
      </w:pPr>
      <w:r w:rsidRPr="009F7232">
        <w:rPr>
          <w:rFonts w:eastAsia="Calibri" w:cs="Times New Roman"/>
          <w:szCs w:val="28"/>
          <w:shd w:val="clear" w:color="auto" w:fill="FFFFFF"/>
        </w:rPr>
        <w:t>Toury, G</w:t>
      </w:r>
      <w:r w:rsidRPr="009F7232">
        <w:rPr>
          <w:rFonts w:eastAsia="Calibri" w:cs="Times New Roman"/>
          <w:szCs w:val="28"/>
          <w:shd w:val="clear" w:color="auto" w:fill="FFFFFF"/>
          <w:lang w:val="en-US"/>
        </w:rPr>
        <w:t>.</w:t>
      </w:r>
      <w:r w:rsidRPr="009F7232">
        <w:rPr>
          <w:rFonts w:eastAsia="Calibri" w:cs="Times New Roman"/>
          <w:szCs w:val="28"/>
          <w:shd w:val="clear" w:color="auto" w:fill="FFFFFF"/>
        </w:rPr>
        <w:t xml:space="preserve"> In Search of a Theory of Translation. Tel Aviv: The Porter Institute for Poetics and Semiotics, Tel Aviv University</w:t>
      </w:r>
      <w:r w:rsidRPr="009F7232">
        <w:rPr>
          <w:rFonts w:eastAsia="Calibri" w:cs="Times New Roman"/>
          <w:szCs w:val="28"/>
          <w:shd w:val="clear" w:color="auto" w:fill="FFFFFF"/>
          <w:lang w:val="en-US"/>
        </w:rPr>
        <w:t>, 1980</w:t>
      </w:r>
      <w:r w:rsidRPr="009F7232">
        <w:rPr>
          <w:rFonts w:eastAsia="MS Gothic" w:cs="Times New Roman"/>
          <w:szCs w:val="28"/>
          <w:shd w:val="clear" w:color="auto" w:fill="FFFFFF"/>
        </w:rPr>
        <w:t xml:space="preserve">. </w:t>
      </w:r>
      <w:r w:rsidRPr="009F7232">
        <w:rPr>
          <w:rFonts w:eastAsia="MS Gothic" w:cs="Times New Roman" w:hint="eastAsia"/>
          <w:szCs w:val="28"/>
          <w:shd w:val="clear" w:color="auto" w:fill="FFFFFF"/>
        </w:rPr>
        <w:t>3</w:t>
      </w:r>
      <w:r w:rsidRPr="009F7232">
        <w:rPr>
          <w:rFonts w:eastAsia="MS Gothic" w:cs="Times New Roman"/>
          <w:szCs w:val="28"/>
          <w:shd w:val="clear" w:color="auto" w:fill="FFFFFF"/>
          <w:lang w:val="en-US"/>
        </w:rPr>
        <w:t>06 p.</w:t>
      </w:r>
    </w:p>
    <w:p w:rsidR="009F7232" w:rsidRPr="009F7232" w:rsidRDefault="009F7232" w:rsidP="007A7A0B">
      <w:pPr>
        <w:numPr>
          <w:ilvl w:val="0"/>
          <w:numId w:val="3"/>
        </w:numPr>
        <w:spacing w:after="160"/>
        <w:contextualSpacing/>
        <w:jc w:val="left"/>
        <w:rPr>
          <w:rFonts w:eastAsia="Calibri" w:cs="Times New Roman"/>
          <w:szCs w:val="28"/>
          <w:shd w:val="clear" w:color="auto" w:fill="FFFFFF"/>
        </w:rPr>
      </w:pPr>
      <w:r w:rsidRPr="009F7232">
        <w:rPr>
          <w:rFonts w:eastAsia="Calibri" w:cs="Times New Roman"/>
          <w:szCs w:val="28"/>
          <w:shd w:val="clear" w:color="auto" w:fill="FFFFFF"/>
        </w:rPr>
        <w:t>Venuti, L.The Translator’s Invisibility. A History of Translation. Routledge, London, 1995</w:t>
      </w:r>
      <w:r w:rsidR="00045D55">
        <w:rPr>
          <w:rFonts w:eastAsia="Calibri" w:cs="Times New Roman"/>
          <w:szCs w:val="28"/>
          <w:shd w:val="clear" w:color="auto" w:fill="FFFFFF"/>
          <w:lang w:val="en-US"/>
        </w:rPr>
        <w:t>. 141 p.</w:t>
      </w:r>
    </w:p>
    <w:p w:rsidR="009F7232" w:rsidRPr="009F7232" w:rsidRDefault="009F7232" w:rsidP="007A7A0B">
      <w:pPr>
        <w:numPr>
          <w:ilvl w:val="0"/>
          <w:numId w:val="3"/>
        </w:numPr>
        <w:spacing w:after="160"/>
        <w:contextualSpacing/>
        <w:jc w:val="left"/>
        <w:rPr>
          <w:rFonts w:eastAsia="Calibri" w:cs="Times New Roman"/>
          <w:szCs w:val="28"/>
          <w:lang w:val="en-US"/>
        </w:rPr>
      </w:pPr>
      <w:r w:rsidRPr="009F7232">
        <w:rPr>
          <w:rFonts w:eastAsia="Calibri" w:cs="Times New Roman"/>
          <w:bCs/>
          <w:spacing w:val="-2"/>
          <w:szCs w:val="28"/>
          <w:lang w:val="en-US"/>
        </w:rPr>
        <w:t>Witt</w:t>
      </w:r>
      <w:r w:rsidRPr="009F7232">
        <w:rPr>
          <w:rFonts w:eastAsia="Calibri" w:cs="Times New Roman"/>
          <w:bCs/>
          <w:spacing w:val="-2"/>
          <w:szCs w:val="28"/>
        </w:rPr>
        <w:t xml:space="preserve"> </w:t>
      </w:r>
      <w:r w:rsidRPr="009F7232">
        <w:rPr>
          <w:rFonts w:eastAsia="Calibri" w:cs="Times New Roman"/>
          <w:bCs/>
          <w:spacing w:val="-2"/>
          <w:szCs w:val="28"/>
          <w:lang w:val="en-US"/>
        </w:rPr>
        <w:t>S.</w:t>
      </w:r>
      <w:r w:rsidRPr="009F7232">
        <w:rPr>
          <w:rFonts w:eastAsia="Calibri" w:cs="Times New Roman"/>
          <w:bCs/>
          <w:spacing w:val="-2"/>
          <w:szCs w:val="28"/>
        </w:rPr>
        <w:t xml:space="preserve"> </w:t>
      </w:r>
      <w:r w:rsidRPr="009F7232">
        <w:rPr>
          <w:rFonts w:eastAsia="Calibri" w:cs="Times New Roman"/>
          <w:szCs w:val="28"/>
          <w:lang w:val="en-US"/>
        </w:rPr>
        <w:t xml:space="preserve">Arts of Accommodation: The First All-Union Conference of Translators, Moscow, 1936, and the Ideologization of Norms/ S. Witt// </w:t>
      </w:r>
      <w:r w:rsidRPr="00180F75">
        <w:rPr>
          <w:rFonts w:eastAsia="Calibri" w:cs="Times New Roman"/>
          <w:i/>
          <w:iCs/>
          <w:szCs w:val="28"/>
          <w:lang w:val="en-US"/>
        </w:rPr>
        <w:t>The Art of Accommodation: Literary Translation in Russia</w:t>
      </w:r>
      <w:r w:rsidRPr="009F7232">
        <w:rPr>
          <w:rFonts w:eastAsia="Calibri" w:cs="Times New Roman"/>
          <w:szCs w:val="28"/>
          <w:lang w:val="en-US"/>
        </w:rPr>
        <w:t>/ </w:t>
      </w:r>
      <w:r w:rsidRPr="009F7232">
        <w:rPr>
          <w:rFonts w:eastAsia="Times New Roman" w:cs="Times New Roman"/>
          <w:szCs w:val="28"/>
          <w:lang w:val="en-US"/>
        </w:rPr>
        <w:t>Leon</w:t>
      </w:r>
      <w:r w:rsidRPr="009F7232">
        <w:rPr>
          <w:rFonts w:eastAsia="Arial Unicode MS" w:cs="Times New Roman"/>
          <w:szCs w:val="28"/>
          <w:lang w:val="en-US"/>
        </w:rPr>
        <w:t> Burnett</w:t>
      </w:r>
      <w:r w:rsidRPr="009F7232">
        <w:rPr>
          <w:rFonts w:eastAsia="Calibri" w:cs="Times New Roman"/>
          <w:szCs w:val="28"/>
          <w:lang w:val="en-US"/>
        </w:rPr>
        <w:t> and </w:t>
      </w:r>
      <w:r w:rsidRPr="009F7232">
        <w:rPr>
          <w:rFonts w:eastAsia="Times New Roman" w:cs="Times New Roman"/>
          <w:szCs w:val="28"/>
          <w:lang w:val="en-US"/>
        </w:rPr>
        <w:t xml:space="preserve">Emily </w:t>
      </w:r>
      <w:r w:rsidRPr="009F7232">
        <w:rPr>
          <w:rFonts w:eastAsia="Arial Unicode MS" w:cs="Times New Roman"/>
          <w:szCs w:val="28"/>
          <w:lang w:val="en-US"/>
        </w:rPr>
        <w:t>Lygo</w:t>
      </w:r>
      <w:r w:rsidR="00F63397">
        <w:rPr>
          <w:rFonts w:eastAsia="Calibri" w:cs="Times New Roman"/>
          <w:szCs w:val="28"/>
          <w:lang w:val="en-US"/>
        </w:rPr>
        <w:t xml:space="preserve"> (eds.).</w:t>
      </w:r>
      <w:r w:rsidRPr="009F7232">
        <w:rPr>
          <w:rFonts w:eastAsia="Calibri" w:cs="Times New Roman"/>
          <w:szCs w:val="28"/>
          <w:lang w:val="en-US"/>
        </w:rPr>
        <w:t xml:space="preserve"> Oxford : Peter Lang, 2013. P. 141–184.</w:t>
      </w:r>
    </w:p>
    <w:p w:rsidR="009F7232" w:rsidRPr="009F7232" w:rsidRDefault="009F7232" w:rsidP="007A7A0B">
      <w:pPr>
        <w:numPr>
          <w:ilvl w:val="0"/>
          <w:numId w:val="3"/>
        </w:numPr>
        <w:tabs>
          <w:tab w:val="left" w:pos="709"/>
        </w:tabs>
        <w:spacing w:after="160"/>
        <w:contextualSpacing/>
        <w:jc w:val="left"/>
        <w:rPr>
          <w:rFonts w:eastAsia="Calibri" w:cs="Times New Roman"/>
          <w:szCs w:val="28"/>
          <w:shd w:val="clear" w:color="auto" w:fill="FFFFFF"/>
        </w:rPr>
      </w:pPr>
      <w:r w:rsidRPr="009F7232">
        <w:rPr>
          <w:rFonts w:eastAsia="Calibri" w:cs="Times New Roman"/>
          <w:szCs w:val="28"/>
          <w:shd w:val="clear" w:color="auto" w:fill="FFFFFF"/>
        </w:rPr>
        <w:t>Zheng, Y.-p., Basar, T., &amp; Cruz, J. B. Stackelberg strategies and incentives in multiperson deterministic decision problems. </w:t>
      </w:r>
      <w:r w:rsidRPr="009F7232">
        <w:rPr>
          <w:rFonts w:eastAsia="Calibri" w:cs="Times New Roman"/>
          <w:i/>
          <w:iCs/>
          <w:szCs w:val="28"/>
          <w:shd w:val="clear" w:color="auto" w:fill="FFFFFF"/>
        </w:rPr>
        <w:t>IEEE Transactions on Systems, Man, &amp; Cybernetics, 1984</w:t>
      </w:r>
      <w:r w:rsidRPr="009F7232">
        <w:rPr>
          <w:rFonts w:eastAsia="Calibri" w:cs="Times New Roman"/>
          <w:szCs w:val="28"/>
          <w:shd w:val="clear" w:color="auto" w:fill="FFFFFF"/>
        </w:rPr>
        <w:t xml:space="preserve">, </w:t>
      </w:r>
      <w:r w:rsidR="00045D55">
        <w:rPr>
          <w:rFonts w:eastAsia="Calibri" w:cs="Times New Roman"/>
          <w:szCs w:val="28"/>
          <w:shd w:val="clear" w:color="auto" w:fill="FFFFFF"/>
          <w:lang w:val="en-US"/>
        </w:rPr>
        <w:t>P</w:t>
      </w:r>
      <w:r w:rsidRPr="009F7232">
        <w:rPr>
          <w:rFonts w:eastAsia="Calibri" w:cs="Times New Roman"/>
          <w:szCs w:val="28"/>
          <w:shd w:val="clear" w:color="auto" w:fill="FFFFFF"/>
          <w:lang w:val="en-US"/>
        </w:rPr>
        <w:t>.</w:t>
      </w:r>
      <w:r w:rsidRPr="009F7232">
        <w:rPr>
          <w:rFonts w:eastAsia="Calibri" w:cs="Times New Roman"/>
          <w:szCs w:val="28"/>
          <w:shd w:val="clear" w:color="auto" w:fill="FFFFFF"/>
        </w:rPr>
        <w:t>10–24.</w:t>
      </w:r>
    </w:p>
    <w:p w:rsidR="00D63DEC" w:rsidRDefault="00D63DEC" w:rsidP="00D63DEC">
      <w:pPr>
        <w:rPr>
          <w:rFonts w:cs="Times New Roman"/>
          <w:b/>
          <w:szCs w:val="28"/>
        </w:rPr>
      </w:pPr>
    </w:p>
    <w:p w:rsidR="005A4092" w:rsidRDefault="005A4092" w:rsidP="00D63DEC">
      <w:pPr>
        <w:rPr>
          <w:rFonts w:cs="Times New Roman"/>
          <w:b/>
          <w:szCs w:val="28"/>
        </w:rPr>
      </w:pPr>
    </w:p>
    <w:p w:rsidR="005A4092" w:rsidRDefault="005A4092" w:rsidP="00D63DEC">
      <w:pPr>
        <w:rPr>
          <w:rFonts w:cs="Times New Roman"/>
          <w:b/>
          <w:szCs w:val="28"/>
        </w:rPr>
      </w:pPr>
    </w:p>
    <w:p w:rsidR="009E5F2C" w:rsidRDefault="009E5F2C">
      <w:pPr>
        <w:spacing w:after="200" w:line="276" w:lineRule="auto"/>
        <w:ind w:firstLine="0"/>
        <w:jc w:val="left"/>
        <w:rPr>
          <w:rFonts w:cs="Times New Roman"/>
          <w:b/>
          <w:szCs w:val="28"/>
        </w:rPr>
      </w:pPr>
      <w:r>
        <w:rPr>
          <w:rFonts w:cs="Times New Roman"/>
          <w:b/>
          <w:szCs w:val="28"/>
        </w:rPr>
        <w:br w:type="page"/>
      </w:r>
    </w:p>
    <w:p w:rsidR="005A4092" w:rsidRDefault="005A4092" w:rsidP="003052AA">
      <w:pPr>
        <w:pStyle w:val="1"/>
        <w:rPr>
          <w:rFonts w:eastAsia="Calibri"/>
        </w:rPr>
      </w:pPr>
      <w:bookmarkStart w:id="41" w:name="_Toc90802378"/>
      <w:bookmarkStart w:id="42" w:name="_Toc93240647"/>
      <w:r w:rsidRPr="005A4092">
        <w:rPr>
          <w:rFonts w:eastAsia="Calibri"/>
        </w:rPr>
        <w:lastRenderedPageBreak/>
        <w:t>SUMMARY</w:t>
      </w:r>
      <w:bookmarkEnd w:id="41"/>
      <w:bookmarkEnd w:id="42"/>
    </w:p>
    <w:p w:rsidR="00E120E8" w:rsidRPr="00E120E8" w:rsidRDefault="00E120E8" w:rsidP="009E5F2C">
      <w:r w:rsidRPr="00E120E8">
        <w:t xml:space="preserve">Recently, there has been a growing interest in world translation studies in indirect translations, which means the second or next new translation of the same source text into the same target language (or, indirectly, the indirectness of translations), and new editions of recent translations. Since, even on the surface, there is a significant contrast between the translations of the 1920s and early 1930s in Ukraine, on the one hand, and the translations of the mid-1930s and 1950s, on the other, the finding of indirect changes translations and new editions of translations will allow us to draw certain conclusions about translation methods and, consequently, about norms. This is where we see </w:t>
      </w:r>
      <w:r w:rsidRPr="00E120E8">
        <w:rPr>
          <w:rFonts w:eastAsia="Calibri"/>
          <w:b/>
          <w:lang w:eastAsia="uk-UA"/>
        </w:rPr>
        <w:t>the actual value of the research</w:t>
      </w:r>
      <w:r w:rsidRPr="00E120E8">
        <w:t>.</w:t>
      </w:r>
    </w:p>
    <w:p w:rsidR="00E120E8" w:rsidRPr="00E120E8" w:rsidRDefault="00E120E8" w:rsidP="009E5F2C">
      <w:r w:rsidRPr="00E120E8">
        <w:rPr>
          <w:b/>
        </w:rPr>
        <w:t>The object of research</w:t>
      </w:r>
      <w:r w:rsidRPr="00E120E8">
        <w:t xml:space="preserve"> is indirect translations, originals and mediating texts, and the object of research is the methods of indirect translation.</w:t>
      </w:r>
    </w:p>
    <w:p w:rsidR="00E120E8" w:rsidRPr="00E120E8" w:rsidRDefault="00E120E8" w:rsidP="009E5F2C">
      <w:r w:rsidRPr="00E120E8">
        <w:rPr>
          <w:b/>
          <w:iCs/>
          <w:lang w:eastAsia="uk-UA"/>
        </w:rPr>
        <w:t>The purpose of this research</w:t>
      </w:r>
      <w:r>
        <w:rPr>
          <w:iCs/>
          <w:lang w:val="en-US" w:eastAsia="uk-UA"/>
        </w:rPr>
        <w:t xml:space="preserve"> </w:t>
      </w:r>
      <w:r w:rsidRPr="00E120E8">
        <w:t>is to study the peculiarities of indirect translation in the Ukrainian tradition and to substantiate terminological differences in literary translations,</w:t>
      </w:r>
    </w:p>
    <w:p w:rsidR="00E120E8" w:rsidRPr="00E120E8" w:rsidRDefault="00E120E8" w:rsidP="009E5F2C">
      <w:r w:rsidRPr="00E120E8">
        <w:t xml:space="preserve">Achieving the stated goal requires solving specific </w:t>
      </w:r>
      <w:r w:rsidRPr="00E120E8">
        <w:rPr>
          <w:b/>
        </w:rPr>
        <w:t>tasks</w:t>
      </w:r>
      <w:r w:rsidRPr="00E120E8">
        <w:t>:</w:t>
      </w:r>
    </w:p>
    <w:p w:rsidR="00E120E8" w:rsidRPr="00E120E8" w:rsidRDefault="00E120E8" w:rsidP="009E5F2C">
      <w:r w:rsidRPr="00E120E8">
        <w:t>-find out the rules of translation;</w:t>
      </w:r>
    </w:p>
    <w:p w:rsidR="00E120E8" w:rsidRPr="00E120E8" w:rsidRDefault="00E120E8" w:rsidP="009E5F2C">
      <w:r w:rsidRPr="00E120E8">
        <w:t>-to establish the features of translation from translations;</w:t>
      </w:r>
    </w:p>
    <w:p w:rsidR="00E120E8" w:rsidRPr="00E120E8" w:rsidRDefault="00E120E8" w:rsidP="009E5F2C">
      <w:r w:rsidRPr="00E120E8">
        <w:t>-analyze the reasons for indirect translation.</w:t>
      </w:r>
    </w:p>
    <w:p w:rsidR="00E120E8" w:rsidRPr="00E120E8" w:rsidRDefault="00E120E8" w:rsidP="009E5F2C">
      <w:pPr>
        <w:rPr>
          <w:b/>
        </w:rPr>
      </w:pPr>
      <w:r w:rsidRPr="00E120E8">
        <w:t xml:space="preserve">To achieve the objectives of the work it is necessary to use the following </w:t>
      </w:r>
      <w:r w:rsidRPr="00E120E8">
        <w:rPr>
          <w:b/>
        </w:rPr>
        <w:t>research methods:</w:t>
      </w:r>
    </w:p>
    <w:p w:rsidR="00E120E8" w:rsidRPr="00E120E8" w:rsidRDefault="00E120E8" w:rsidP="009E5F2C">
      <w:r w:rsidRPr="00E120E8">
        <w:t>-method of continuous sampling for the formation of research material;</w:t>
      </w:r>
    </w:p>
    <w:p w:rsidR="00E120E8" w:rsidRDefault="00E120E8" w:rsidP="009E5F2C">
      <w:r w:rsidRPr="00E120E8">
        <w:t>-method of component analysis and method of analytical-variable search to identify lexical-semantic variants of the meanings of terms.</w:t>
      </w:r>
    </w:p>
    <w:p w:rsidR="00E120E8" w:rsidRDefault="00E120E8" w:rsidP="009E5F2C">
      <w:pPr>
        <w:rPr>
          <w:rFonts w:eastAsia="Calibri"/>
          <w:lang w:val="en-GB"/>
        </w:rPr>
      </w:pPr>
      <w:r w:rsidRPr="00E120E8">
        <w:rPr>
          <w:rFonts w:eastAsia="Calibri"/>
          <w:b/>
          <w:lang w:val="en-GB"/>
        </w:rPr>
        <w:t>Approbation of the research results</w:t>
      </w:r>
      <w:r w:rsidRPr="00E120E8">
        <w:rPr>
          <w:rFonts w:eastAsia="Calibri"/>
          <w:lang w:val="en-GB"/>
        </w:rPr>
        <w:t xml:space="preserve">. The research results have been reported and discussed at the Students’ Scientific Conference which took place at People’s Ukrainian Academy on April 10, 2021. The main conclusions have been given in the article “Intercultural Space as a Factor in the Formation of Translation Competences” </w:t>
      </w:r>
      <w:r w:rsidRPr="00E120E8">
        <w:rPr>
          <w:rFonts w:eastAsia="Calibri"/>
          <w:lang w:val="en-GB"/>
        </w:rPr>
        <w:lastRenderedPageBreak/>
        <w:t>published in “Career and professional ideas and preferences of students: trends, paradigms, factors” in 2021.</w:t>
      </w:r>
    </w:p>
    <w:p w:rsidR="00E875A7" w:rsidRPr="00E875A7" w:rsidRDefault="00E875A7" w:rsidP="009E5F2C">
      <w:pPr>
        <w:rPr>
          <w:rFonts w:eastAsia="Calibri"/>
          <w:lang w:val="en-GB"/>
        </w:rPr>
      </w:pPr>
      <w:r w:rsidRPr="00E875A7">
        <w:rPr>
          <w:rFonts w:eastAsia="Calibri"/>
          <w:lang w:val="en-GB"/>
        </w:rPr>
        <w:t>The purpose and tasks of the research</w:t>
      </w:r>
      <w:r w:rsidR="009B110D">
        <w:rPr>
          <w:rFonts w:eastAsia="Calibri"/>
          <w:lang w:val="en-GB"/>
        </w:rPr>
        <w:t xml:space="preserve"> is</w:t>
      </w:r>
      <w:r w:rsidRPr="00E875A7">
        <w:rPr>
          <w:rFonts w:eastAsia="Calibri"/>
          <w:lang w:val="en-GB"/>
        </w:rPr>
        <w:t xml:space="preserve"> determined </w:t>
      </w:r>
      <w:r w:rsidRPr="00E875A7">
        <w:rPr>
          <w:rFonts w:eastAsia="Calibri"/>
          <w:b/>
          <w:lang w:val="en-GB"/>
        </w:rPr>
        <w:t>the structure</w:t>
      </w:r>
      <w:r w:rsidRPr="00E875A7">
        <w:rPr>
          <w:rFonts w:eastAsia="Calibri"/>
          <w:lang w:val="en-GB"/>
        </w:rPr>
        <w:t xml:space="preserve"> of this graduation thesis. It consists of an introduction, three parts, conclusion and references.</w:t>
      </w:r>
    </w:p>
    <w:p w:rsidR="00E875A7" w:rsidRPr="00A766BE" w:rsidRDefault="00E875A7" w:rsidP="009E5F2C">
      <w:pPr>
        <w:rPr>
          <w:rFonts w:eastAsia="Calibri"/>
          <w:lang w:val="en-US"/>
        </w:rPr>
      </w:pPr>
      <w:r w:rsidRPr="00E835ED">
        <w:rPr>
          <w:rFonts w:eastAsia="Calibri"/>
          <w:u w:val="single"/>
          <w:lang w:val="en-US"/>
        </w:rPr>
        <w:t>The first part</w:t>
      </w:r>
      <w:r>
        <w:rPr>
          <w:rFonts w:eastAsia="Calibri"/>
          <w:lang w:val="en-US"/>
        </w:rPr>
        <w:t xml:space="preserve"> </w:t>
      </w:r>
      <w:r w:rsidRPr="00E875A7">
        <w:rPr>
          <w:rFonts w:eastAsia="Calibri"/>
          <w:lang w:val="en-US"/>
        </w:rPr>
        <w:t>«</w:t>
      </w:r>
      <w:r w:rsidRPr="00E120E8">
        <w:t>Translation standards</w:t>
      </w:r>
      <w:r w:rsidRPr="00E875A7">
        <w:rPr>
          <w:rFonts w:eastAsia="Calibri"/>
          <w:lang w:val="en-US"/>
        </w:rPr>
        <w:t>»</w:t>
      </w:r>
      <w:r w:rsidR="009B110D">
        <w:rPr>
          <w:rFonts w:eastAsia="Calibri"/>
          <w:lang w:val="en-US"/>
        </w:rPr>
        <w:t xml:space="preserve"> </w:t>
      </w:r>
      <w:r w:rsidR="00A766BE">
        <w:t>examines the main features of</w:t>
      </w:r>
      <w:r w:rsidR="00A766BE">
        <w:rPr>
          <w:lang w:val="en-US"/>
        </w:rPr>
        <w:t xml:space="preserve"> indirect translation and </w:t>
      </w:r>
      <w:r w:rsidR="00A766BE" w:rsidRPr="00A766BE">
        <w:rPr>
          <w:lang w:val="en-US"/>
        </w:rPr>
        <w:t>translation standards</w:t>
      </w:r>
      <w:r w:rsidR="00A766BE">
        <w:rPr>
          <w:lang w:val="en-US"/>
        </w:rPr>
        <w:t>.</w:t>
      </w:r>
      <w:r w:rsidR="00A766BE" w:rsidRPr="00A766BE">
        <w:rPr>
          <w:lang w:val="en-US"/>
        </w:rPr>
        <w:t xml:space="preserve"> </w:t>
      </w:r>
    </w:p>
    <w:p w:rsidR="00E120E8" w:rsidRPr="00A766BE" w:rsidRDefault="00A766BE" w:rsidP="009E5F2C">
      <w:pPr>
        <w:rPr>
          <w:lang w:val="en-US"/>
        </w:rPr>
      </w:pPr>
      <w:r>
        <w:rPr>
          <w:lang w:val="en-US"/>
        </w:rPr>
        <w:t xml:space="preserve">In </w:t>
      </w:r>
      <w:r w:rsidRPr="00E835ED">
        <w:rPr>
          <w:u w:val="single"/>
          <w:lang w:val="en-US"/>
        </w:rPr>
        <w:t>t</w:t>
      </w:r>
      <w:r w:rsidR="00E875A7" w:rsidRPr="00E835ED">
        <w:rPr>
          <w:u w:val="single"/>
          <w:lang w:val="en-US"/>
        </w:rPr>
        <w:t>he second part</w:t>
      </w:r>
      <w:r w:rsidR="00E875A7">
        <w:rPr>
          <w:lang w:val="en-US"/>
        </w:rPr>
        <w:t xml:space="preserve"> </w:t>
      </w:r>
      <w:r w:rsidR="00E875A7" w:rsidRPr="00E875A7">
        <w:rPr>
          <w:lang w:val="en-US"/>
        </w:rPr>
        <w:t>«</w:t>
      </w:r>
      <w:r w:rsidR="00E875A7" w:rsidRPr="00E120E8">
        <w:t>The role of indirect translations in the history of Ukrainian translation</w:t>
      </w:r>
      <w:r w:rsidR="00E875A7" w:rsidRPr="00E875A7">
        <w:rPr>
          <w:lang w:val="en-US"/>
        </w:rPr>
        <w:t>»</w:t>
      </w:r>
      <w:r>
        <w:rPr>
          <w:lang w:val="en-US"/>
        </w:rPr>
        <w:t xml:space="preserve"> </w:t>
      </w:r>
      <w:r>
        <w:t>we describe</w:t>
      </w:r>
      <w:r>
        <w:rPr>
          <w:lang w:val="en-US"/>
        </w:rPr>
        <w:t xml:space="preserve"> r</w:t>
      </w:r>
      <w:r w:rsidRPr="00A766BE">
        <w:rPr>
          <w:lang w:val="en-US"/>
        </w:rPr>
        <w:t>easons for indirect t</w:t>
      </w:r>
      <w:r>
        <w:rPr>
          <w:lang w:val="en-US"/>
        </w:rPr>
        <w:t>ranslation and attitude to it, i</w:t>
      </w:r>
      <w:r w:rsidRPr="00A766BE">
        <w:rPr>
          <w:lang w:val="en-US"/>
        </w:rPr>
        <w:t>ndirect translations in the history of Ukrainian translation</w:t>
      </w:r>
      <w:r>
        <w:rPr>
          <w:lang w:val="en-US"/>
        </w:rPr>
        <w:t>.</w:t>
      </w:r>
    </w:p>
    <w:p w:rsidR="00E875A7" w:rsidRPr="00A766BE" w:rsidRDefault="00E875A7" w:rsidP="00A766BE">
      <w:pPr>
        <w:ind w:left="-15" w:right="62" w:firstLine="226"/>
      </w:pPr>
      <w:r w:rsidRPr="00E835ED">
        <w:rPr>
          <w:u w:val="single"/>
          <w:lang w:val="en-US"/>
        </w:rPr>
        <w:t>The third part</w:t>
      </w:r>
      <w:r>
        <w:rPr>
          <w:lang w:val="en-US"/>
        </w:rPr>
        <w:t xml:space="preserve"> </w:t>
      </w:r>
      <w:r w:rsidRPr="00E875A7">
        <w:rPr>
          <w:lang w:val="en-US"/>
        </w:rPr>
        <w:t>«</w:t>
      </w:r>
      <w:r w:rsidRPr="00E120E8">
        <w:t>Indirect translations of litera</w:t>
      </w:r>
      <w:r w:rsidR="00A766BE">
        <w:t>ry texts in the 1930s and 1950s</w:t>
      </w:r>
      <w:r w:rsidRPr="00E875A7">
        <w:rPr>
          <w:lang w:val="en-US"/>
        </w:rPr>
        <w:t>»</w:t>
      </w:r>
      <w:r w:rsidR="00A766BE">
        <w:rPr>
          <w:lang w:val="en-US"/>
        </w:rPr>
        <w:t xml:space="preserve"> </w:t>
      </w:r>
      <w:r w:rsidR="00A766BE">
        <w:t xml:space="preserve">the comparison and analizing of </w:t>
      </w:r>
      <w:r w:rsidR="00A766BE">
        <w:rPr>
          <w:lang w:val="en-US"/>
        </w:rPr>
        <w:t xml:space="preserve"> indirect </w:t>
      </w:r>
      <w:r w:rsidR="00A766BE">
        <w:t xml:space="preserve">translation is performed. </w:t>
      </w:r>
    </w:p>
    <w:p w:rsidR="00E875A7" w:rsidRPr="00E875A7" w:rsidRDefault="00E875A7" w:rsidP="009E5F2C">
      <w:pPr>
        <w:rPr>
          <w:rFonts w:eastAsia="Calibri"/>
          <w:lang w:val="en-US"/>
        </w:rPr>
      </w:pPr>
      <w:r w:rsidRPr="00E835ED">
        <w:rPr>
          <w:rFonts w:eastAsia="Calibri"/>
          <w:u w:val="single"/>
          <w:lang w:val="en-US"/>
        </w:rPr>
        <w:t>The conclusion</w:t>
      </w:r>
      <w:r w:rsidRPr="00E875A7">
        <w:rPr>
          <w:rFonts w:eastAsia="Calibri"/>
          <w:lang w:val="en-US"/>
        </w:rPr>
        <w:t xml:space="preserve"> summarizes the conducted research.</w:t>
      </w:r>
    </w:p>
    <w:p w:rsidR="005A4092" w:rsidRDefault="005A4092" w:rsidP="009E5F2C">
      <w:pPr>
        <w:rPr>
          <w:lang w:val="en-US"/>
        </w:rPr>
      </w:pPr>
    </w:p>
    <w:p w:rsidR="0003608D" w:rsidRDefault="0003608D" w:rsidP="009E5F2C">
      <w:pPr>
        <w:rPr>
          <w:lang w:val="en-US"/>
        </w:rPr>
      </w:pPr>
    </w:p>
    <w:p w:rsidR="0003608D" w:rsidRDefault="0003608D" w:rsidP="009E5F2C">
      <w:pPr>
        <w:rPr>
          <w:lang w:val="en-US"/>
        </w:rPr>
      </w:pPr>
    </w:p>
    <w:p w:rsidR="0003608D" w:rsidRDefault="0003608D" w:rsidP="009E5F2C">
      <w:pPr>
        <w:rPr>
          <w:lang w:val="en-US"/>
        </w:rPr>
      </w:pPr>
    </w:p>
    <w:p w:rsidR="0003608D" w:rsidRDefault="0003608D" w:rsidP="009E5F2C">
      <w:pPr>
        <w:rPr>
          <w:lang w:val="en-US"/>
        </w:rPr>
      </w:pPr>
    </w:p>
    <w:p w:rsidR="0003608D" w:rsidRDefault="0003608D" w:rsidP="009E5F2C">
      <w:pPr>
        <w:rPr>
          <w:lang w:val="en-US"/>
        </w:rPr>
      </w:pPr>
    </w:p>
    <w:p w:rsidR="0003608D" w:rsidRDefault="0003608D" w:rsidP="009E5F2C">
      <w:pPr>
        <w:rPr>
          <w:lang w:val="en-US"/>
        </w:rPr>
      </w:pPr>
    </w:p>
    <w:p w:rsidR="0003608D" w:rsidRDefault="0003608D" w:rsidP="009E5F2C">
      <w:pPr>
        <w:rPr>
          <w:lang w:val="en-US"/>
        </w:rPr>
      </w:pPr>
    </w:p>
    <w:p w:rsidR="0003608D" w:rsidRDefault="0003608D" w:rsidP="009E5F2C">
      <w:pPr>
        <w:rPr>
          <w:lang w:val="en-US"/>
        </w:rPr>
      </w:pPr>
    </w:p>
    <w:p w:rsidR="0003608D" w:rsidRDefault="0003608D" w:rsidP="009E5F2C">
      <w:pPr>
        <w:rPr>
          <w:lang w:val="en-US"/>
        </w:rPr>
      </w:pPr>
    </w:p>
    <w:p w:rsidR="0003608D" w:rsidRDefault="0003608D" w:rsidP="009E5F2C">
      <w:pPr>
        <w:rPr>
          <w:lang w:val="en-US"/>
        </w:rPr>
      </w:pPr>
    </w:p>
    <w:p w:rsidR="0003608D" w:rsidRDefault="0003608D" w:rsidP="009E5F2C">
      <w:pPr>
        <w:rPr>
          <w:lang w:val="en-US"/>
        </w:rPr>
      </w:pPr>
    </w:p>
    <w:p w:rsidR="0003608D" w:rsidRDefault="0003608D" w:rsidP="009E5F2C">
      <w:pPr>
        <w:rPr>
          <w:lang w:val="en-US"/>
        </w:rPr>
      </w:pPr>
    </w:p>
    <w:p w:rsidR="0003608D" w:rsidRDefault="0003608D" w:rsidP="009E5F2C">
      <w:pPr>
        <w:rPr>
          <w:lang w:val="en-US"/>
        </w:rPr>
      </w:pPr>
    </w:p>
    <w:p w:rsidR="0003608D" w:rsidRDefault="0003608D" w:rsidP="009E5F2C">
      <w:pPr>
        <w:rPr>
          <w:lang w:val="en-US"/>
        </w:rPr>
      </w:pPr>
    </w:p>
    <w:p w:rsidR="0003608D" w:rsidRDefault="0003608D" w:rsidP="009E5F2C">
      <w:pPr>
        <w:rPr>
          <w:lang w:val="en-US"/>
        </w:rPr>
      </w:pPr>
    </w:p>
    <w:p w:rsidR="0003608D" w:rsidRDefault="0003608D" w:rsidP="009E5F2C">
      <w:pPr>
        <w:rPr>
          <w:lang w:val="en-US"/>
        </w:rPr>
      </w:pPr>
    </w:p>
    <w:p w:rsidR="0003608D" w:rsidRPr="0003608D" w:rsidRDefault="0003608D" w:rsidP="0003608D">
      <w:pPr>
        <w:widowControl w:val="0"/>
        <w:suppressAutoHyphens/>
        <w:jc w:val="right"/>
        <w:outlineLvl w:val="0"/>
        <w:rPr>
          <w:rFonts w:eastAsia="Arial Unicode MS" w:cs="Times New Roman"/>
          <w:b/>
          <w:bCs/>
          <w:szCs w:val="28"/>
          <w:u w:color="000000"/>
          <w:lang w:val="ru-RU"/>
        </w:rPr>
      </w:pPr>
      <w:r w:rsidRPr="0003608D">
        <w:rPr>
          <w:rFonts w:eastAsia="Arial Unicode MS" w:cs="Times New Roman"/>
          <w:b/>
          <w:bCs/>
          <w:szCs w:val="28"/>
          <w:u w:color="000000"/>
          <w:lang w:val="ru-RU"/>
        </w:rPr>
        <w:lastRenderedPageBreak/>
        <w:t>Додаток А</w:t>
      </w:r>
    </w:p>
    <w:p w:rsidR="0003608D" w:rsidRPr="0003608D" w:rsidRDefault="0003608D" w:rsidP="0003608D">
      <w:pPr>
        <w:widowControl w:val="0"/>
        <w:suppressAutoHyphens/>
        <w:jc w:val="center"/>
        <w:outlineLvl w:val="0"/>
        <w:rPr>
          <w:rFonts w:eastAsia="Arial Unicode MS" w:cs="Times New Roman"/>
          <w:b/>
          <w:bCs/>
          <w:szCs w:val="28"/>
          <w:u w:color="000000"/>
          <w:lang w:val="ru-RU"/>
        </w:rPr>
      </w:pPr>
      <w:r w:rsidRPr="0003608D">
        <w:rPr>
          <w:rFonts w:eastAsia="Arial Unicode MS" w:cs="Times New Roman"/>
          <w:b/>
          <w:bCs/>
          <w:szCs w:val="28"/>
          <w:u w:color="000000"/>
          <w:lang w:val="ru-RU"/>
        </w:rPr>
        <w:t>Додаток А</w:t>
      </w:r>
    </w:p>
    <w:p w:rsidR="0003608D" w:rsidRPr="0003608D" w:rsidRDefault="0003608D" w:rsidP="0003608D">
      <w:pPr>
        <w:spacing w:after="160" w:line="259" w:lineRule="auto"/>
        <w:ind w:firstLine="0"/>
        <w:jc w:val="left"/>
        <w:rPr>
          <w:rFonts w:eastAsia="Calibri" w:cs="Times New Roman"/>
          <w:u w:color="000000"/>
        </w:rPr>
      </w:pPr>
      <w:r w:rsidRPr="0003608D">
        <w:rPr>
          <w:rFonts w:eastAsia="Calibri" w:cs="Times New Roman"/>
          <w:u w:color="000000"/>
        </w:rPr>
        <w:t>Етель Ліліан Войнич «Ґедзь» / «Овід»</w:t>
      </w:r>
    </w:p>
    <w:tbl>
      <w:tblPr>
        <w:tblpPr w:leftFromText="180" w:rightFromText="180" w:vertAnchor="text" w:horzAnchor="margin" w:tblpX="108" w:tblpY="382"/>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701"/>
        <w:gridCol w:w="1985"/>
        <w:gridCol w:w="1984"/>
        <w:gridCol w:w="1877"/>
      </w:tblGrid>
      <w:tr w:rsidR="0003608D" w:rsidRPr="0003608D" w:rsidTr="005F40E0">
        <w:trPr>
          <w:trHeight w:val="1124"/>
        </w:trPr>
        <w:tc>
          <w:tcPr>
            <w:tcW w:w="1809" w:type="dxa"/>
          </w:tcPr>
          <w:p w:rsidR="0003608D" w:rsidRPr="0003608D" w:rsidRDefault="0003608D" w:rsidP="0003608D">
            <w:pPr>
              <w:ind w:firstLine="0"/>
              <w:rPr>
                <w:rFonts w:eastAsia="Calibri" w:cs="Times New Roman"/>
                <w:szCs w:val="28"/>
              </w:rPr>
            </w:pPr>
            <w:r w:rsidRPr="0003608D">
              <w:rPr>
                <w:rFonts w:eastAsia="Calibri" w:cs="Times New Roman"/>
                <w:szCs w:val="28"/>
              </w:rPr>
              <w:t>Першо-джерело</w:t>
            </w:r>
          </w:p>
        </w:tc>
        <w:tc>
          <w:tcPr>
            <w:tcW w:w="1701" w:type="dxa"/>
            <w:shd w:val="clear" w:color="auto" w:fill="auto"/>
          </w:tcPr>
          <w:p w:rsidR="0003608D" w:rsidRPr="0003608D" w:rsidRDefault="0003608D" w:rsidP="0003608D">
            <w:pPr>
              <w:ind w:firstLine="0"/>
              <w:rPr>
                <w:rFonts w:eastAsia="Calibri" w:cs="Times New Roman"/>
                <w:szCs w:val="28"/>
              </w:rPr>
            </w:pPr>
            <w:r w:rsidRPr="0003608D">
              <w:rPr>
                <w:rFonts w:eastAsia="Calibri" w:cs="Times New Roman"/>
                <w:szCs w:val="28"/>
              </w:rPr>
              <w:t>«Ґедзь» (1929, пер. М.Лисиченко)</w:t>
            </w:r>
          </w:p>
        </w:tc>
        <w:tc>
          <w:tcPr>
            <w:tcW w:w="1985" w:type="dxa"/>
            <w:shd w:val="clear" w:color="auto" w:fill="auto"/>
          </w:tcPr>
          <w:p w:rsidR="0003608D" w:rsidRPr="0003608D" w:rsidRDefault="0003608D" w:rsidP="0003608D">
            <w:pPr>
              <w:ind w:firstLine="0"/>
              <w:rPr>
                <w:rFonts w:eastAsia="Calibri" w:cs="Times New Roman"/>
                <w:szCs w:val="28"/>
              </w:rPr>
            </w:pPr>
            <w:r w:rsidRPr="0003608D">
              <w:rPr>
                <w:rFonts w:eastAsia="Calibri" w:cs="Times New Roman"/>
                <w:szCs w:val="28"/>
              </w:rPr>
              <w:t>«Овід» (1935, пер. М. Рябова)</w:t>
            </w:r>
          </w:p>
        </w:tc>
        <w:tc>
          <w:tcPr>
            <w:tcW w:w="1984" w:type="dxa"/>
          </w:tcPr>
          <w:p w:rsidR="0003608D" w:rsidRPr="0003608D" w:rsidRDefault="0003608D" w:rsidP="0003608D">
            <w:pPr>
              <w:ind w:firstLine="0"/>
              <w:rPr>
                <w:rFonts w:eastAsia="Calibri" w:cs="Times New Roman"/>
                <w:szCs w:val="28"/>
                <w:lang w:val="ru-RU"/>
              </w:rPr>
            </w:pPr>
            <w:r w:rsidRPr="0003608D">
              <w:rPr>
                <w:rFonts w:eastAsia="Calibri" w:cs="Times New Roman"/>
                <w:szCs w:val="28"/>
              </w:rPr>
              <w:t xml:space="preserve">Суміш </w:t>
            </w:r>
            <w:r w:rsidRPr="0003608D">
              <w:rPr>
                <w:rFonts w:eastAsia="Calibri" w:cs="Times New Roman"/>
                <w:szCs w:val="28"/>
                <w:lang w:val="ru-RU"/>
              </w:rPr>
              <w:t>декількох</w:t>
            </w:r>
            <w:r w:rsidRPr="0003608D">
              <w:rPr>
                <w:rFonts w:eastAsia="Calibri" w:cs="Times New Roman"/>
                <w:szCs w:val="28"/>
              </w:rPr>
              <w:t xml:space="preserve"> перекладів в новій редакції</w:t>
            </w:r>
          </w:p>
        </w:tc>
        <w:tc>
          <w:tcPr>
            <w:tcW w:w="1877" w:type="dxa"/>
          </w:tcPr>
          <w:p w:rsidR="0003608D" w:rsidRPr="0003608D" w:rsidRDefault="0003608D" w:rsidP="0003608D">
            <w:pPr>
              <w:ind w:firstLine="0"/>
              <w:rPr>
                <w:rFonts w:eastAsia="Calibri" w:cs="Times New Roman"/>
                <w:szCs w:val="28"/>
              </w:rPr>
            </w:pPr>
            <w:r w:rsidRPr="0003608D">
              <w:rPr>
                <w:rFonts w:eastAsia="Calibri" w:cs="Times New Roman"/>
                <w:szCs w:val="28"/>
              </w:rPr>
              <w:t>«Овод» Н.Волжина</w:t>
            </w:r>
            <w:r w:rsidRPr="0003608D">
              <w:rPr>
                <w:rFonts w:eastAsia="Calibri" w:cs="Times New Roman"/>
                <w:szCs w:val="28"/>
                <w:shd w:val="clear" w:color="auto" w:fill="FFFFFF"/>
              </w:rPr>
              <w:t>(1958, перевидання)</w:t>
            </w:r>
          </w:p>
        </w:tc>
      </w:tr>
      <w:tr w:rsidR="0003608D" w:rsidRPr="0003608D" w:rsidTr="005F40E0">
        <w:tc>
          <w:tcPr>
            <w:tcW w:w="1809" w:type="dxa"/>
          </w:tcPr>
          <w:p w:rsidR="0003608D" w:rsidRPr="0003608D" w:rsidRDefault="0003608D" w:rsidP="0003608D">
            <w:pPr>
              <w:ind w:firstLine="0"/>
              <w:rPr>
                <w:rFonts w:eastAsia="Calibri" w:cs="Times New Roman"/>
                <w:szCs w:val="28"/>
                <w:lang w:val="en-US"/>
              </w:rPr>
            </w:pPr>
            <w:r w:rsidRPr="0003608D">
              <w:rPr>
                <w:rFonts w:eastAsia="Calibri" w:cs="Times New Roman"/>
                <w:szCs w:val="28"/>
                <w:lang w:val="en-US"/>
              </w:rPr>
              <w:t xml:space="preserve">You should not have gone up to college so soon; you were tired out with sick-nursing and being up at night. </w:t>
            </w:r>
          </w:p>
        </w:tc>
        <w:tc>
          <w:tcPr>
            <w:tcW w:w="1701" w:type="dxa"/>
            <w:shd w:val="clear" w:color="auto" w:fill="auto"/>
          </w:tcPr>
          <w:p w:rsidR="0003608D" w:rsidRPr="0003608D" w:rsidRDefault="0003608D" w:rsidP="0003608D">
            <w:pPr>
              <w:ind w:firstLine="0"/>
              <w:rPr>
                <w:rFonts w:eastAsia="Calibri" w:cs="Times New Roman"/>
                <w:szCs w:val="28"/>
                <w:lang w:val="ru-RU"/>
              </w:rPr>
            </w:pPr>
            <w:r w:rsidRPr="0003608D">
              <w:rPr>
                <w:rFonts w:eastAsia="Calibri" w:cs="Times New Roman"/>
                <w:bCs/>
                <w:szCs w:val="28"/>
              </w:rPr>
              <w:t>Не треба так швидко вертатись до коледжу</w:t>
            </w:r>
            <w:r w:rsidRPr="0003608D">
              <w:rPr>
                <w:rFonts w:eastAsia="Calibri" w:cs="Times New Roman"/>
                <w:szCs w:val="28"/>
              </w:rPr>
              <w:t xml:space="preserve">. Ти </w:t>
            </w:r>
            <w:r w:rsidRPr="0003608D">
              <w:rPr>
                <w:rFonts w:eastAsia="Calibri" w:cs="Times New Roman"/>
                <w:bCs/>
                <w:szCs w:val="28"/>
              </w:rPr>
              <w:t>знесилив-ся</w:t>
            </w:r>
            <w:r w:rsidRPr="0003608D">
              <w:rPr>
                <w:rFonts w:eastAsia="Calibri" w:cs="Times New Roman"/>
                <w:szCs w:val="28"/>
              </w:rPr>
              <w:t>, ходячи біля хворої та не сплячи ночами.</w:t>
            </w:r>
          </w:p>
        </w:tc>
        <w:tc>
          <w:tcPr>
            <w:tcW w:w="1985" w:type="dxa"/>
            <w:shd w:val="clear" w:color="auto" w:fill="auto"/>
          </w:tcPr>
          <w:p w:rsidR="0003608D" w:rsidRPr="0003608D" w:rsidRDefault="0003608D" w:rsidP="0003608D">
            <w:pPr>
              <w:ind w:firstLine="0"/>
              <w:rPr>
                <w:rFonts w:eastAsia="Calibri" w:cs="Times New Roman"/>
                <w:szCs w:val="28"/>
                <w:lang w:val="ru-RU"/>
              </w:rPr>
            </w:pPr>
            <w:r w:rsidRPr="0003608D">
              <w:rPr>
                <w:rFonts w:eastAsia="Calibri" w:cs="Times New Roman"/>
                <w:bCs/>
                <w:szCs w:val="28"/>
              </w:rPr>
              <w:t>Тобі не слід було так швидко повертатися до коледжу</w:t>
            </w:r>
            <w:r w:rsidRPr="0003608D">
              <w:rPr>
                <w:rFonts w:eastAsia="Calibri" w:cs="Times New Roman"/>
                <w:szCs w:val="28"/>
              </w:rPr>
              <w:t xml:space="preserve">. Від безсонних ночей коло хворої ти вкрай </w:t>
            </w:r>
            <w:r w:rsidRPr="0003608D">
              <w:rPr>
                <w:rFonts w:eastAsia="Calibri" w:cs="Times New Roman"/>
                <w:bCs/>
                <w:szCs w:val="28"/>
              </w:rPr>
              <w:t>знесилився</w:t>
            </w:r>
            <w:r w:rsidRPr="0003608D">
              <w:rPr>
                <w:rFonts w:eastAsia="Calibri" w:cs="Times New Roman"/>
                <w:szCs w:val="28"/>
              </w:rPr>
              <w:t>.</w:t>
            </w:r>
          </w:p>
        </w:tc>
        <w:tc>
          <w:tcPr>
            <w:tcW w:w="1984" w:type="dxa"/>
          </w:tcPr>
          <w:p w:rsidR="0003608D" w:rsidRPr="0003608D" w:rsidRDefault="0003608D" w:rsidP="0003608D">
            <w:pPr>
              <w:ind w:firstLine="0"/>
              <w:rPr>
                <w:rFonts w:eastAsia="Calibri" w:cs="Times New Roman"/>
                <w:bCs/>
                <w:szCs w:val="28"/>
                <w:lang w:val="ru-RU"/>
              </w:rPr>
            </w:pPr>
            <w:r w:rsidRPr="0003608D">
              <w:rPr>
                <w:rFonts w:eastAsia="Calibri" w:cs="Times New Roman"/>
                <w:bCs/>
                <w:szCs w:val="28"/>
              </w:rPr>
              <w:t xml:space="preserve">Даремно ти поспішав приступати до занять. </w:t>
            </w:r>
            <w:r w:rsidRPr="0003608D">
              <w:rPr>
                <w:rFonts w:eastAsia="Calibri" w:cs="Times New Roman"/>
                <w:szCs w:val="28"/>
              </w:rPr>
              <w:t xml:space="preserve">Хвороба матері, безсонні ночі - все це </w:t>
            </w:r>
            <w:r w:rsidRPr="0003608D">
              <w:rPr>
                <w:rFonts w:eastAsia="Calibri" w:cs="Times New Roman"/>
                <w:bCs/>
                <w:szCs w:val="28"/>
              </w:rPr>
              <w:t>виснажуює</w:t>
            </w:r>
            <w:r w:rsidRPr="0003608D">
              <w:rPr>
                <w:rFonts w:eastAsia="Calibri" w:cs="Times New Roman"/>
                <w:szCs w:val="28"/>
              </w:rPr>
              <w:t xml:space="preserve"> тебе</w:t>
            </w:r>
            <w:r w:rsidRPr="0003608D">
              <w:rPr>
                <w:rFonts w:eastAsia="Calibri" w:cs="Times New Roman"/>
                <w:szCs w:val="28"/>
              </w:rPr>
              <w:br/>
            </w:r>
          </w:p>
        </w:tc>
        <w:tc>
          <w:tcPr>
            <w:tcW w:w="1877" w:type="dxa"/>
          </w:tcPr>
          <w:p w:rsidR="0003608D" w:rsidRPr="0003608D" w:rsidRDefault="0003608D" w:rsidP="0003608D">
            <w:pPr>
              <w:ind w:firstLine="0"/>
              <w:rPr>
                <w:rFonts w:eastAsia="Calibri" w:cs="Times New Roman"/>
                <w:szCs w:val="28"/>
                <w:lang w:val="ru-RU"/>
              </w:rPr>
            </w:pPr>
            <w:r w:rsidRPr="0003608D">
              <w:rPr>
                <w:rFonts w:eastAsia="Calibri" w:cs="Times New Roman"/>
                <w:bCs/>
                <w:szCs w:val="28"/>
              </w:rPr>
              <w:t>Напрасно</w:t>
            </w:r>
            <w:r w:rsidRPr="0003608D">
              <w:rPr>
                <w:rFonts w:eastAsia="Calibri" w:cs="Times New Roman"/>
                <w:bCs/>
                <w:szCs w:val="28"/>
                <w:lang w:val="ru-RU"/>
              </w:rPr>
              <w:t xml:space="preserve"> </w:t>
            </w:r>
            <w:r w:rsidRPr="0003608D">
              <w:rPr>
                <w:rFonts w:eastAsia="Calibri" w:cs="Times New Roman"/>
                <w:bCs/>
                <w:szCs w:val="28"/>
              </w:rPr>
              <w:t>ты</w:t>
            </w:r>
            <w:r w:rsidRPr="0003608D">
              <w:rPr>
                <w:rFonts w:eastAsia="Calibri" w:cs="Times New Roman"/>
                <w:bCs/>
                <w:szCs w:val="28"/>
                <w:lang w:val="ru-RU"/>
              </w:rPr>
              <w:t xml:space="preserve"> </w:t>
            </w:r>
            <w:r w:rsidRPr="0003608D">
              <w:rPr>
                <w:rFonts w:eastAsia="Calibri" w:cs="Times New Roman"/>
                <w:bCs/>
                <w:szCs w:val="28"/>
              </w:rPr>
              <w:t>спешил</w:t>
            </w:r>
            <w:r w:rsidRPr="0003608D">
              <w:rPr>
                <w:rFonts w:eastAsia="Calibri" w:cs="Times New Roman"/>
                <w:bCs/>
                <w:szCs w:val="28"/>
                <w:lang w:val="ru-RU"/>
              </w:rPr>
              <w:t xml:space="preserve"> </w:t>
            </w:r>
            <w:r w:rsidRPr="0003608D">
              <w:rPr>
                <w:rFonts w:eastAsia="Calibri" w:cs="Times New Roman"/>
                <w:bCs/>
                <w:szCs w:val="28"/>
              </w:rPr>
              <w:t>приступать к занятиям</w:t>
            </w:r>
            <w:r w:rsidRPr="0003608D">
              <w:rPr>
                <w:rFonts w:eastAsia="Calibri" w:cs="Times New Roman"/>
                <w:szCs w:val="28"/>
              </w:rPr>
              <w:t>. Болезнь</w:t>
            </w:r>
            <w:r w:rsidRPr="0003608D">
              <w:rPr>
                <w:rFonts w:eastAsia="Calibri" w:cs="Times New Roman"/>
                <w:szCs w:val="28"/>
                <w:lang w:val="ru-RU"/>
              </w:rPr>
              <w:t xml:space="preserve"> </w:t>
            </w:r>
            <w:r w:rsidRPr="0003608D">
              <w:rPr>
                <w:rFonts w:eastAsia="Calibri" w:cs="Times New Roman"/>
                <w:szCs w:val="28"/>
              </w:rPr>
              <w:t>матери, бессонные</w:t>
            </w:r>
            <w:r w:rsidRPr="0003608D">
              <w:rPr>
                <w:rFonts w:eastAsia="Calibri" w:cs="Times New Roman"/>
                <w:szCs w:val="28"/>
                <w:lang w:val="ru-RU"/>
              </w:rPr>
              <w:t xml:space="preserve"> </w:t>
            </w:r>
            <w:r w:rsidRPr="0003608D">
              <w:rPr>
                <w:rFonts w:eastAsia="Calibri" w:cs="Times New Roman"/>
                <w:szCs w:val="28"/>
              </w:rPr>
              <w:t>ночи - все это</w:t>
            </w:r>
            <w:r w:rsidRPr="0003608D">
              <w:rPr>
                <w:rFonts w:eastAsia="Calibri" w:cs="Times New Roman"/>
                <w:szCs w:val="28"/>
                <w:lang w:val="ru-RU"/>
              </w:rPr>
              <w:t xml:space="preserve"> </w:t>
            </w:r>
            <w:r w:rsidRPr="0003608D">
              <w:rPr>
                <w:rFonts w:eastAsia="Calibri" w:cs="Times New Roman"/>
                <w:bCs/>
                <w:szCs w:val="28"/>
              </w:rPr>
              <w:t>изнурило</w:t>
            </w:r>
            <w:r w:rsidRPr="0003608D">
              <w:rPr>
                <w:rFonts w:eastAsia="Calibri" w:cs="Times New Roman"/>
                <w:bCs/>
                <w:szCs w:val="28"/>
                <w:lang w:val="ru-RU"/>
              </w:rPr>
              <w:t xml:space="preserve"> </w:t>
            </w:r>
            <w:r w:rsidRPr="0003608D">
              <w:rPr>
                <w:rFonts w:eastAsia="Calibri" w:cs="Times New Roman"/>
                <w:szCs w:val="28"/>
              </w:rPr>
              <w:t xml:space="preserve">тебя. </w:t>
            </w:r>
          </w:p>
        </w:tc>
      </w:tr>
      <w:tr w:rsidR="0003608D" w:rsidRPr="0003608D" w:rsidTr="005F40E0">
        <w:trPr>
          <w:trHeight w:val="1179"/>
        </w:trPr>
        <w:tc>
          <w:tcPr>
            <w:tcW w:w="1809" w:type="dxa"/>
          </w:tcPr>
          <w:p w:rsidR="0003608D" w:rsidRPr="0003608D" w:rsidRDefault="0003608D" w:rsidP="0003608D">
            <w:pPr>
              <w:ind w:firstLine="0"/>
              <w:rPr>
                <w:rFonts w:eastAsia="Calibri" w:cs="Times New Roman"/>
                <w:szCs w:val="28"/>
              </w:rPr>
            </w:pPr>
            <w:r w:rsidRPr="0003608D">
              <w:rPr>
                <w:rFonts w:eastAsia="Calibri" w:cs="Times New Roman"/>
                <w:szCs w:val="28"/>
                <w:lang w:val="en-US"/>
              </w:rPr>
              <w:t>They went out into the still, shadowy cloister garden.</w:t>
            </w:r>
          </w:p>
        </w:tc>
        <w:tc>
          <w:tcPr>
            <w:tcW w:w="1701" w:type="dxa"/>
            <w:shd w:val="clear" w:color="auto" w:fill="auto"/>
          </w:tcPr>
          <w:p w:rsidR="0003608D" w:rsidRPr="0003608D" w:rsidRDefault="0003608D" w:rsidP="0003608D">
            <w:pPr>
              <w:ind w:firstLine="0"/>
              <w:rPr>
                <w:rFonts w:eastAsia="Calibri" w:cs="Times New Roman"/>
                <w:szCs w:val="28"/>
              </w:rPr>
            </w:pPr>
            <w:r w:rsidRPr="0003608D">
              <w:rPr>
                <w:rFonts w:eastAsia="Calibri" w:cs="Times New Roman"/>
                <w:szCs w:val="28"/>
              </w:rPr>
              <w:t xml:space="preserve">Вони вийшли в </w:t>
            </w:r>
            <w:r w:rsidRPr="0003608D">
              <w:rPr>
                <w:rFonts w:eastAsia="Calibri" w:cs="Times New Roman"/>
                <w:bCs/>
                <w:szCs w:val="28"/>
              </w:rPr>
              <w:t>спокійний</w:t>
            </w:r>
            <w:r w:rsidRPr="0003608D">
              <w:rPr>
                <w:rFonts w:eastAsia="Calibri" w:cs="Times New Roman"/>
                <w:bCs/>
                <w:szCs w:val="28"/>
                <w:lang w:val="ru-RU"/>
              </w:rPr>
              <w:t xml:space="preserve"> </w:t>
            </w:r>
            <w:r w:rsidRPr="0003608D">
              <w:rPr>
                <w:rFonts w:eastAsia="Calibri" w:cs="Times New Roman"/>
                <w:bCs/>
                <w:szCs w:val="28"/>
              </w:rPr>
              <w:t>густий</w:t>
            </w:r>
            <w:r w:rsidRPr="0003608D">
              <w:rPr>
                <w:rFonts w:eastAsia="Calibri" w:cs="Times New Roman"/>
                <w:bCs/>
                <w:szCs w:val="28"/>
                <w:lang w:val="ru-RU"/>
              </w:rPr>
              <w:t xml:space="preserve"> </w:t>
            </w:r>
            <w:r w:rsidRPr="0003608D">
              <w:rPr>
                <w:rFonts w:eastAsia="Calibri" w:cs="Times New Roman"/>
                <w:szCs w:val="28"/>
              </w:rPr>
              <w:t>манастирський сад.</w:t>
            </w:r>
          </w:p>
        </w:tc>
        <w:tc>
          <w:tcPr>
            <w:tcW w:w="1985" w:type="dxa"/>
            <w:shd w:val="clear" w:color="auto" w:fill="auto"/>
          </w:tcPr>
          <w:p w:rsidR="0003608D" w:rsidRPr="0003608D" w:rsidRDefault="0003608D" w:rsidP="0003608D">
            <w:pPr>
              <w:ind w:firstLine="0"/>
              <w:rPr>
                <w:rFonts w:eastAsia="Calibri" w:cs="Times New Roman"/>
                <w:szCs w:val="28"/>
                <w:lang w:val="ru-RU"/>
              </w:rPr>
            </w:pPr>
            <w:r w:rsidRPr="0003608D">
              <w:rPr>
                <w:rFonts w:eastAsia="Calibri" w:cs="Times New Roman"/>
                <w:szCs w:val="28"/>
              </w:rPr>
              <w:t xml:space="preserve">Вони вийшли в </w:t>
            </w:r>
            <w:r w:rsidRPr="0003608D">
              <w:rPr>
                <w:rFonts w:eastAsia="Calibri" w:cs="Times New Roman"/>
                <w:bCs/>
                <w:szCs w:val="28"/>
              </w:rPr>
              <w:t>тихий, тінявий</w:t>
            </w:r>
            <w:r w:rsidRPr="0003608D">
              <w:rPr>
                <w:rFonts w:eastAsia="Calibri" w:cs="Times New Roman"/>
                <w:bCs/>
                <w:szCs w:val="28"/>
                <w:lang w:val="ru-RU"/>
              </w:rPr>
              <w:t xml:space="preserve"> </w:t>
            </w:r>
            <w:r w:rsidRPr="0003608D">
              <w:rPr>
                <w:rFonts w:eastAsia="Calibri" w:cs="Times New Roman"/>
                <w:szCs w:val="28"/>
              </w:rPr>
              <w:t xml:space="preserve">монастирський сад. </w:t>
            </w:r>
          </w:p>
        </w:tc>
        <w:tc>
          <w:tcPr>
            <w:tcW w:w="1984" w:type="dxa"/>
          </w:tcPr>
          <w:p w:rsidR="0003608D" w:rsidRPr="0003608D" w:rsidRDefault="0003608D" w:rsidP="0003608D">
            <w:pPr>
              <w:ind w:firstLine="0"/>
              <w:rPr>
                <w:rFonts w:eastAsia="Calibri" w:cs="Times New Roman"/>
              </w:rPr>
            </w:pPr>
            <w:r w:rsidRPr="0003608D">
              <w:rPr>
                <w:rFonts w:eastAsia="Calibri" w:cs="Times New Roman"/>
              </w:rPr>
              <w:t xml:space="preserve">Вони вийшли в тихий тінистий монастирський сад. </w:t>
            </w:r>
          </w:p>
        </w:tc>
        <w:tc>
          <w:tcPr>
            <w:tcW w:w="1877" w:type="dxa"/>
          </w:tcPr>
          <w:p w:rsidR="0003608D" w:rsidRPr="0003608D" w:rsidRDefault="0003608D" w:rsidP="0003608D">
            <w:pPr>
              <w:ind w:firstLine="0"/>
              <w:rPr>
                <w:rFonts w:eastAsia="Calibri" w:cs="Times New Roman"/>
                <w:szCs w:val="28"/>
              </w:rPr>
            </w:pPr>
            <w:r w:rsidRPr="0003608D">
              <w:rPr>
                <w:rFonts w:eastAsia="Calibri" w:cs="Times New Roman"/>
                <w:szCs w:val="28"/>
              </w:rPr>
              <w:t>Они</w:t>
            </w:r>
            <w:r w:rsidRPr="0003608D">
              <w:rPr>
                <w:rFonts w:eastAsia="Calibri" w:cs="Times New Roman"/>
                <w:szCs w:val="28"/>
                <w:lang w:val="ru-RU"/>
              </w:rPr>
              <w:t xml:space="preserve"> </w:t>
            </w:r>
            <w:r w:rsidRPr="0003608D">
              <w:rPr>
                <w:rFonts w:eastAsia="Calibri" w:cs="Times New Roman"/>
                <w:szCs w:val="28"/>
              </w:rPr>
              <w:t xml:space="preserve">вышли в </w:t>
            </w:r>
            <w:r w:rsidRPr="0003608D">
              <w:rPr>
                <w:rFonts w:eastAsia="Calibri" w:cs="Times New Roman"/>
                <w:bCs/>
                <w:szCs w:val="28"/>
              </w:rPr>
              <w:t>тихий тенис</w:t>
            </w:r>
            <w:r w:rsidRPr="0003608D">
              <w:rPr>
                <w:rFonts w:eastAsia="Calibri" w:cs="Times New Roman"/>
                <w:bCs/>
                <w:szCs w:val="28"/>
                <w:lang w:val="ru-RU"/>
              </w:rPr>
              <w:t>-</w:t>
            </w:r>
            <w:r w:rsidRPr="0003608D">
              <w:rPr>
                <w:rFonts w:eastAsia="Calibri" w:cs="Times New Roman"/>
                <w:bCs/>
                <w:szCs w:val="28"/>
              </w:rPr>
              <w:t xml:space="preserve">тый </w:t>
            </w:r>
            <w:r w:rsidRPr="0003608D">
              <w:rPr>
                <w:rFonts w:eastAsia="Calibri" w:cs="Times New Roman"/>
                <w:szCs w:val="28"/>
              </w:rPr>
              <w:t>монас</w:t>
            </w:r>
            <w:r w:rsidRPr="0003608D">
              <w:rPr>
                <w:rFonts w:eastAsia="Calibri" w:cs="Times New Roman"/>
                <w:szCs w:val="28"/>
                <w:lang w:val="ru-RU"/>
              </w:rPr>
              <w:t>-</w:t>
            </w:r>
            <w:r w:rsidRPr="0003608D">
              <w:rPr>
                <w:rFonts w:eastAsia="Calibri" w:cs="Times New Roman"/>
                <w:szCs w:val="28"/>
              </w:rPr>
              <w:t>тырский сад.</w:t>
            </w:r>
          </w:p>
        </w:tc>
      </w:tr>
      <w:tr w:rsidR="0003608D" w:rsidRPr="0003608D" w:rsidTr="005F40E0">
        <w:tc>
          <w:tcPr>
            <w:tcW w:w="1809" w:type="dxa"/>
          </w:tcPr>
          <w:p w:rsidR="0003608D" w:rsidRPr="0003608D" w:rsidRDefault="0003608D" w:rsidP="0003608D">
            <w:pPr>
              <w:ind w:firstLine="0"/>
              <w:rPr>
                <w:rFonts w:eastAsia="Calibri" w:cs="Times New Roman"/>
                <w:szCs w:val="28"/>
              </w:rPr>
            </w:pPr>
            <w:r w:rsidRPr="0003608D">
              <w:rPr>
                <w:rFonts w:eastAsia="Calibri" w:cs="Times New Roman"/>
                <w:szCs w:val="28"/>
                <w:lang w:val="en-US"/>
              </w:rPr>
              <w:t xml:space="preserve">Montanelli went on with his work. A </w:t>
            </w:r>
            <w:r w:rsidRPr="0003608D">
              <w:rPr>
                <w:rFonts w:eastAsia="Calibri" w:cs="Times New Roman"/>
                <w:szCs w:val="28"/>
                <w:lang w:val="en-US"/>
              </w:rPr>
              <w:lastRenderedPageBreak/>
              <w:t xml:space="preserve">sleepy cockchafer hummed drowsily outside the window, and the long, melancholy call of a fruitseller echoed down the street: </w:t>
            </w:r>
            <w:r w:rsidRPr="0003608D">
              <w:rPr>
                <w:rFonts w:eastAsia="Calibri" w:cs="Times New Roman"/>
                <w:szCs w:val="28"/>
                <w:lang w:val="en-US" w:bidi="he-IL"/>
              </w:rPr>
              <w:t>“</w:t>
            </w:r>
            <w:r w:rsidRPr="0003608D">
              <w:rPr>
                <w:rFonts w:eastAsia="Calibri" w:cs="Times New Roman"/>
                <w:szCs w:val="28"/>
                <w:lang w:val="en-US"/>
              </w:rPr>
              <w:t>Fragola! fragola!”</w:t>
            </w:r>
          </w:p>
        </w:tc>
        <w:tc>
          <w:tcPr>
            <w:tcW w:w="1701" w:type="dxa"/>
            <w:shd w:val="clear" w:color="auto" w:fill="auto"/>
          </w:tcPr>
          <w:p w:rsidR="0003608D" w:rsidRPr="0003608D" w:rsidRDefault="0003608D" w:rsidP="0003608D">
            <w:pPr>
              <w:ind w:firstLine="0"/>
              <w:rPr>
                <w:rFonts w:eastAsia="Calibri" w:cs="Times New Roman"/>
                <w:szCs w:val="28"/>
              </w:rPr>
            </w:pPr>
            <w:r w:rsidRPr="0003608D">
              <w:rPr>
                <w:rFonts w:eastAsia="Calibri" w:cs="Times New Roman"/>
                <w:szCs w:val="28"/>
              </w:rPr>
              <w:lastRenderedPageBreak/>
              <w:t xml:space="preserve">Монтанелі </w:t>
            </w:r>
            <w:r w:rsidRPr="0003608D">
              <w:rPr>
                <w:rFonts w:eastAsia="Calibri" w:cs="Times New Roman"/>
                <w:bCs/>
                <w:szCs w:val="28"/>
              </w:rPr>
              <w:t xml:space="preserve">провадив далі свою </w:t>
            </w:r>
            <w:r w:rsidRPr="0003608D">
              <w:rPr>
                <w:rFonts w:eastAsia="Calibri" w:cs="Times New Roman"/>
                <w:bCs/>
                <w:szCs w:val="28"/>
              </w:rPr>
              <w:lastRenderedPageBreak/>
              <w:t>працю</w:t>
            </w:r>
            <w:r w:rsidRPr="0003608D">
              <w:rPr>
                <w:rFonts w:eastAsia="Calibri" w:cs="Times New Roman"/>
                <w:szCs w:val="28"/>
              </w:rPr>
              <w:t xml:space="preserve">. </w:t>
            </w:r>
            <w:r w:rsidRPr="0003608D">
              <w:rPr>
                <w:rFonts w:eastAsia="Calibri" w:cs="Times New Roman"/>
                <w:bCs/>
                <w:szCs w:val="28"/>
              </w:rPr>
              <w:t>Сонний хрущ гудів лінькувато</w:t>
            </w:r>
            <w:r w:rsidRPr="0003608D">
              <w:rPr>
                <w:rFonts w:eastAsia="Calibri" w:cs="Times New Roman"/>
                <w:szCs w:val="28"/>
              </w:rPr>
              <w:t xml:space="preserve"> за вікном, а з вулиці </w:t>
            </w:r>
            <w:r w:rsidRPr="0003608D">
              <w:rPr>
                <w:rFonts w:eastAsia="Calibri" w:cs="Times New Roman"/>
                <w:bCs/>
                <w:szCs w:val="28"/>
              </w:rPr>
              <w:t>лунав тягучий меланхолійний вигук продавця овочів</w:t>
            </w:r>
            <w:r w:rsidRPr="0003608D">
              <w:rPr>
                <w:rFonts w:eastAsia="Calibri" w:cs="Times New Roman"/>
                <w:szCs w:val="28"/>
              </w:rPr>
              <w:t>: «</w:t>
            </w:r>
            <w:r w:rsidRPr="0003608D">
              <w:rPr>
                <w:rFonts w:eastAsia="Calibri" w:cs="Times New Roman"/>
                <w:bCs/>
                <w:szCs w:val="28"/>
              </w:rPr>
              <w:t>fragola! fragola!»</w:t>
            </w:r>
          </w:p>
        </w:tc>
        <w:tc>
          <w:tcPr>
            <w:tcW w:w="1985" w:type="dxa"/>
            <w:shd w:val="clear" w:color="auto" w:fill="auto"/>
          </w:tcPr>
          <w:p w:rsidR="0003608D" w:rsidRPr="0003608D" w:rsidRDefault="0003608D" w:rsidP="0003608D">
            <w:pPr>
              <w:ind w:firstLine="0"/>
              <w:rPr>
                <w:rFonts w:eastAsia="Calibri" w:cs="Times New Roman"/>
                <w:szCs w:val="28"/>
                <w:lang w:val="ru-RU"/>
              </w:rPr>
            </w:pPr>
            <w:r w:rsidRPr="0003608D">
              <w:rPr>
                <w:rFonts w:eastAsia="Calibri" w:cs="Times New Roman"/>
                <w:szCs w:val="28"/>
              </w:rPr>
              <w:lastRenderedPageBreak/>
              <w:t>Монтанеллі</w:t>
            </w:r>
            <w:r w:rsidRPr="0003608D">
              <w:rPr>
                <w:rFonts w:eastAsia="Calibri" w:cs="Times New Roman"/>
                <w:szCs w:val="28"/>
                <w:lang w:val="ru-RU"/>
              </w:rPr>
              <w:t xml:space="preserve"> </w:t>
            </w:r>
            <w:r w:rsidRPr="0003608D">
              <w:rPr>
                <w:rFonts w:eastAsia="Calibri" w:cs="Times New Roman"/>
                <w:bCs/>
                <w:szCs w:val="28"/>
              </w:rPr>
              <w:t>знов узявся до роботи</w:t>
            </w:r>
            <w:r w:rsidRPr="0003608D">
              <w:rPr>
                <w:rFonts w:eastAsia="Calibri" w:cs="Times New Roman"/>
                <w:szCs w:val="28"/>
              </w:rPr>
              <w:t xml:space="preserve">. За </w:t>
            </w:r>
            <w:r w:rsidRPr="0003608D">
              <w:rPr>
                <w:rFonts w:eastAsia="Calibri" w:cs="Times New Roman"/>
                <w:szCs w:val="28"/>
              </w:rPr>
              <w:lastRenderedPageBreak/>
              <w:t xml:space="preserve">вікном </w:t>
            </w:r>
            <w:r w:rsidRPr="0003608D">
              <w:rPr>
                <w:rFonts w:eastAsia="Calibri" w:cs="Times New Roman"/>
                <w:bCs/>
                <w:szCs w:val="28"/>
              </w:rPr>
              <w:t>ліниво гудів сонний хрущ</w:t>
            </w:r>
            <w:r w:rsidRPr="0003608D">
              <w:rPr>
                <w:rFonts w:eastAsia="Calibri" w:cs="Times New Roman"/>
                <w:szCs w:val="28"/>
              </w:rPr>
              <w:t xml:space="preserve">, по вулиці </w:t>
            </w:r>
            <w:r w:rsidRPr="0003608D">
              <w:rPr>
                <w:rFonts w:eastAsia="Calibri" w:cs="Times New Roman"/>
                <w:bCs/>
                <w:szCs w:val="28"/>
              </w:rPr>
              <w:t>лунав протяжний сумовитий крик продавця фруктів</w:t>
            </w:r>
            <w:r w:rsidRPr="0003608D">
              <w:rPr>
                <w:rFonts w:eastAsia="Calibri" w:cs="Times New Roman"/>
                <w:szCs w:val="28"/>
              </w:rPr>
              <w:t xml:space="preserve">: </w:t>
            </w:r>
            <w:r w:rsidRPr="0003608D">
              <w:rPr>
                <w:rFonts w:eastAsia="Calibri" w:cs="Times New Roman"/>
                <w:bCs/>
                <w:szCs w:val="28"/>
              </w:rPr>
              <w:t>«Суниці! Суниці!»</w:t>
            </w:r>
          </w:p>
        </w:tc>
        <w:tc>
          <w:tcPr>
            <w:tcW w:w="1984" w:type="dxa"/>
          </w:tcPr>
          <w:p w:rsidR="0003608D" w:rsidRPr="0003608D" w:rsidRDefault="0003608D" w:rsidP="0003608D">
            <w:pPr>
              <w:ind w:firstLine="0"/>
              <w:rPr>
                <w:rFonts w:eastAsia="Calibri" w:cs="Times New Roman"/>
              </w:rPr>
            </w:pPr>
            <w:r w:rsidRPr="0003608D">
              <w:rPr>
                <w:rFonts w:eastAsia="Calibri" w:cs="Times New Roman"/>
              </w:rPr>
              <w:lastRenderedPageBreak/>
              <w:t>Монтанеллі</w:t>
            </w:r>
            <w:r w:rsidRPr="0003608D">
              <w:rPr>
                <w:rFonts w:eastAsia="Calibri" w:cs="Times New Roman"/>
                <w:lang w:val="ru-RU"/>
              </w:rPr>
              <w:t xml:space="preserve"> </w:t>
            </w:r>
            <w:r w:rsidRPr="0003608D">
              <w:rPr>
                <w:rFonts w:eastAsia="Calibri" w:cs="Times New Roman"/>
              </w:rPr>
              <w:t>продовжував</w:t>
            </w:r>
            <w:r w:rsidRPr="0003608D">
              <w:rPr>
                <w:rFonts w:eastAsia="Calibri" w:cs="Times New Roman"/>
                <w:lang w:val="ru-RU"/>
              </w:rPr>
              <w:t xml:space="preserve"> </w:t>
            </w:r>
            <w:r w:rsidRPr="0003608D">
              <w:rPr>
                <w:rFonts w:eastAsia="Calibri" w:cs="Times New Roman"/>
              </w:rPr>
              <w:t>перервану</w:t>
            </w:r>
            <w:r w:rsidRPr="0003608D">
              <w:rPr>
                <w:rFonts w:eastAsia="Calibri" w:cs="Times New Roman"/>
                <w:lang w:val="ru-RU"/>
              </w:rPr>
              <w:t xml:space="preserve"> </w:t>
            </w:r>
            <w:r w:rsidRPr="0003608D">
              <w:rPr>
                <w:rFonts w:eastAsia="Calibri" w:cs="Times New Roman"/>
              </w:rPr>
              <w:lastRenderedPageBreak/>
              <w:t>роботу. Десь за вікном однотонно гудів хрущ, а з вулиці доносився протяжний, тужливий крик торговця фруктами: «Fragola! Fragola!» »</w:t>
            </w:r>
            <w:r w:rsidRPr="0003608D">
              <w:rPr>
                <w:rFonts w:eastAsia="Calibri" w:cs="Times New Roman"/>
              </w:rPr>
              <w:br/>
            </w:r>
          </w:p>
        </w:tc>
        <w:tc>
          <w:tcPr>
            <w:tcW w:w="1877" w:type="dxa"/>
          </w:tcPr>
          <w:p w:rsidR="0003608D" w:rsidRPr="0003608D" w:rsidRDefault="0003608D" w:rsidP="0003608D">
            <w:pPr>
              <w:ind w:firstLine="0"/>
              <w:rPr>
                <w:rFonts w:eastAsia="Calibri" w:cs="Times New Roman"/>
                <w:szCs w:val="28"/>
              </w:rPr>
            </w:pPr>
            <w:r w:rsidRPr="0003608D">
              <w:rPr>
                <w:rFonts w:eastAsia="Calibri" w:cs="Times New Roman"/>
                <w:szCs w:val="28"/>
              </w:rPr>
              <w:lastRenderedPageBreak/>
              <w:t>Монтанелли</w:t>
            </w:r>
            <w:r w:rsidRPr="0003608D">
              <w:rPr>
                <w:rFonts w:eastAsia="Calibri" w:cs="Times New Roman"/>
                <w:szCs w:val="28"/>
                <w:lang w:val="ru-RU"/>
              </w:rPr>
              <w:t xml:space="preserve"> </w:t>
            </w:r>
            <w:r w:rsidRPr="0003608D">
              <w:rPr>
                <w:rFonts w:eastAsia="Calibri" w:cs="Times New Roman"/>
                <w:szCs w:val="28"/>
              </w:rPr>
              <w:t>продол</w:t>
            </w:r>
            <w:r w:rsidRPr="0003608D">
              <w:rPr>
                <w:rFonts w:eastAsia="Calibri" w:cs="Times New Roman"/>
                <w:szCs w:val="28"/>
                <w:lang w:val="ru-RU"/>
              </w:rPr>
              <w:t>-</w:t>
            </w:r>
            <w:r w:rsidRPr="0003608D">
              <w:rPr>
                <w:rFonts w:eastAsia="Calibri" w:cs="Times New Roman"/>
                <w:szCs w:val="28"/>
              </w:rPr>
              <w:t>жал пре</w:t>
            </w:r>
            <w:r w:rsidRPr="0003608D">
              <w:rPr>
                <w:rFonts w:eastAsia="Calibri" w:cs="Times New Roman"/>
                <w:szCs w:val="28"/>
                <w:lang w:val="ru-RU"/>
              </w:rPr>
              <w:t>-</w:t>
            </w:r>
            <w:r w:rsidRPr="0003608D">
              <w:rPr>
                <w:rFonts w:eastAsia="Calibri" w:cs="Times New Roman"/>
                <w:szCs w:val="28"/>
              </w:rPr>
              <w:t xml:space="preserve">рванную </w:t>
            </w:r>
            <w:r w:rsidRPr="0003608D">
              <w:rPr>
                <w:rFonts w:eastAsia="Calibri" w:cs="Times New Roman"/>
                <w:szCs w:val="28"/>
              </w:rPr>
              <w:lastRenderedPageBreak/>
              <w:t xml:space="preserve">работу. </w:t>
            </w:r>
            <w:r w:rsidRPr="0003608D">
              <w:rPr>
                <w:rFonts w:eastAsia="Calibri" w:cs="Times New Roman"/>
                <w:bCs/>
                <w:szCs w:val="28"/>
              </w:rPr>
              <w:t>Где-то</w:t>
            </w:r>
            <w:r w:rsidRPr="0003608D">
              <w:rPr>
                <w:rFonts w:eastAsia="Calibri" w:cs="Times New Roman"/>
                <w:szCs w:val="28"/>
              </w:rPr>
              <w:t xml:space="preserve"> за окном</w:t>
            </w:r>
            <w:r w:rsidRPr="0003608D">
              <w:rPr>
                <w:rFonts w:eastAsia="Calibri" w:cs="Times New Roman"/>
                <w:szCs w:val="28"/>
                <w:lang w:val="ru-RU"/>
              </w:rPr>
              <w:t xml:space="preserve"> </w:t>
            </w:r>
            <w:r w:rsidRPr="0003608D">
              <w:rPr>
                <w:rFonts w:eastAsia="Calibri" w:cs="Times New Roman"/>
                <w:bCs/>
                <w:szCs w:val="28"/>
              </w:rPr>
              <w:t>однотонно</w:t>
            </w:r>
            <w:r w:rsidRPr="0003608D">
              <w:rPr>
                <w:rFonts w:eastAsia="Calibri" w:cs="Times New Roman"/>
                <w:bCs/>
                <w:szCs w:val="28"/>
                <w:lang w:val="ru-RU"/>
              </w:rPr>
              <w:t xml:space="preserve"> </w:t>
            </w:r>
            <w:r w:rsidRPr="0003608D">
              <w:rPr>
                <w:rFonts w:eastAsia="Calibri" w:cs="Times New Roman"/>
                <w:bCs/>
                <w:szCs w:val="28"/>
              </w:rPr>
              <w:t>жужжал</w:t>
            </w:r>
            <w:r w:rsidRPr="0003608D">
              <w:rPr>
                <w:rFonts w:eastAsia="Calibri" w:cs="Times New Roman"/>
                <w:bCs/>
                <w:szCs w:val="28"/>
                <w:lang w:val="ru-RU"/>
              </w:rPr>
              <w:t xml:space="preserve"> </w:t>
            </w:r>
            <w:r w:rsidRPr="0003608D">
              <w:rPr>
                <w:rFonts w:eastAsia="Calibri" w:cs="Times New Roman"/>
                <w:bCs/>
                <w:szCs w:val="28"/>
              </w:rPr>
              <w:t>майский жук</w:t>
            </w:r>
            <w:r w:rsidRPr="0003608D">
              <w:rPr>
                <w:rFonts w:eastAsia="Calibri" w:cs="Times New Roman"/>
                <w:szCs w:val="28"/>
              </w:rPr>
              <w:t>, а с улицы</w:t>
            </w:r>
            <w:r w:rsidRPr="0003608D">
              <w:rPr>
                <w:rFonts w:eastAsia="Calibri" w:cs="Times New Roman"/>
                <w:szCs w:val="28"/>
                <w:lang w:val="ru-RU"/>
              </w:rPr>
              <w:t xml:space="preserve"> </w:t>
            </w:r>
            <w:r w:rsidRPr="0003608D">
              <w:rPr>
                <w:rFonts w:eastAsia="Calibri" w:cs="Times New Roman"/>
                <w:bCs/>
                <w:szCs w:val="28"/>
              </w:rPr>
              <w:t>доносился</w:t>
            </w:r>
            <w:r w:rsidRPr="0003608D">
              <w:rPr>
                <w:rFonts w:eastAsia="Calibri" w:cs="Times New Roman"/>
                <w:bCs/>
                <w:szCs w:val="28"/>
                <w:lang w:val="ru-RU"/>
              </w:rPr>
              <w:t xml:space="preserve"> </w:t>
            </w:r>
            <w:r w:rsidRPr="0003608D">
              <w:rPr>
                <w:rFonts w:eastAsia="Calibri" w:cs="Times New Roman"/>
                <w:bCs/>
                <w:szCs w:val="28"/>
              </w:rPr>
              <w:t>протяжный, заунывный крик торговца фруктами</w:t>
            </w:r>
            <w:r w:rsidRPr="0003608D">
              <w:rPr>
                <w:rFonts w:eastAsia="Calibri" w:cs="Times New Roman"/>
                <w:szCs w:val="28"/>
              </w:rPr>
              <w:t>: "Fragola! Fragola!"</w:t>
            </w:r>
          </w:p>
        </w:tc>
      </w:tr>
      <w:tr w:rsidR="0003608D" w:rsidRPr="0003608D" w:rsidTr="005F40E0">
        <w:trPr>
          <w:trHeight w:val="847"/>
        </w:trPr>
        <w:tc>
          <w:tcPr>
            <w:tcW w:w="1809" w:type="dxa"/>
          </w:tcPr>
          <w:p w:rsidR="0003608D" w:rsidRPr="0003608D" w:rsidRDefault="0003608D" w:rsidP="0003608D">
            <w:pPr>
              <w:ind w:firstLine="0"/>
              <w:rPr>
                <w:rFonts w:eastAsia="Calibri" w:cs="Times New Roman"/>
                <w:szCs w:val="28"/>
                <w:lang w:val="en-US"/>
              </w:rPr>
            </w:pPr>
            <w:r w:rsidRPr="0003608D">
              <w:rPr>
                <w:rFonts w:eastAsia="Calibri" w:cs="Times New Roman"/>
                <w:szCs w:val="28"/>
                <w:lang w:val="en-US"/>
              </w:rPr>
              <w:lastRenderedPageBreak/>
              <w:t>“'On the Healing of the Leper'; here it is.” Arthur came across the room with the velvet tread that always exasperated the good folk at home</w:t>
            </w:r>
          </w:p>
        </w:tc>
        <w:tc>
          <w:tcPr>
            <w:tcW w:w="1701" w:type="dxa"/>
            <w:shd w:val="clear" w:color="auto" w:fill="auto"/>
          </w:tcPr>
          <w:p w:rsidR="0003608D" w:rsidRPr="0003608D" w:rsidRDefault="0003608D" w:rsidP="0003608D">
            <w:pPr>
              <w:ind w:firstLine="0"/>
              <w:rPr>
                <w:rFonts w:eastAsia="Calibri" w:cs="Times New Roman"/>
                <w:szCs w:val="28"/>
              </w:rPr>
            </w:pPr>
            <w:r w:rsidRPr="0003608D">
              <w:rPr>
                <w:rFonts w:eastAsia="Calibri" w:cs="Times New Roman"/>
                <w:szCs w:val="28"/>
              </w:rPr>
              <w:t xml:space="preserve">«Ісціління лепрявого» ось воно. – Артур </w:t>
            </w:r>
            <w:r w:rsidRPr="0003608D">
              <w:rPr>
                <w:rFonts w:eastAsia="Calibri" w:cs="Times New Roman"/>
                <w:bCs/>
                <w:szCs w:val="28"/>
              </w:rPr>
              <w:t>перейшов кімнату тим оксамитним кроком</w:t>
            </w:r>
            <w:r w:rsidRPr="0003608D">
              <w:rPr>
                <w:rFonts w:eastAsia="Calibri" w:cs="Times New Roman"/>
                <w:szCs w:val="28"/>
              </w:rPr>
              <w:t xml:space="preserve">, що завжди дратував його </w:t>
            </w:r>
            <w:r w:rsidRPr="0003608D">
              <w:rPr>
                <w:rFonts w:eastAsia="Calibri" w:cs="Times New Roman"/>
                <w:bCs/>
                <w:szCs w:val="28"/>
              </w:rPr>
              <w:t>родичів удома.</w:t>
            </w:r>
          </w:p>
        </w:tc>
        <w:tc>
          <w:tcPr>
            <w:tcW w:w="1985" w:type="dxa"/>
            <w:shd w:val="clear" w:color="auto" w:fill="auto"/>
          </w:tcPr>
          <w:p w:rsidR="0003608D" w:rsidRPr="0003608D" w:rsidRDefault="0003608D" w:rsidP="0003608D">
            <w:pPr>
              <w:ind w:firstLine="0"/>
              <w:rPr>
                <w:rFonts w:eastAsia="Calibri" w:cs="Times New Roman"/>
                <w:szCs w:val="28"/>
              </w:rPr>
            </w:pPr>
            <w:r w:rsidRPr="0003608D">
              <w:rPr>
                <w:rFonts w:eastAsia="Calibri" w:cs="Times New Roman"/>
                <w:szCs w:val="28"/>
              </w:rPr>
              <w:t>«Про зцілення прокаженого» – ось вона!</w:t>
            </w:r>
          </w:p>
          <w:p w:rsidR="0003608D" w:rsidRPr="0003608D" w:rsidRDefault="0003608D" w:rsidP="0003608D">
            <w:pPr>
              <w:ind w:firstLine="0"/>
              <w:rPr>
                <w:rFonts w:eastAsia="Calibri" w:cs="Times New Roman"/>
                <w:szCs w:val="28"/>
              </w:rPr>
            </w:pPr>
            <w:r w:rsidRPr="0003608D">
              <w:rPr>
                <w:rFonts w:eastAsia="Calibri" w:cs="Times New Roman"/>
                <w:szCs w:val="28"/>
              </w:rPr>
              <w:t xml:space="preserve">Артур </w:t>
            </w:r>
            <w:r w:rsidRPr="0003608D">
              <w:rPr>
                <w:rFonts w:eastAsia="Calibri" w:cs="Times New Roman"/>
                <w:bCs/>
                <w:szCs w:val="28"/>
              </w:rPr>
              <w:t>перейшов кімнату тим м’яким нечутним кроком</w:t>
            </w:r>
            <w:r w:rsidRPr="0003608D">
              <w:rPr>
                <w:rFonts w:eastAsia="Calibri" w:cs="Times New Roman"/>
                <w:szCs w:val="28"/>
              </w:rPr>
              <w:t xml:space="preserve">, що завжди дратував </w:t>
            </w:r>
            <w:r w:rsidRPr="0003608D">
              <w:rPr>
                <w:rFonts w:eastAsia="Calibri" w:cs="Times New Roman"/>
                <w:bCs/>
                <w:szCs w:val="28"/>
              </w:rPr>
              <w:t>його домашніх.</w:t>
            </w:r>
          </w:p>
        </w:tc>
        <w:tc>
          <w:tcPr>
            <w:tcW w:w="1984" w:type="dxa"/>
          </w:tcPr>
          <w:p w:rsidR="0003608D" w:rsidRPr="0003608D" w:rsidRDefault="0003608D" w:rsidP="0003608D">
            <w:pPr>
              <w:ind w:firstLine="0"/>
              <w:rPr>
                <w:rFonts w:eastAsia="Calibri" w:cs="Times New Roman"/>
              </w:rPr>
            </w:pPr>
            <w:r w:rsidRPr="0003608D">
              <w:rPr>
                <w:rFonts w:eastAsia="Calibri" w:cs="Times New Roman"/>
              </w:rPr>
              <w:t>«Про зцілення</w:t>
            </w:r>
            <w:r w:rsidRPr="0003608D">
              <w:rPr>
                <w:rFonts w:eastAsia="Calibri" w:cs="Times New Roman"/>
                <w:lang w:val="ru-RU"/>
              </w:rPr>
              <w:t xml:space="preserve"> </w:t>
            </w:r>
            <w:r w:rsidRPr="0003608D">
              <w:rPr>
                <w:rFonts w:eastAsia="Calibri" w:cs="Times New Roman"/>
              </w:rPr>
              <w:t>прокаженого» - ось вона! Артур підійшов до Монтанеллім'якими, нечутними</w:t>
            </w:r>
            <w:r w:rsidRPr="0003608D">
              <w:rPr>
                <w:rFonts w:eastAsia="Calibri" w:cs="Times New Roman"/>
                <w:lang w:val="ru-RU"/>
              </w:rPr>
              <w:t xml:space="preserve"> </w:t>
            </w:r>
            <w:r w:rsidRPr="0003608D">
              <w:rPr>
                <w:rFonts w:eastAsia="Calibri" w:cs="Times New Roman"/>
              </w:rPr>
              <w:t>кроками,</w:t>
            </w:r>
            <w:r w:rsidRPr="0003608D">
              <w:rPr>
                <w:rFonts w:eastAsia="Calibri" w:cs="Times New Roman"/>
                <w:lang w:val="ru-RU"/>
              </w:rPr>
              <w:t xml:space="preserve"> </w:t>
            </w:r>
            <w:r w:rsidRPr="0003608D">
              <w:rPr>
                <w:rFonts w:eastAsia="Calibri" w:cs="Times New Roman"/>
              </w:rPr>
              <w:t>які</w:t>
            </w:r>
            <w:r w:rsidRPr="0003608D">
              <w:rPr>
                <w:rFonts w:eastAsia="Calibri" w:cs="Times New Roman"/>
                <w:lang w:val="ru-RU"/>
              </w:rPr>
              <w:t xml:space="preserve"> </w:t>
            </w:r>
            <w:r w:rsidRPr="0003608D">
              <w:rPr>
                <w:rFonts w:eastAsia="Calibri" w:cs="Times New Roman"/>
              </w:rPr>
              <w:t>завжди так дратували</w:t>
            </w:r>
            <w:r w:rsidRPr="0003608D">
              <w:rPr>
                <w:rFonts w:eastAsia="Calibri" w:cs="Times New Roman"/>
                <w:lang w:val="ru-RU"/>
              </w:rPr>
              <w:t xml:space="preserve"> </w:t>
            </w:r>
            <w:r w:rsidRPr="0003608D">
              <w:rPr>
                <w:rFonts w:eastAsia="Calibri" w:cs="Times New Roman"/>
              </w:rPr>
              <w:t>його</w:t>
            </w:r>
            <w:r w:rsidRPr="0003608D">
              <w:rPr>
                <w:rFonts w:eastAsia="Calibri" w:cs="Times New Roman"/>
                <w:lang w:val="ru-RU"/>
              </w:rPr>
              <w:t xml:space="preserve"> </w:t>
            </w:r>
            <w:r w:rsidRPr="0003608D">
              <w:rPr>
                <w:rFonts w:eastAsia="Calibri" w:cs="Times New Roman"/>
              </w:rPr>
              <w:t>домашніх.</w:t>
            </w:r>
          </w:p>
        </w:tc>
        <w:tc>
          <w:tcPr>
            <w:tcW w:w="1877" w:type="dxa"/>
          </w:tcPr>
          <w:p w:rsidR="0003608D" w:rsidRPr="0003608D" w:rsidRDefault="0003608D" w:rsidP="0003608D">
            <w:pPr>
              <w:ind w:firstLine="0"/>
              <w:rPr>
                <w:rFonts w:eastAsia="Calibri" w:cs="Times New Roman"/>
                <w:szCs w:val="28"/>
              </w:rPr>
            </w:pPr>
            <w:r w:rsidRPr="0003608D">
              <w:rPr>
                <w:rFonts w:eastAsia="Calibri" w:cs="Times New Roman"/>
                <w:szCs w:val="28"/>
              </w:rPr>
              <w:t>«Об исцелении</w:t>
            </w:r>
            <w:r w:rsidRPr="0003608D">
              <w:rPr>
                <w:rFonts w:eastAsia="Calibri" w:cs="Times New Roman"/>
                <w:szCs w:val="28"/>
                <w:lang w:val="ru-RU"/>
              </w:rPr>
              <w:t xml:space="preserve"> </w:t>
            </w:r>
            <w:r w:rsidRPr="0003608D">
              <w:rPr>
                <w:rFonts w:eastAsia="Calibri" w:cs="Times New Roman"/>
                <w:szCs w:val="28"/>
              </w:rPr>
              <w:t>прокаженного» – вотона!</w:t>
            </w:r>
          </w:p>
          <w:p w:rsidR="0003608D" w:rsidRPr="0003608D" w:rsidRDefault="0003608D" w:rsidP="0003608D">
            <w:pPr>
              <w:ind w:firstLine="0"/>
              <w:rPr>
                <w:rFonts w:eastAsia="Calibri" w:cs="Times New Roman"/>
                <w:szCs w:val="28"/>
              </w:rPr>
            </w:pPr>
            <w:r w:rsidRPr="0003608D">
              <w:rPr>
                <w:rFonts w:eastAsia="Calibri" w:cs="Times New Roman"/>
                <w:szCs w:val="28"/>
              </w:rPr>
              <w:t xml:space="preserve">Артур </w:t>
            </w:r>
            <w:r w:rsidRPr="0003608D">
              <w:rPr>
                <w:rFonts w:eastAsia="Calibri" w:cs="Times New Roman"/>
                <w:bCs/>
                <w:szCs w:val="28"/>
              </w:rPr>
              <w:t>подошел к Монтанеллимягкими, неслышными шагами</w:t>
            </w:r>
            <w:r w:rsidRPr="0003608D">
              <w:rPr>
                <w:rFonts w:eastAsia="Calibri" w:cs="Times New Roman"/>
                <w:szCs w:val="28"/>
              </w:rPr>
              <w:t>, которые всегда так раздражали</w:t>
            </w:r>
            <w:r w:rsidRPr="0003608D">
              <w:rPr>
                <w:rFonts w:eastAsia="Calibri" w:cs="Times New Roman"/>
                <w:szCs w:val="28"/>
                <w:lang w:val="ru-RU"/>
              </w:rPr>
              <w:t xml:space="preserve"> </w:t>
            </w:r>
            <w:r w:rsidRPr="0003608D">
              <w:rPr>
                <w:rFonts w:eastAsia="Calibri" w:cs="Times New Roman"/>
                <w:bCs/>
                <w:szCs w:val="28"/>
              </w:rPr>
              <w:lastRenderedPageBreak/>
              <w:t>его</w:t>
            </w:r>
            <w:r w:rsidRPr="0003608D">
              <w:rPr>
                <w:rFonts w:eastAsia="Calibri" w:cs="Times New Roman"/>
                <w:bCs/>
                <w:szCs w:val="28"/>
                <w:lang w:val="ru-RU"/>
              </w:rPr>
              <w:t xml:space="preserve"> </w:t>
            </w:r>
            <w:r w:rsidRPr="0003608D">
              <w:rPr>
                <w:rFonts w:eastAsia="Calibri" w:cs="Times New Roman"/>
                <w:bCs/>
                <w:szCs w:val="28"/>
              </w:rPr>
              <w:t>домашних</w:t>
            </w:r>
            <w:r w:rsidRPr="0003608D">
              <w:rPr>
                <w:rFonts w:eastAsia="Calibri" w:cs="Times New Roman"/>
                <w:szCs w:val="28"/>
              </w:rPr>
              <w:t>.</w:t>
            </w:r>
          </w:p>
        </w:tc>
      </w:tr>
      <w:tr w:rsidR="0003608D" w:rsidRPr="0003608D" w:rsidTr="005F40E0">
        <w:tc>
          <w:tcPr>
            <w:tcW w:w="1809" w:type="dxa"/>
          </w:tcPr>
          <w:p w:rsidR="0003608D" w:rsidRPr="0003608D" w:rsidRDefault="0003608D" w:rsidP="0003608D">
            <w:pPr>
              <w:ind w:firstLine="0"/>
              <w:rPr>
                <w:rFonts w:eastAsia="Calibri" w:cs="Times New Roman"/>
                <w:szCs w:val="28"/>
              </w:rPr>
            </w:pPr>
            <w:r w:rsidRPr="0003608D">
              <w:rPr>
                <w:rFonts w:eastAsia="Calibri" w:cs="Times New Roman"/>
                <w:szCs w:val="28"/>
                <w:lang w:val="en-US"/>
              </w:rPr>
              <w:lastRenderedPageBreak/>
              <w:t xml:space="preserve">Oh, Padre, what's the use of that? I couldn't stop in </w:t>
            </w:r>
            <w:r w:rsidRPr="0003608D">
              <w:rPr>
                <w:rFonts w:eastAsia="Calibri" w:cs="Times New Roman"/>
                <w:bCs/>
                <w:szCs w:val="28"/>
                <w:lang w:val="en-US"/>
              </w:rPr>
              <w:t>that miserable house</w:t>
            </w:r>
            <w:r w:rsidRPr="0003608D">
              <w:rPr>
                <w:rFonts w:eastAsia="Calibri" w:cs="Times New Roman"/>
                <w:szCs w:val="28"/>
                <w:lang w:val="en-US"/>
              </w:rPr>
              <w:t xml:space="preserve"> after mother died. </w:t>
            </w:r>
            <w:r w:rsidRPr="0003608D">
              <w:rPr>
                <w:rFonts w:eastAsia="Calibri" w:cs="Times New Roman"/>
                <w:szCs w:val="28"/>
              </w:rPr>
              <w:t>Juliawouldhavedrivenmemad!”</w:t>
            </w:r>
          </w:p>
        </w:tc>
        <w:tc>
          <w:tcPr>
            <w:tcW w:w="1701" w:type="dxa"/>
            <w:shd w:val="clear" w:color="auto" w:fill="auto"/>
          </w:tcPr>
          <w:p w:rsidR="0003608D" w:rsidRPr="0003608D" w:rsidRDefault="0003608D" w:rsidP="0003608D">
            <w:pPr>
              <w:ind w:firstLine="0"/>
              <w:rPr>
                <w:rFonts w:eastAsia="Calibri" w:cs="Times New Roman"/>
                <w:szCs w:val="28"/>
              </w:rPr>
            </w:pPr>
            <w:r w:rsidRPr="0003608D">
              <w:rPr>
                <w:rFonts w:eastAsia="Calibri" w:cs="Times New Roman"/>
                <w:szCs w:val="28"/>
              </w:rPr>
              <w:t xml:space="preserve">Яка користь із цього, padre? Я не можу лишатися </w:t>
            </w:r>
            <w:r w:rsidRPr="0003608D">
              <w:rPr>
                <w:rFonts w:eastAsia="Calibri" w:cs="Times New Roman"/>
                <w:bCs/>
                <w:szCs w:val="28"/>
              </w:rPr>
              <w:t>у цьому осоружному домі</w:t>
            </w:r>
            <w:r w:rsidRPr="0003608D">
              <w:rPr>
                <w:rFonts w:eastAsia="Calibri" w:cs="Times New Roman"/>
                <w:szCs w:val="28"/>
              </w:rPr>
              <w:t xml:space="preserve"> після смерті материної. Юлія </w:t>
            </w:r>
            <w:r w:rsidRPr="0003608D">
              <w:rPr>
                <w:rFonts w:eastAsia="Calibri" w:cs="Times New Roman"/>
                <w:bCs/>
                <w:szCs w:val="28"/>
              </w:rPr>
              <w:t>менез глузду зведе.</w:t>
            </w:r>
          </w:p>
        </w:tc>
        <w:tc>
          <w:tcPr>
            <w:tcW w:w="1985" w:type="dxa"/>
            <w:shd w:val="clear" w:color="auto" w:fill="auto"/>
          </w:tcPr>
          <w:p w:rsidR="0003608D" w:rsidRPr="0003608D" w:rsidRDefault="0003608D" w:rsidP="0003608D">
            <w:pPr>
              <w:ind w:firstLine="0"/>
              <w:rPr>
                <w:rFonts w:eastAsia="Calibri" w:cs="Times New Roman"/>
                <w:szCs w:val="28"/>
              </w:rPr>
            </w:pPr>
            <w:r w:rsidRPr="0003608D">
              <w:rPr>
                <w:rFonts w:eastAsia="Calibri" w:cs="Times New Roman"/>
                <w:szCs w:val="28"/>
              </w:rPr>
              <w:t xml:space="preserve">Ні, padre, з цього нічого не вийшло б. Після смерті матері я не міг лишатися </w:t>
            </w:r>
            <w:r w:rsidRPr="0003608D">
              <w:rPr>
                <w:rFonts w:eastAsia="Calibri" w:cs="Times New Roman"/>
                <w:bCs/>
                <w:szCs w:val="28"/>
              </w:rPr>
              <w:t>в цьому злощасному домі.</w:t>
            </w:r>
            <w:r w:rsidRPr="0003608D">
              <w:rPr>
                <w:rFonts w:eastAsia="Calibri" w:cs="Times New Roman"/>
                <w:bCs/>
                <w:szCs w:val="28"/>
                <w:lang w:val="ru-RU"/>
              </w:rPr>
              <w:t xml:space="preserve"> </w:t>
            </w:r>
            <w:r w:rsidRPr="0003608D">
              <w:rPr>
                <w:rFonts w:eastAsia="Calibri" w:cs="Times New Roman"/>
                <w:szCs w:val="28"/>
              </w:rPr>
              <w:t xml:space="preserve">Джулі довела </w:t>
            </w:r>
            <w:r w:rsidRPr="0003608D">
              <w:rPr>
                <w:rFonts w:eastAsia="Calibri" w:cs="Times New Roman"/>
                <w:bCs/>
                <w:szCs w:val="28"/>
              </w:rPr>
              <w:t>б мене до божевілля.</w:t>
            </w:r>
          </w:p>
        </w:tc>
        <w:tc>
          <w:tcPr>
            <w:tcW w:w="1984" w:type="dxa"/>
          </w:tcPr>
          <w:p w:rsidR="0003608D" w:rsidRPr="0003608D" w:rsidRDefault="0003608D" w:rsidP="0003608D">
            <w:pPr>
              <w:ind w:firstLine="0"/>
              <w:rPr>
                <w:rFonts w:eastAsia="Calibri" w:cs="Times New Roman"/>
                <w:szCs w:val="28"/>
              </w:rPr>
            </w:pPr>
            <w:r w:rsidRPr="0003608D">
              <w:rPr>
                <w:rFonts w:eastAsia="Calibri" w:cs="Times New Roman"/>
                <w:bCs/>
                <w:szCs w:val="28"/>
              </w:rPr>
              <w:t>Що ви, padre, навіщо? Я все одно не міг би залишитися в цьому будинку</w:t>
            </w:r>
            <w:r w:rsidRPr="0003608D">
              <w:rPr>
                <w:rFonts w:eastAsia="Calibri" w:cs="Times New Roman"/>
                <w:bCs/>
                <w:szCs w:val="28"/>
                <w:lang w:val="ru-RU"/>
              </w:rPr>
              <w:t xml:space="preserve"> </w:t>
            </w:r>
            <w:r w:rsidRPr="0003608D">
              <w:rPr>
                <w:rFonts w:eastAsia="Calibri" w:cs="Times New Roman"/>
                <w:szCs w:val="28"/>
              </w:rPr>
              <w:t xml:space="preserve">після смерті матері. Джулі довела б </w:t>
            </w:r>
            <w:r w:rsidRPr="0003608D">
              <w:rPr>
                <w:rFonts w:eastAsia="Calibri" w:cs="Times New Roman"/>
                <w:bCs/>
                <w:szCs w:val="28"/>
              </w:rPr>
              <w:t>мене до божевілля</w:t>
            </w:r>
            <w:r w:rsidRPr="0003608D">
              <w:rPr>
                <w:rFonts w:eastAsia="Calibri" w:cs="Times New Roman"/>
                <w:szCs w:val="28"/>
              </w:rPr>
              <w:t>.</w:t>
            </w:r>
            <w:r w:rsidRPr="0003608D">
              <w:rPr>
                <w:rFonts w:eastAsia="Calibri" w:cs="Times New Roman"/>
                <w:szCs w:val="28"/>
              </w:rPr>
              <w:br/>
            </w:r>
          </w:p>
        </w:tc>
        <w:tc>
          <w:tcPr>
            <w:tcW w:w="1877" w:type="dxa"/>
          </w:tcPr>
          <w:p w:rsidR="0003608D" w:rsidRPr="0003608D" w:rsidRDefault="0003608D" w:rsidP="0003608D">
            <w:pPr>
              <w:ind w:firstLine="0"/>
              <w:rPr>
                <w:rFonts w:eastAsia="Calibri" w:cs="Times New Roman"/>
                <w:szCs w:val="28"/>
              </w:rPr>
            </w:pPr>
            <w:r w:rsidRPr="0003608D">
              <w:rPr>
                <w:rFonts w:eastAsia="Calibri" w:cs="Times New Roman"/>
                <w:szCs w:val="28"/>
              </w:rPr>
              <w:t> Что</w:t>
            </w:r>
            <w:r w:rsidRPr="0003608D">
              <w:rPr>
                <w:rFonts w:eastAsia="Calibri" w:cs="Times New Roman"/>
                <w:szCs w:val="28"/>
                <w:lang w:val="ru-RU"/>
              </w:rPr>
              <w:t xml:space="preserve"> </w:t>
            </w:r>
            <w:r w:rsidRPr="0003608D">
              <w:rPr>
                <w:rFonts w:eastAsia="Calibri" w:cs="Times New Roman"/>
                <w:szCs w:val="28"/>
              </w:rPr>
              <w:t>вы, padre, зачем? Я все равно не мог</w:t>
            </w:r>
            <w:r w:rsidRPr="0003608D">
              <w:rPr>
                <w:rFonts w:eastAsia="Calibri" w:cs="Times New Roman"/>
                <w:szCs w:val="28"/>
                <w:lang w:val="ru-RU"/>
              </w:rPr>
              <w:t xml:space="preserve"> </w:t>
            </w:r>
            <w:r w:rsidRPr="0003608D">
              <w:rPr>
                <w:rFonts w:eastAsia="Calibri" w:cs="Times New Roman"/>
                <w:szCs w:val="28"/>
              </w:rPr>
              <w:t>бы</w:t>
            </w:r>
            <w:r w:rsidRPr="0003608D">
              <w:rPr>
                <w:rFonts w:eastAsia="Calibri" w:cs="Times New Roman"/>
                <w:szCs w:val="28"/>
                <w:lang w:val="ru-RU"/>
              </w:rPr>
              <w:t xml:space="preserve"> </w:t>
            </w:r>
            <w:r w:rsidRPr="0003608D">
              <w:rPr>
                <w:rFonts w:eastAsia="Calibri" w:cs="Times New Roman"/>
                <w:szCs w:val="28"/>
              </w:rPr>
              <w:t>остаться</w:t>
            </w:r>
            <w:r w:rsidRPr="0003608D">
              <w:rPr>
                <w:rFonts w:eastAsia="Calibri" w:cs="Times New Roman"/>
                <w:szCs w:val="28"/>
                <w:lang w:val="ru-RU"/>
              </w:rPr>
              <w:t xml:space="preserve"> </w:t>
            </w:r>
            <w:r w:rsidRPr="0003608D">
              <w:rPr>
                <w:rFonts w:eastAsia="Calibri" w:cs="Times New Roman"/>
                <w:bCs/>
                <w:szCs w:val="28"/>
              </w:rPr>
              <w:t>в</w:t>
            </w:r>
            <w:r w:rsidRPr="0003608D">
              <w:rPr>
                <w:rFonts w:eastAsia="Calibri" w:cs="Times New Roman"/>
                <w:bCs/>
                <w:szCs w:val="28"/>
                <w:lang w:val="ru-RU"/>
              </w:rPr>
              <w:t xml:space="preserve"> </w:t>
            </w:r>
            <w:r w:rsidRPr="0003608D">
              <w:rPr>
                <w:rFonts w:eastAsia="Calibri" w:cs="Times New Roman"/>
                <w:bCs/>
                <w:szCs w:val="28"/>
              </w:rPr>
              <w:t>этом</w:t>
            </w:r>
            <w:r w:rsidRPr="0003608D">
              <w:rPr>
                <w:rFonts w:eastAsia="Calibri" w:cs="Times New Roman"/>
                <w:bCs/>
                <w:szCs w:val="28"/>
                <w:lang w:val="ru-RU"/>
              </w:rPr>
              <w:t xml:space="preserve"> </w:t>
            </w:r>
            <w:r w:rsidRPr="0003608D">
              <w:rPr>
                <w:rFonts w:eastAsia="Calibri" w:cs="Times New Roman"/>
                <w:bCs/>
                <w:szCs w:val="28"/>
              </w:rPr>
              <w:t>доме</w:t>
            </w:r>
            <w:r w:rsidRPr="0003608D">
              <w:rPr>
                <w:rFonts w:eastAsia="Calibri" w:cs="Times New Roman"/>
                <w:bCs/>
                <w:szCs w:val="28"/>
                <w:lang w:val="ru-RU"/>
              </w:rPr>
              <w:t xml:space="preserve"> </w:t>
            </w:r>
            <w:r w:rsidRPr="0003608D">
              <w:rPr>
                <w:rFonts w:eastAsia="Calibri" w:cs="Times New Roman"/>
                <w:szCs w:val="28"/>
              </w:rPr>
              <w:t>после</w:t>
            </w:r>
            <w:r w:rsidRPr="0003608D">
              <w:rPr>
                <w:rFonts w:eastAsia="Calibri" w:cs="Times New Roman"/>
                <w:szCs w:val="28"/>
                <w:lang w:val="ru-RU"/>
              </w:rPr>
              <w:t xml:space="preserve"> </w:t>
            </w:r>
            <w:r w:rsidRPr="0003608D">
              <w:rPr>
                <w:rFonts w:eastAsia="Calibri" w:cs="Times New Roman"/>
                <w:szCs w:val="28"/>
              </w:rPr>
              <w:t>смерти</w:t>
            </w:r>
            <w:r w:rsidRPr="0003608D">
              <w:rPr>
                <w:rFonts w:eastAsia="Calibri" w:cs="Times New Roman"/>
                <w:szCs w:val="28"/>
                <w:lang w:val="ru-RU"/>
              </w:rPr>
              <w:t xml:space="preserve"> </w:t>
            </w:r>
            <w:r w:rsidRPr="0003608D">
              <w:rPr>
                <w:rFonts w:eastAsia="Calibri" w:cs="Times New Roman"/>
                <w:szCs w:val="28"/>
              </w:rPr>
              <w:t>матери. Джули довела бы</w:t>
            </w:r>
            <w:r w:rsidRPr="0003608D">
              <w:rPr>
                <w:rFonts w:eastAsia="Calibri" w:cs="Times New Roman"/>
                <w:szCs w:val="28"/>
                <w:lang w:val="ru-RU"/>
              </w:rPr>
              <w:t xml:space="preserve"> </w:t>
            </w:r>
            <w:r w:rsidRPr="0003608D">
              <w:rPr>
                <w:rFonts w:eastAsia="Calibri" w:cs="Times New Roman"/>
                <w:bCs/>
                <w:szCs w:val="28"/>
              </w:rPr>
              <w:t>меня до сумасшествия</w:t>
            </w:r>
            <w:r w:rsidRPr="0003608D">
              <w:rPr>
                <w:rFonts w:eastAsia="Calibri" w:cs="Times New Roman"/>
                <w:szCs w:val="28"/>
              </w:rPr>
              <w:t>.</w:t>
            </w:r>
          </w:p>
        </w:tc>
      </w:tr>
    </w:tbl>
    <w:p w:rsidR="0003608D" w:rsidRPr="0003608D" w:rsidRDefault="0003608D" w:rsidP="0003608D">
      <w:pPr>
        <w:rPr>
          <w:rFonts w:eastAsia="Calibri" w:cs="Times New Roman"/>
          <w:szCs w:val="28"/>
        </w:rPr>
      </w:pPr>
    </w:p>
    <w:p w:rsidR="0003608D" w:rsidRPr="0003608D" w:rsidRDefault="0003608D" w:rsidP="0003608D">
      <w:pPr>
        <w:rPr>
          <w:rFonts w:eastAsia="Arial Unicode MS" w:cs="Times New Roman"/>
          <w:szCs w:val="28"/>
        </w:rPr>
      </w:pPr>
      <w:r w:rsidRPr="0003608D">
        <w:rPr>
          <w:rFonts w:eastAsia="Calibri" w:cs="Times New Roman"/>
          <w:szCs w:val="28"/>
        </w:rPr>
        <w:t>Марія Лисиченко з погляду лексичних виборів віддає перевагу питомим українським словам</w:t>
      </w:r>
      <w:r w:rsidRPr="0003608D">
        <w:rPr>
          <w:rFonts w:eastAsia="Arial Unicode MS" w:cs="Times New Roman"/>
          <w:szCs w:val="28"/>
        </w:rPr>
        <w:t xml:space="preserve"> (</w:t>
      </w:r>
      <w:r w:rsidRPr="0003608D">
        <w:rPr>
          <w:rFonts w:eastAsia="Calibri" w:cs="Times New Roman"/>
          <w:bCs/>
          <w:szCs w:val="28"/>
        </w:rPr>
        <w:t>плекали ,перейшов кімнату тим оксамитним кроком,до материного покою</w:t>
      </w:r>
      <w:r w:rsidRPr="0003608D">
        <w:rPr>
          <w:rFonts w:eastAsia="Arial Unicode MS" w:cs="Times New Roman"/>
          <w:bCs/>
          <w:szCs w:val="28"/>
        </w:rPr>
        <w:t xml:space="preserve"> ,книгозбірня, цілюще зілля, зведенята, прикляк навколюшки, лихий був до матері, моровиця</w:t>
      </w:r>
      <w:r w:rsidRPr="0003608D">
        <w:rPr>
          <w:rFonts w:eastAsia="Arial Unicode MS" w:cs="Times New Roman"/>
          <w:szCs w:val="28"/>
        </w:rPr>
        <w:t>)</w:t>
      </w:r>
      <w:r w:rsidRPr="0003608D">
        <w:rPr>
          <w:rFonts w:eastAsia="Calibri" w:cs="Times New Roman"/>
          <w:szCs w:val="28"/>
        </w:rPr>
        <w:t>, у той час як Марія Рябова та більшість перекладів у мережі Інтернет (суміші кількох) мають лише слова з літературної мови, бажано близькі до російської мови (</w:t>
      </w:r>
      <w:r w:rsidRPr="0003608D">
        <w:rPr>
          <w:rFonts w:eastAsia="Calibri" w:cs="Times New Roman"/>
          <w:bCs/>
          <w:szCs w:val="28"/>
        </w:rPr>
        <w:t xml:space="preserve">доглядали ,перейшов кімнату тим м’яким нечутним кроком , у материну кімнату ,бібліотека, трави, </w:t>
      </w:r>
      <w:r w:rsidRPr="0003608D">
        <w:rPr>
          <w:rFonts w:eastAsia="Arial Unicode MS" w:cs="Times New Roman"/>
          <w:bCs/>
          <w:szCs w:val="28"/>
        </w:rPr>
        <w:t>він мені лише зведений брат, погано ставився до моєї матері, опустився на коліна</w:t>
      </w:r>
      <w:r w:rsidRPr="0003608D">
        <w:rPr>
          <w:rFonts w:eastAsia="Arial Unicode MS" w:cs="Times New Roman"/>
          <w:szCs w:val="28"/>
        </w:rPr>
        <w:t xml:space="preserve">). </w:t>
      </w:r>
    </w:p>
    <w:p w:rsidR="0003608D" w:rsidRPr="0003608D" w:rsidRDefault="0003608D" w:rsidP="0003608D">
      <w:pPr>
        <w:rPr>
          <w:rFonts w:eastAsia="Arial Unicode MS" w:cs="Times New Roman"/>
          <w:szCs w:val="28"/>
          <w:u w:color="000000"/>
        </w:rPr>
      </w:pPr>
      <w:r w:rsidRPr="0003608D">
        <w:rPr>
          <w:rFonts w:eastAsia="Arial Unicode MS" w:cs="Times New Roman"/>
          <w:szCs w:val="28"/>
          <w:u w:color="000000"/>
        </w:rPr>
        <w:t xml:space="preserve">Порівняймо ще кілька фрагментів, взятих підряд.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701"/>
        <w:gridCol w:w="1843"/>
        <w:gridCol w:w="2126"/>
        <w:gridCol w:w="1985"/>
      </w:tblGrid>
      <w:tr w:rsidR="0003608D" w:rsidRPr="0003608D" w:rsidTr="005F40E0">
        <w:tc>
          <w:tcPr>
            <w:tcW w:w="1701" w:type="dxa"/>
          </w:tcPr>
          <w:p w:rsidR="0003608D" w:rsidRPr="0003608D" w:rsidRDefault="0003608D" w:rsidP="0003608D">
            <w:pPr>
              <w:ind w:firstLine="0"/>
              <w:rPr>
                <w:rFonts w:eastAsia="Calibri" w:cs="Times New Roman"/>
                <w:szCs w:val="28"/>
              </w:rPr>
            </w:pPr>
            <w:r w:rsidRPr="0003608D">
              <w:rPr>
                <w:rFonts w:eastAsia="Calibri" w:cs="Times New Roman"/>
                <w:szCs w:val="28"/>
              </w:rPr>
              <w:t>Першо-джерело</w:t>
            </w:r>
          </w:p>
        </w:tc>
        <w:tc>
          <w:tcPr>
            <w:tcW w:w="1701" w:type="dxa"/>
            <w:shd w:val="clear" w:color="auto" w:fill="auto"/>
          </w:tcPr>
          <w:p w:rsidR="0003608D" w:rsidRPr="0003608D" w:rsidRDefault="0003608D" w:rsidP="0003608D">
            <w:pPr>
              <w:ind w:firstLine="0"/>
              <w:rPr>
                <w:rFonts w:eastAsia="Calibri" w:cs="Times New Roman"/>
                <w:szCs w:val="28"/>
              </w:rPr>
            </w:pPr>
            <w:r w:rsidRPr="0003608D">
              <w:rPr>
                <w:rFonts w:eastAsia="Calibri" w:cs="Times New Roman"/>
                <w:szCs w:val="28"/>
              </w:rPr>
              <w:t xml:space="preserve">«Ґедзь» (1929, пер. </w:t>
            </w:r>
            <w:r w:rsidRPr="0003608D">
              <w:rPr>
                <w:rFonts w:eastAsia="Calibri" w:cs="Times New Roman"/>
                <w:szCs w:val="28"/>
              </w:rPr>
              <w:lastRenderedPageBreak/>
              <w:t>М.Лисиченко)</w:t>
            </w:r>
          </w:p>
        </w:tc>
        <w:tc>
          <w:tcPr>
            <w:tcW w:w="1843" w:type="dxa"/>
            <w:shd w:val="clear" w:color="auto" w:fill="auto"/>
          </w:tcPr>
          <w:p w:rsidR="0003608D" w:rsidRPr="0003608D" w:rsidRDefault="0003608D" w:rsidP="0003608D">
            <w:pPr>
              <w:ind w:firstLine="0"/>
              <w:rPr>
                <w:rFonts w:eastAsia="Calibri" w:cs="Times New Roman"/>
                <w:szCs w:val="28"/>
              </w:rPr>
            </w:pPr>
            <w:r w:rsidRPr="0003608D">
              <w:rPr>
                <w:rFonts w:eastAsia="Calibri" w:cs="Times New Roman"/>
                <w:szCs w:val="28"/>
              </w:rPr>
              <w:lastRenderedPageBreak/>
              <w:t>«Овід» (1935, пер. М. Рябова)</w:t>
            </w:r>
          </w:p>
        </w:tc>
        <w:tc>
          <w:tcPr>
            <w:tcW w:w="2126" w:type="dxa"/>
          </w:tcPr>
          <w:p w:rsidR="0003608D" w:rsidRPr="0003608D" w:rsidRDefault="0003608D" w:rsidP="0003608D">
            <w:pPr>
              <w:ind w:firstLine="0"/>
              <w:rPr>
                <w:rFonts w:eastAsia="Calibri" w:cs="Times New Roman"/>
                <w:szCs w:val="28"/>
                <w:lang w:val="ru-RU"/>
              </w:rPr>
            </w:pPr>
            <w:r w:rsidRPr="0003608D">
              <w:rPr>
                <w:rFonts w:eastAsia="Calibri" w:cs="Times New Roman"/>
                <w:szCs w:val="28"/>
              </w:rPr>
              <w:t>Суміш  перекладів</w:t>
            </w:r>
          </w:p>
        </w:tc>
        <w:tc>
          <w:tcPr>
            <w:tcW w:w="1985" w:type="dxa"/>
          </w:tcPr>
          <w:p w:rsidR="0003608D" w:rsidRPr="0003608D" w:rsidRDefault="0003608D" w:rsidP="0003608D">
            <w:pPr>
              <w:ind w:firstLine="0"/>
              <w:rPr>
                <w:rFonts w:eastAsia="Calibri" w:cs="Times New Roman"/>
                <w:szCs w:val="28"/>
              </w:rPr>
            </w:pPr>
            <w:r w:rsidRPr="0003608D">
              <w:rPr>
                <w:rFonts w:eastAsia="Calibri" w:cs="Times New Roman"/>
                <w:szCs w:val="28"/>
              </w:rPr>
              <w:t>«Овод» Н.Волжина</w:t>
            </w:r>
            <w:r w:rsidRPr="0003608D">
              <w:rPr>
                <w:rFonts w:eastAsia="Calibri" w:cs="Times New Roman"/>
                <w:szCs w:val="28"/>
                <w:shd w:val="clear" w:color="auto" w:fill="FFFFFF"/>
              </w:rPr>
              <w:t>(19</w:t>
            </w:r>
            <w:r w:rsidRPr="0003608D">
              <w:rPr>
                <w:rFonts w:eastAsia="Calibri" w:cs="Times New Roman"/>
                <w:szCs w:val="28"/>
                <w:shd w:val="clear" w:color="auto" w:fill="FFFFFF"/>
              </w:rPr>
              <w:lastRenderedPageBreak/>
              <w:t>58, перевидання)</w:t>
            </w:r>
          </w:p>
        </w:tc>
      </w:tr>
      <w:tr w:rsidR="0003608D" w:rsidRPr="0003608D" w:rsidTr="005F40E0">
        <w:tc>
          <w:tcPr>
            <w:tcW w:w="1701" w:type="dxa"/>
          </w:tcPr>
          <w:p w:rsidR="0003608D" w:rsidRPr="0003608D" w:rsidRDefault="0003608D" w:rsidP="0003608D">
            <w:pPr>
              <w:ind w:firstLine="0"/>
              <w:rPr>
                <w:rFonts w:eastAsia="Calibri" w:cs="Times New Roman"/>
                <w:szCs w:val="28"/>
                <w:lang w:val="en-US"/>
              </w:rPr>
            </w:pPr>
            <w:r w:rsidRPr="0003608D">
              <w:rPr>
                <w:rFonts w:eastAsia="Calibri" w:cs="Times New Roman"/>
                <w:szCs w:val="28"/>
                <w:lang w:val="en-US"/>
              </w:rPr>
              <w:lastRenderedPageBreak/>
              <w:t>The roses had run wild, and their straggling suckers trailed across the paths</w:t>
            </w:r>
          </w:p>
        </w:tc>
        <w:tc>
          <w:tcPr>
            <w:tcW w:w="1701" w:type="dxa"/>
            <w:shd w:val="clear" w:color="auto" w:fill="auto"/>
          </w:tcPr>
          <w:p w:rsidR="0003608D" w:rsidRPr="0003608D" w:rsidRDefault="0003608D" w:rsidP="0003608D">
            <w:pPr>
              <w:ind w:firstLine="0"/>
              <w:rPr>
                <w:rFonts w:eastAsia="Calibri" w:cs="Times New Roman"/>
                <w:szCs w:val="28"/>
              </w:rPr>
            </w:pPr>
            <w:r w:rsidRPr="0003608D">
              <w:rPr>
                <w:rFonts w:eastAsia="Calibri" w:cs="Times New Roman"/>
                <w:szCs w:val="28"/>
              </w:rPr>
              <w:t xml:space="preserve">Троянди здичавіли й перетинали рясними паростками стежку. </w:t>
            </w:r>
          </w:p>
        </w:tc>
        <w:tc>
          <w:tcPr>
            <w:tcW w:w="1843" w:type="dxa"/>
            <w:shd w:val="clear" w:color="auto" w:fill="auto"/>
          </w:tcPr>
          <w:p w:rsidR="0003608D" w:rsidRPr="0003608D" w:rsidRDefault="0003608D" w:rsidP="0003608D">
            <w:pPr>
              <w:ind w:firstLine="0"/>
              <w:rPr>
                <w:rFonts w:eastAsia="Calibri" w:cs="Times New Roman"/>
                <w:szCs w:val="28"/>
              </w:rPr>
            </w:pPr>
            <w:r w:rsidRPr="0003608D">
              <w:rPr>
                <w:rFonts w:eastAsia="Calibri" w:cs="Times New Roman"/>
                <w:szCs w:val="28"/>
              </w:rPr>
              <w:t>Троянди здичавіли, і їх довгі, поплутані стебла повзли через стежки;</w:t>
            </w:r>
          </w:p>
        </w:tc>
        <w:tc>
          <w:tcPr>
            <w:tcW w:w="2126" w:type="dxa"/>
          </w:tcPr>
          <w:p w:rsidR="0003608D" w:rsidRPr="0003608D" w:rsidRDefault="0003608D" w:rsidP="0003608D">
            <w:pPr>
              <w:ind w:firstLine="0"/>
              <w:rPr>
                <w:rFonts w:eastAsia="Calibri" w:cs="Times New Roman"/>
                <w:szCs w:val="28"/>
              </w:rPr>
            </w:pPr>
            <w:r w:rsidRPr="0003608D">
              <w:rPr>
                <w:rFonts w:eastAsia="Calibri" w:cs="Times New Roman"/>
                <w:bCs/>
                <w:szCs w:val="28"/>
              </w:rPr>
              <w:t xml:space="preserve">Запущені </w:t>
            </w:r>
            <w:r w:rsidRPr="0003608D">
              <w:rPr>
                <w:rFonts w:eastAsia="Calibri" w:cs="Times New Roman"/>
                <w:szCs w:val="28"/>
              </w:rPr>
              <w:t xml:space="preserve">троянди здичавіли; </w:t>
            </w:r>
            <w:r w:rsidRPr="0003608D">
              <w:rPr>
                <w:rFonts w:eastAsia="Calibri" w:cs="Times New Roman"/>
                <w:bCs/>
                <w:szCs w:val="28"/>
              </w:rPr>
              <w:t>їх довгі поплутані гілки тяглися</w:t>
            </w:r>
            <w:r w:rsidRPr="0003608D">
              <w:rPr>
                <w:rFonts w:eastAsia="Calibri" w:cs="Times New Roman"/>
                <w:szCs w:val="28"/>
              </w:rPr>
              <w:t xml:space="preserve"> по всіх доріжках. </w:t>
            </w:r>
            <w:r w:rsidRPr="0003608D">
              <w:rPr>
                <w:rFonts w:eastAsia="Calibri" w:cs="Times New Roman"/>
                <w:szCs w:val="28"/>
              </w:rPr>
              <w:br/>
            </w:r>
          </w:p>
        </w:tc>
        <w:tc>
          <w:tcPr>
            <w:tcW w:w="1985" w:type="dxa"/>
          </w:tcPr>
          <w:p w:rsidR="0003608D" w:rsidRPr="0003608D" w:rsidRDefault="0003608D" w:rsidP="0003608D">
            <w:pPr>
              <w:ind w:firstLine="0"/>
              <w:rPr>
                <w:rFonts w:eastAsia="Calibri" w:cs="Times New Roman"/>
                <w:szCs w:val="28"/>
              </w:rPr>
            </w:pPr>
            <w:r w:rsidRPr="0003608D">
              <w:rPr>
                <w:rFonts w:eastAsia="Calibri" w:cs="Times New Roman"/>
                <w:szCs w:val="28"/>
              </w:rPr>
              <w:t>Запущенные розы одичали; их длинные спутанные ветки тянулись по всем дорожкам.</w:t>
            </w:r>
          </w:p>
        </w:tc>
      </w:tr>
    </w:tbl>
    <w:p w:rsidR="0003608D" w:rsidRPr="0003608D" w:rsidRDefault="0003608D" w:rsidP="0003608D">
      <w:pPr>
        <w:ind w:firstLine="0"/>
        <w:rPr>
          <w:rFonts w:eastAsia="Arial Unicode MS" w:cs="Times New Roman"/>
          <w:szCs w:val="28"/>
          <w:u w:color="000000"/>
        </w:rPr>
      </w:pPr>
    </w:p>
    <w:tbl>
      <w:tblPr>
        <w:tblStyle w:val="13"/>
        <w:tblW w:w="0" w:type="auto"/>
        <w:tblLook w:val="04A0" w:firstRow="1" w:lastRow="0" w:firstColumn="1" w:lastColumn="0" w:noHBand="0" w:noVBand="1"/>
      </w:tblPr>
      <w:tblGrid>
        <w:gridCol w:w="3209"/>
        <w:gridCol w:w="3209"/>
        <w:gridCol w:w="3210"/>
      </w:tblGrid>
      <w:tr w:rsidR="0003608D" w:rsidRPr="0003608D" w:rsidTr="005F40E0">
        <w:tc>
          <w:tcPr>
            <w:tcW w:w="3209" w:type="dxa"/>
          </w:tcPr>
          <w:p w:rsidR="0003608D" w:rsidRPr="0003608D" w:rsidRDefault="0003608D" w:rsidP="0003608D">
            <w:pPr>
              <w:ind w:firstLine="0"/>
              <w:jc w:val="left"/>
              <w:rPr>
                <w:rFonts w:eastAsia="Arial Unicode MS" w:cs="Times New Roman"/>
                <w:szCs w:val="28"/>
                <w:u w:color="000000"/>
              </w:rPr>
            </w:pPr>
            <w:r w:rsidRPr="0003608D">
              <w:rPr>
                <w:rFonts w:eastAsia="Arial Unicode MS" w:cs="Times New Roman"/>
                <w:bCs/>
                <w:szCs w:val="28"/>
                <w:u w:color="000000"/>
                <w:lang w:val="en-US"/>
              </w:rPr>
              <w:t>«</w:t>
            </w:r>
            <w:r w:rsidRPr="0003608D">
              <w:rPr>
                <w:rFonts w:eastAsia="Arial Unicode MS" w:cs="Times New Roman"/>
                <w:bCs/>
                <w:szCs w:val="28"/>
                <w:u w:color="000000"/>
                <w:lang w:val="ru-RU"/>
              </w:rPr>
              <w:t>Ґедзь</w:t>
            </w:r>
            <w:r w:rsidRPr="0003608D">
              <w:rPr>
                <w:rFonts w:eastAsia="Arial Unicode MS" w:cs="Times New Roman"/>
                <w:bCs/>
                <w:szCs w:val="28"/>
                <w:u w:color="000000"/>
                <w:lang w:val="en-US"/>
              </w:rPr>
              <w:t>», 1929, tr. by Maria Lysychenk</w:t>
            </w:r>
          </w:p>
          <w:p w:rsidR="0003608D" w:rsidRPr="0003608D" w:rsidRDefault="0003608D" w:rsidP="0003608D">
            <w:pPr>
              <w:ind w:firstLine="0"/>
              <w:jc w:val="left"/>
              <w:rPr>
                <w:rFonts w:eastAsia="Arial Unicode MS" w:cs="Times New Roman"/>
                <w:szCs w:val="28"/>
                <w:u w:color="000000"/>
              </w:rPr>
            </w:pPr>
          </w:p>
        </w:tc>
        <w:tc>
          <w:tcPr>
            <w:tcW w:w="3209" w:type="dxa"/>
          </w:tcPr>
          <w:p w:rsidR="0003608D" w:rsidRPr="0003608D" w:rsidRDefault="0003608D" w:rsidP="0003608D">
            <w:pPr>
              <w:ind w:firstLine="0"/>
              <w:jc w:val="left"/>
              <w:rPr>
                <w:rFonts w:eastAsia="Arial Unicode MS" w:cs="Times New Roman"/>
                <w:szCs w:val="28"/>
                <w:u w:color="000000"/>
              </w:rPr>
            </w:pPr>
            <w:r w:rsidRPr="0003608D">
              <w:rPr>
                <w:rFonts w:eastAsia="Arial Unicode MS" w:cs="Times New Roman"/>
                <w:bCs/>
                <w:szCs w:val="28"/>
                <w:u w:color="000000"/>
                <w:lang w:val="en-US"/>
              </w:rPr>
              <w:t>«</w:t>
            </w:r>
            <w:r w:rsidRPr="0003608D">
              <w:rPr>
                <w:rFonts w:eastAsia="Arial Unicode MS" w:cs="Times New Roman"/>
                <w:bCs/>
                <w:szCs w:val="28"/>
                <w:u w:color="000000"/>
                <w:lang w:val="ru-RU"/>
              </w:rPr>
              <w:t>Овід</w:t>
            </w:r>
            <w:r w:rsidRPr="0003608D">
              <w:rPr>
                <w:rFonts w:eastAsia="Arial Unicode MS" w:cs="Times New Roman"/>
                <w:bCs/>
                <w:szCs w:val="28"/>
                <w:u w:color="000000"/>
                <w:lang w:val="en-US"/>
              </w:rPr>
              <w:t>» , 1935,tr. by Maria Riabova</w:t>
            </w:r>
          </w:p>
          <w:p w:rsidR="0003608D" w:rsidRPr="0003608D" w:rsidRDefault="0003608D" w:rsidP="0003608D">
            <w:pPr>
              <w:ind w:firstLine="0"/>
              <w:jc w:val="left"/>
              <w:rPr>
                <w:rFonts w:eastAsia="Arial Unicode MS" w:cs="Times New Roman"/>
                <w:szCs w:val="28"/>
                <w:u w:color="000000"/>
              </w:rPr>
            </w:pPr>
          </w:p>
        </w:tc>
        <w:tc>
          <w:tcPr>
            <w:tcW w:w="3210" w:type="dxa"/>
          </w:tcPr>
          <w:p w:rsidR="0003608D" w:rsidRPr="0003608D" w:rsidRDefault="0003608D" w:rsidP="0003608D">
            <w:pPr>
              <w:ind w:firstLine="0"/>
              <w:jc w:val="left"/>
              <w:rPr>
                <w:rFonts w:eastAsia="Arial Unicode MS" w:cs="Times New Roman"/>
                <w:szCs w:val="28"/>
                <w:u w:color="000000"/>
              </w:rPr>
            </w:pPr>
            <w:r w:rsidRPr="0003608D">
              <w:rPr>
                <w:rFonts w:eastAsia="Arial Unicode MS" w:cs="Times New Roman"/>
                <w:bCs/>
                <w:szCs w:val="28"/>
                <w:u w:color="000000"/>
                <w:lang w:val="en-US"/>
              </w:rPr>
              <w:t>«</w:t>
            </w:r>
            <w:r w:rsidRPr="0003608D">
              <w:rPr>
                <w:rFonts w:eastAsia="Arial Unicode MS" w:cs="Times New Roman"/>
                <w:bCs/>
                <w:szCs w:val="28"/>
                <w:u w:color="000000"/>
                <w:lang w:val="ru-RU"/>
              </w:rPr>
              <w:t>Овод</w:t>
            </w:r>
            <w:r w:rsidRPr="0003608D">
              <w:rPr>
                <w:rFonts w:eastAsia="Arial Unicode MS" w:cs="Times New Roman"/>
                <w:bCs/>
                <w:szCs w:val="28"/>
                <w:u w:color="000000"/>
                <w:lang w:val="en-US"/>
              </w:rPr>
              <w:t>» (Ovod), 1958, Russian tr. by Nataliia Volzhyna</w:t>
            </w:r>
          </w:p>
        </w:tc>
      </w:tr>
      <w:tr w:rsidR="0003608D" w:rsidRPr="0003608D" w:rsidTr="005F40E0">
        <w:tc>
          <w:tcPr>
            <w:tcW w:w="3209" w:type="dxa"/>
          </w:tcPr>
          <w:p w:rsidR="0003608D" w:rsidRPr="0003608D" w:rsidRDefault="0003608D" w:rsidP="0003608D">
            <w:pPr>
              <w:ind w:firstLine="0"/>
              <w:rPr>
                <w:rFonts w:eastAsia="Arial Unicode MS" w:cs="Times New Roman"/>
                <w:szCs w:val="28"/>
                <w:u w:color="000000"/>
              </w:rPr>
            </w:pPr>
            <w:r w:rsidRPr="0003608D">
              <w:rPr>
                <w:rFonts w:eastAsia="Arial Unicode MS" w:cs="Times New Roman"/>
                <w:szCs w:val="28"/>
                <w:u w:color="000000"/>
              </w:rPr>
              <w:t xml:space="preserve">Артур сидів у </w:t>
            </w:r>
            <w:r w:rsidRPr="0003608D">
              <w:rPr>
                <w:rFonts w:eastAsia="Arial Unicode MS" w:cs="Times New Roman"/>
                <w:bCs/>
                <w:szCs w:val="28"/>
                <w:u w:color="000000"/>
              </w:rPr>
              <w:t>книгозбірні</w:t>
            </w:r>
            <w:r w:rsidRPr="0003608D">
              <w:rPr>
                <w:rFonts w:eastAsia="Arial Unicode MS" w:cs="Times New Roman"/>
                <w:szCs w:val="28"/>
                <w:u w:color="000000"/>
              </w:rPr>
              <w:t xml:space="preserve"> духовної семінарії в Пізі, проглядаючи купу </w:t>
            </w:r>
            <w:r w:rsidRPr="0003608D">
              <w:rPr>
                <w:rFonts w:eastAsia="Arial Unicode MS" w:cs="Times New Roman"/>
                <w:bCs/>
                <w:szCs w:val="28"/>
                <w:u w:color="000000"/>
              </w:rPr>
              <w:t>писаних</w:t>
            </w:r>
            <w:r w:rsidRPr="0003608D">
              <w:rPr>
                <w:rFonts w:eastAsia="Arial Unicode MS" w:cs="Times New Roman"/>
                <w:szCs w:val="28"/>
                <w:u w:color="000000"/>
              </w:rPr>
              <w:t xml:space="preserve"> </w:t>
            </w:r>
            <w:r w:rsidRPr="0003608D">
              <w:rPr>
                <w:rFonts w:eastAsia="Arial Unicode MS" w:cs="Times New Roman"/>
                <w:bCs/>
                <w:szCs w:val="28"/>
                <w:u w:color="000000"/>
              </w:rPr>
              <w:t>зібрань</w:t>
            </w:r>
            <w:r w:rsidRPr="0003608D">
              <w:rPr>
                <w:rFonts w:eastAsia="Arial Unicode MS" w:cs="Times New Roman"/>
                <w:szCs w:val="28"/>
                <w:u w:color="000000"/>
              </w:rPr>
              <w:t xml:space="preserve">. … Отець ректор, </w:t>
            </w:r>
            <w:r w:rsidRPr="0003608D">
              <w:rPr>
                <w:rFonts w:eastAsia="Arial Unicode MS" w:cs="Times New Roman"/>
                <w:bCs/>
                <w:szCs w:val="28"/>
                <w:u w:color="000000"/>
              </w:rPr>
              <w:t>каноник</w:t>
            </w:r>
            <w:r w:rsidRPr="0003608D">
              <w:rPr>
                <w:rFonts w:eastAsia="Arial Unicode MS" w:cs="Times New Roman"/>
                <w:szCs w:val="28"/>
                <w:u w:color="000000"/>
              </w:rPr>
              <w:t xml:space="preserve"> </w:t>
            </w:r>
            <w:r w:rsidRPr="0003608D">
              <w:rPr>
                <w:rFonts w:eastAsia="Arial Unicode MS" w:cs="Times New Roman"/>
                <w:bCs/>
                <w:szCs w:val="28"/>
                <w:u w:color="000000"/>
              </w:rPr>
              <w:t>Монтанелі</w:t>
            </w:r>
            <w:r w:rsidRPr="0003608D">
              <w:rPr>
                <w:rFonts w:eastAsia="Arial Unicode MS" w:cs="Times New Roman"/>
                <w:szCs w:val="28"/>
                <w:u w:color="000000"/>
              </w:rPr>
              <w:t xml:space="preserve">, </w:t>
            </w:r>
            <w:r w:rsidRPr="0003608D">
              <w:rPr>
                <w:rFonts w:eastAsia="Arial Unicode MS" w:cs="Times New Roman"/>
                <w:bCs/>
                <w:szCs w:val="28"/>
                <w:u w:color="000000"/>
              </w:rPr>
              <w:t>урвавши</w:t>
            </w:r>
            <w:r w:rsidRPr="0003608D">
              <w:rPr>
                <w:rFonts w:eastAsia="Arial Unicode MS" w:cs="Times New Roman"/>
                <w:szCs w:val="28"/>
                <w:u w:color="000000"/>
              </w:rPr>
              <w:t xml:space="preserve"> на </w:t>
            </w:r>
            <w:r w:rsidRPr="0003608D">
              <w:rPr>
                <w:rFonts w:eastAsia="Arial Unicode MS" w:cs="Times New Roman"/>
                <w:bCs/>
                <w:szCs w:val="28"/>
                <w:u w:color="000000"/>
              </w:rPr>
              <w:t>мить</w:t>
            </w:r>
            <w:r w:rsidRPr="0003608D">
              <w:rPr>
                <w:rFonts w:eastAsia="Arial Unicode MS" w:cs="Times New Roman"/>
                <w:szCs w:val="28"/>
                <w:u w:color="000000"/>
              </w:rPr>
              <w:t xml:space="preserve"> своє писання, </w:t>
            </w:r>
            <w:r w:rsidRPr="0003608D">
              <w:rPr>
                <w:rFonts w:eastAsia="Arial Unicode MS" w:cs="Times New Roman"/>
                <w:iCs/>
                <w:szCs w:val="28"/>
                <w:u w:color="000000"/>
              </w:rPr>
              <w:t>поглянув з любов’ю на чорняву голову, схилену над паперами</w:t>
            </w:r>
            <w:r w:rsidRPr="0003608D">
              <w:rPr>
                <w:rFonts w:eastAsia="Arial Unicode MS" w:cs="Times New Roman"/>
                <w:szCs w:val="28"/>
                <w:u w:color="000000"/>
              </w:rPr>
              <w:t>.</w:t>
            </w:r>
          </w:p>
          <w:p w:rsidR="0003608D" w:rsidRPr="0003608D" w:rsidRDefault="0003608D" w:rsidP="0003608D">
            <w:pPr>
              <w:ind w:firstLine="0"/>
              <w:rPr>
                <w:rFonts w:eastAsia="Arial Unicode MS" w:cs="Times New Roman"/>
                <w:szCs w:val="28"/>
                <w:u w:color="000000"/>
              </w:rPr>
            </w:pPr>
          </w:p>
        </w:tc>
        <w:tc>
          <w:tcPr>
            <w:tcW w:w="3209" w:type="dxa"/>
          </w:tcPr>
          <w:p w:rsidR="0003608D" w:rsidRPr="0003608D" w:rsidRDefault="0003608D" w:rsidP="0003608D">
            <w:pPr>
              <w:ind w:firstLine="0"/>
              <w:rPr>
                <w:rFonts w:eastAsia="Arial Unicode MS" w:cs="Times New Roman"/>
                <w:szCs w:val="28"/>
                <w:u w:color="000000"/>
                <w:lang w:val="ru-RU"/>
              </w:rPr>
            </w:pPr>
            <w:r w:rsidRPr="0003608D">
              <w:rPr>
                <w:rFonts w:eastAsia="Arial Unicode MS" w:cs="Times New Roman"/>
                <w:szCs w:val="28"/>
                <w:u w:color="000000"/>
              </w:rPr>
              <w:t xml:space="preserve">Артур сидів у </w:t>
            </w:r>
            <w:r w:rsidRPr="0003608D">
              <w:rPr>
                <w:rFonts w:eastAsia="Arial Unicode MS" w:cs="Times New Roman"/>
                <w:bCs/>
                <w:szCs w:val="28"/>
                <w:u w:color="000000"/>
              </w:rPr>
              <w:t>бібліотеці</w:t>
            </w:r>
            <w:r w:rsidRPr="0003608D">
              <w:rPr>
                <w:rFonts w:eastAsia="Arial Unicode MS" w:cs="Times New Roman"/>
                <w:szCs w:val="28"/>
                <w:u w:color="000000"/>
              </w:rPr>
              <w:t xml:space="preserve"> духовної семінарії в Пізі і переглядав купу </w:t>
            </w:r>
            <w:r w:rsidRPr="0003608D">
              <w:rPr>
                <w:rFonts w:eastAsia="Arial Unicode MS" w:cs="Times New Roman"/>
                <w:bCs/>
                <w:szCs w:val="28"/>
                <w:u w:color="000000"/>
              </w:rPr>
              <w:t>рукописних</w:t>
            </w:r>
            <w:r w:rsidRPr="0003608D">
              <w:rPr>
                <w:rFonts w:eastAsia="Arial Unicode MS" w:cs="Times New Roman"/>
                <w:szCs w:val="28"/>
                <w:u w:color="000000"/>
              </w:rPr>
              <w:t xml:space="preserve"> </w:t>
            </w:r>
            <w:r w:rsidRPr="0003608D">
              <w:rPr>
                <w:rFonts w:eastAsia="Arial Unicode MS" w:cs="Times New Roman"/>
                <w:bCs/>
                <w:szCs w:val="28"/>
                <w:u w:color="000000"/>
              </w:rPr>
              <w:t>проповідей</w:t>
            </w:r>
            <w:r w:rsidRPr="0003608D">
              <w:rPr>
                <w:rFonts w:eastAsia="Arial Unicode MS" w:cs="Times New Roman"/>
                <w:szCs w:val="28"/>
                <w:u w:color="000000"/>
              </w:rPr>
              <w:t xml:space="preserve">. … Отець ректор, </w:t>
            </w:r>
            <w:r w:rsidRPr="0003608D">
              <w:rPr>
                <w:rFonts w:eastAsia="Arial Unicode MS" w:cs="Times New Roman"/>
                <w:bCs/>
                <w:szCs w:val="28"/>
                <w:u w:color="000000"/>
              </w:rPr>
              <w:t>канонік</w:t>
            </w:r>
            <w:r w:rsidRPr="0003608D">
              <w:rPr>
                <w:rFonts w:eastAsia="Arial Unicode MS" w:cs="Times New Roman"/>
                <w:szCs w:val="28"/>
                <w:u w:color="000000"/>
              </w:rPr>
              <w:t xml:space="preserve"> </w:t>
            </w:r>
            <w:r w:rsidRPr="0003608D">
              <w:rPr>
                <w:rFonts w:eastAsia="Arial Unicode MS" w:cs="Times New Roman"/>
                <w:bCs/>
                <w:szCs w:val="28"/>
                <w:u w:color="000000"/>
              </w:rPr>
              <w:t>Монтанеллі</w:t>
            </w:r>
            <w:r w:rsidRPr="0003608D">
              <w:rPr>
                <w:rFonts w:eastAsia="Arial Unicode MS" w:cs="Times New Roman"/>
                <w:szCs w:val="28"/>
                <w:u w:color="000000"/>
              </w:rPr>
              <w:t xml:space="preserve">, </w:t>
            </w:r>
            <w:r w:rsidRPr="0003608D">
              <w:rPr>
                <w:rFonts w:eastAsia="Arial Unicode MS" w:cs="Times New Roman"/>
                <w:bCs/>
                <w:szCs w:val="28"/>
                <w:u w:color="000000"/>
              </w:rPr>
              <w:t>відірвався</w:t>
            </w:r>
            <w:r w:rsidRPr="0003608D">
              <w:rPr>
                <w:rFonts w:eastAsia="Arial Unicode MS" w:cs="Times New Roman"/>
                <w:szCs w:val="28"/>
                <w:u w:color="000000"/>
              </w:rPr>
              <w:t xml:space="preserve"> на </w:t>
            </w:r>
            <w:r w:rsidRPr="0003608D">
              <w:rPr>
                <w:rFonts w:eastAsia="Arial Unicode MS" w:cs="Times New Roman"/>
                <w:bCs/>
                <w:szCs w:val="28"/>
                <w:u w:color="000000"/>
              </w:rPr>
              <w:t>хвилину</w:t>
            </w:r>
            <w:r w:rsidRPr="0003608D">
              <w:rPr>
                <w:rFonts w:eastAsia="Arial Unicode MS" w:cs="Times New Roman"/>
                <w:szCs w:val="28"/>
                <w:u w:color="000000"/>
              </w:rPr>
              <w:t xml:space="preserve"> од писання і </w:t>
            </w:r>
            <w:r w:rsidRPr="0003608D">
              <w:rPr>
                <w:rFonts w:eastAsia="Arial Unicode MS" w:cs="Times New Roman"/>
                <w:iCs/>
                <w:szCs w:val="28"/>
                <w:u w:color="000000"/>
              </w:rPr>
              <w:t>з любов’ю поглянув на схилену над паперами чорняву голову.</w:t>
            </w:r>
            <w:r w:rsidRPr="0003608D">
              <w:rPr>
                <w:rFonts w:eastAsia="Arial Unicode MS" w:cs="Times New Roman"/>
                <w:iCs/>
                <w:szCs w:val="28"/>
                <w:u w:color="000000"/>
                <w:lang w:val="ru-RU"/>
              </w:rPr>
              <w:t xml:space="preserve"> </w:t>
            </w:r>
          </w:p>
        </w:tc>
        <w:tc>
          <w:tcPr>
            <w:tcW w:w="3210" w:type="dxa"/>
          </w:tcPr>
          <w:p w:rsidR="0003608D" w:rsidRPr="0003608D" w:rsidRDefault="0003608D" w:rsidP="0003608D">
            <w:pPr>
              <w:ind w:firstLine="0"/>
              <w:rPr>
                <w:rFonts w:eastAsia="Arial Unicode MS" w:cs="Times New Roman"/>
                <w:szCs w:val="28"/>
                <w:u w:color="000000"/>
                <w:lang w:val="ru-RU"/>
              </w:rPr>
            </w:pPr>
            <w:r w:rsidRPr="0003608D">
              <w:rPr>
                <w:rFonts w:eastAsia="Arial Unicode MS" w:cs="Times New Roman"/>
                <w:szCs w:val="28"/>
                <w:u w:color="000000"/>
                <w:lang w:val="ru-RU"/>
              </w:rPr>
              <w:t xml:space="preserve">Артур сидел в </w:t>
            </w:r>
            <w:r w:rsidRPr="0003608D">
              <w:rPr>
                <w:rFonts w:eastAsia="Arial Unicode MS" w:cs="Times New Roman"/>
                <w:bCs/>
                <w:szCs w:val="28"/>
                <w:u w:color="000000"/>
                <w:lang w:val="ru-RU"/>
              </w:rPr>
              <w:t>библиотеке</w:t>
            </w:r>
            <w:r w:rsidRPr="0003608D">
              <w:rPr>
                <w:rFonts w:eastAsia="Arial Unicode MS" w:cs="Times New Roman"/>
                <w:szCs w:val="28"/>
                <w:u w:color="000000"/>
                <w:lang w:val="ru-RU"/>
              </w:rPr>
              <w:t xml:space="preserve"> духовной семинарии в Пизе и пересматривал кучу </w:t>
            </w:r>
            <w:r w:rsidRPr="0003608D">
              <w:rPr>
                <w:rFonts w:eastAsia="Arial Unicode MS" w:cs="Times New Roman"/>
                <w:bCs/>
                <w:szCs w:val="28"/>
                <w:u w:color="000000"/>
                <w:lang w:val="ru-RU"/>
              </w:rPr>
              <w:t>рукописных проповедей</w:t>
            </w:r>
            <w:r w:rsidRPr="0003608D">
              <w:rPr>
                <w:rFonts w:eastAsia="Arial Unicode MS" w:cs="Times New Roman"/>
                <w:szCs w:val="28"/>
                <w:u w:color="000000"/>
                <w:lang w:val="ru-RU"/>
              </w:rPr>
              <w:t xml:space="preserve">. ... Отец ректор, каноник Монтанелли, </w:t>
            </w:r>
            <w:r w:rsidRPr="0003608D">
              <w:rPr>
                <w:rFonts w:eastAsia="Arial Unicode MS" w:cs="Times New Roman"/>
                <w:bCs/>
                <w:szCs w:val="28"/>
                <w:u w:color="000000"/>
                <w:lang w:val="ru-RU"/>
              </w:rPr>
              <w:t xml:space="preserve">перестал писать </w:t>
            </w:r>
            <w:r w:rsidRPr="0003608D">
              <w:rPr>
                <w:rFonts w:eastAsia="Arial Unicode MS" w:cs="Times New Roman"/>
                <w:szCs w:val="28"/>
                <w:u w:color="000000"/>
                <w:lang w:val="ru-RU"/>
              </w:rPr>
              <w:t xml:space="preserve">и </w:t>
            </w:r>
            <w:r w:rsidRPr="0003608D">
              <w:rPr>
                <w:rFonts w:eastAsia="Arial Unicode MS" w:cs="Times New Roman"/>
                <w:iCs/>
                <w:szCs w:val="28"/>
                <w:u w:color="000000"/>
                <w:lang w:val="ru-RU"/>
              </w:rPr>
              <w:t>с любовью взглянул на чёрную голову, склонившуюся над листами бумаги.</w:t>
            </w:r>
          </w:p>
        </w:tc>
      </w:tr>
      <w:tr w:rsidR="0003608D" w:rsidRPr="0003608D" w:rsidTr="005F40E0">
        <w:trPr>
          <w:trHeight w:val="75"/>
        </w:trPr>
        <w:tc>
          <w:tcPr>
            <w:tcW w:w="3209" w:type="dxa"/>
          </w:tcPr>
          <w:p w:rsidR="0003608D" w:rsidRPr="0003608D" w:rsidRDefault="0003608D" w:rsidP="0003608D">
            <w:pPr>
              <w:ind w:firstLine="0"/>
              <w:rPr>
                <w:rFonts w:eastAsia="Arial Unicode MS" w:cs="Times New Roman"/>
                <w:szCs w:val="28"/>
                <w:u w:color="000000"/>
              </w:rPr>
            </w:pPr>
            <w:r w:rsidRPr="0003608D">
              <w:rPr>
                <w:rFonts w:eastAsia="Arial Unicode MS" w:cs="Times New Roman"/>
                <w:szCs w:val="28"/>
                <w:u w:color="000000"/>
              </w:rPr>
              <w:t xml:space="preserve">Голос </w:t>
            </w:r>
            <w:r w:rsidRPr="0003608D">
              <w:rPr>
                <w:rFonts w:eastAsia="Arial Unicode MS" w:cs="Times New Roman"/>
                <w:bCs/>
                <w:szCs w:val="28"/>
                <w:u w:color="000000"/>
              </w:rPr>
              <w:t>Монтанелі</w:t>
            </w:r>
            <w:r w:rsidRPr="0003608D">
              <w:rPr>
                <w:rFonts w:eastAsia="Arial Unicode MS" w:cs="Times New Roman"/>
                <w:szCs w:val="28"/>
                <w:u w:color="000000"/>
              </w:rPr>
              <w:t xml:space="preserve"> був </w:t>
            </w:r>
            <w:r w:rsidRPr="0003608D">
              <w:rPr>
                <w:rFonts w:eastAsia="Arial Unicode MS" w:cs="Times New Roman"/>
                <w:bCs/>
                <w:szCs w:val="28"/>
                <w:u w:color="000000"/>
              </w:rPr>
              <w:t>низький</w:t>
            </w:r>
            <w:r w:rsidRPr="0003608D">
              <w:rPr>
                <w:rFonts w:eastAsia="Arial Unicode MS" w:cs="Times New Roman"/>
                <w:szCs w:val="28"/>
                <w:u w:color="000000"/>
              </w:rPr>
              <w:t xml:space="preserve">, але </w:t>
            </w:r>
            <w:r w:rsidRPr="0003608D">
              <w:rPr>
                <w:rFonts w:eastAsia="Arial Unicode MS" w:cs="Times New Roman"/>
                <w:bCs/>
                <w:szCs w:val="28"/>
                <w:u w:color="000000"/>
              </w:rPr>
              <w:t>гучний</w:t>
            </w:r>
            <w:r w:rsidRPr="0003608D">
              <w:rPr>
                <w:rFonts w:eastAsia="Arial Unicode MS" w:cs="Times New Roman"/>
                <w:szCs w:val="28"/>
                <w:u w:color="000000"/>
              </w:rPr>
              <w:t xml:space="preserve"> і </w:t>
            </w:r>
            <w:r w:rsidRPr="0003608D">
              <w:rPr>
                <w:rFonts w:eastAsia="Arial Unicode MS" w:cs="Times New Roman"/>
                <w:bCs/>
                <w:szCs w:val="28"/>
                <w:u w:color="000000"/>
              </w:rPr>
              <w:lastRenderedPageBreak/>
              <w:t>соковитий</w:t>
            </w:r>
            <w:r w:rsidRPr="0003608D">
              <w:rPr>
                <w:rFonts w:eastAsia="Arial Unicode MS" w:cs="Times New Roman"/>
                <w:szCs w:val="28"/>
                <w:u w:color="000000"/>
              </w:rPr>
              <w:t xml:space="preserve"> … Це був голос природженого </w:t>
            </w:r>
            <w:r w:rsidRPr="0003608D">
              <w:rPr>
                <w:rFonts w:eastAsia="Arial Unicode MS" w:cs="Times New Roman"/>
                <w:bCs/>
                <w:szCs w:val="28"/>
                <w:u w:color="000000"/>
              </w:rPr>
              <w:t>промовця</w:t>
            </w:r>
            <w:r w:rsidRPr="0003608D">
              <w:rPr>
                <w:rFonts w:eastAsia="Arial Unicode MS" w:cs="Times New Roman"/>
                <w:szCs w:val="28"/>
                <w:u w:color="000000"/>
              </w:rPr>
              <w:t xml:space="preserve">, багатий на відтінки. Коли він </w:t>
            </w:r>
            <w:r w:rsidRPr="0003608D">
              <w:rPr>
                <w:rFonts w:eastAsia="Arial Unicode MS" w:cs="Times New Roman"/>
                <w:bCs/>
                <w:szCs w:val="28"/>
                <w:u w:color="000000"/>
              </w:rPr>
              <w:t>звертався</w:t>
            </w:r>
            <w:r w:rsidRPr="0003608D">
              <w:rPr>
                <w:rFonts w:eastAsia="Arial Unicode MS" w:cs="Times New Roman"/>
                <w:szCs w:val="28"/>
                <w:u w:color="000000"/>
              </w:rPr>
              <w:t xml:space="preserve"> до Артура, </w:t>
            </w:r>
            <w:r w:rsidRPr="0003608D">
              <w:rPr>
                <w:rFonts w:eastAsia="Arial Unicode MS" w:cs="Times New Roman"/>
                <w:bCs/>
                <w:szCs w:val="28"/>
                <w:u w:color="000000"/>
              </w:rPr>
              <w:t>в тоні його завжди бриніла ніжність</w:t>
            </w:r>
            <w:r w:rsidRPr="0003608D">
              <w:rPr>
                <w:rFonts w:eastAsia="Arial Unicode MS" w:cs="Times New Roman"/>
                <w:szCs w:val="28"/>
                <w:u w:color="000000"/>
              </w:rPr>
              <w:t>.</w:t>
            </w:r>
          </w:p>
          <w:p w:rsidR="0003608D" w:rsidRPr="0003608D" w:rsidRDefault="0003608D" w:rsidP="0003608D">
            <w:pPr>
              <w:ind w:firstLine="0"/>
              <w:rPr>
                <w:rFonts w:eastAsia="Arial Unicode MS" w:cs="Times New Roman"/>
                <w:szCs w:val="28"/>
                <w:u w:color="000000"/>
              </w:rPr>
            </w:pPr>
          </w:p>
        </w:tc>
        <w:tc>
          <w:tcPr>
            <w:tcW w:w="3209" w:type="dxa"/>
          </w:tcPr>
          <w:p w:rsidR="0003608D" w:rsidRPr="0003608D" w:rsidRDefault="0003608D" w:rsidP="0003608D">
            <w:pPr>
              <w:ind w:firstLine="0"/>
              <w:rPr>
                <w:rFonts w:eastAsia="Arial Unicode MS" w:cs="Times New Roman"/>
                <w:szCs w:val="28"/>
                <w:u w:color="000000"/>
              </w:rPr>
            </w:pPr>
            <w:r w:rsidRPr="0003608D">
              <w:rPr>
                <w:rFonts w:eastAsia="Arial Unicode MS" w:cs="Times New Roman"/>
                <w:szCs w:val="28"/>
                <w:u w:color="000000"/>
              </w:rPr>
              <w:lastRenderedPageBreak/>
              <w:t xml:space="preserve">Голос у </w:t>
            </w:r>
            <w:r w:rsidRPr="0003608D">
              <w:rPr>
                <w:rFonts w:eastAsia="Arial Unicode MS" w:cs="Times New Roman"/>
                <w:bCs/>
                <w:szCs w:val="28"/>
                <w:u w:color="000000"/>
              </w:rPr>
              <w:t>Монтанеллі</w:t>
            </w:r>
            <w:r w:rsidRPr="0003608D">
              <w:rPr>
                <w:rFonts w:eastAsia="Arial Unicode MS" w:cs="Times New Roman"/>
                <w:szCs w:val="28"/>
                <w:u w:color="000000"/>
              </w:rPr>
              <w:t xml:space="preserve"> був </w:t>
            </w:r>
            <w:r w:rsidRPr="0003608D">
              <w:rPr>
                <w:rFonts w:eastAsia="Arial Unicode MS" w:cs="Times New Roman"/>
                <w:bCs/>
                <w:szCs w:val="28"/>
                <w:u w:color="000000"/>
              </w:rPr>
              <w:t>тихий</w:t>
            </w:r>
            <w:r w:rsidRPr="0003608D">
              <w:rPr>
                <w:rFonts w:eastAsia="Arial Unicode MS" w:cs="Times New Roman"/>
                <w:szCs w:val="28"/>
                <w:u w:color="000000"/>
              </w:rPr>
              <w:t xml:space="preserve">, але дуже </w:t>
            </w:r>
            <w:r w:rsidRPr="0003608D">
              <w:rPr>
                <w:rFonts w:eastAsia="Arial Unicode MS" w:cs="Times New Roman"/>
                <w:bCs/>
                <w:szCs w:val="28"/>
                <w:u w:color="000000"/>
              </w:rPr>
              <w:lastRenderedPageBreak/>
              <w:t>глибокий</w:t>
            </w:r>
            <w:r w:rsidRPr="0003608D">
              <w:rPr>
                <w:rFonts w:eastAsia="Arial Unicode MS" w:cs="Times New Roman"/>
                <w:szCs w:val="28"/>
                <w:u w:color="000000"/>
              </w:rPr>
              <w:t xml:space="preserve"> і </w:t>
            </w:r>
            <w:r w:rsidRPr="0003608D">
              <w:rPr>
                <w:rFonts w:eastAsia="Arial Unicode MS" w:cs="Times New Roman"/>
                <w:bCs/>
                <w:szCs w:val="28"/>
                <w:u w:color="000000"/>
              </w:rPr>
              <w:t>гучний</w:t>
            </w:r>
            <w:r w:rsidRPr="0003608D">
              <w:rPr>
                <w:rFonts w:eastAsia="Arial Unicode MS" w:cs="Times New Roman"/>
                <w:szCs w:val="28"/>
                <w:u w:color="000000"/>
              </w:rPr>
              <w:t xml:space="preserve"> … Це був голос природженого </w:t>
            </w:r>
            <w:r w:rsidRPr="0003608D">
              <w:rPr>
                <w:rFonts w:eastAsia="Arial Unicode MS" w:cs="Times New Roman"/>
                <w:bCs/>
                <w:szCs w:val="28"/>
                <w:u w:color="000000"/>
              </w:rPr>
              <w:t>оратора</w:t>
            </w:r>
            <w:r w:rsidRPr="0003608D">
              <w:rPr>
                <w:rFonts w:eastAsia="Arial Unicode MS" w:cs="Times New Roman"/>
                <w:szCs w:val="28"/>
                <w:u w:color="000000"/>
              </w:rPr>
              <w:t xml:space="preserve">, багатий на відтінки. Коли канонік </w:t>
            </w:r>
            <w:r w:rsidRPr="0003608D">
              <w:rPr>
                <w:rFonts w:eastAsia="Arial Unicode MS" w:cs="Times New Roman"/>
                <w:bCs/>
                <w:szCs w:val="28"/>
                <w:u w:color="000000"/>
              </w:rPr>
              <w:t>говорив</w:t>
            </w:r>
            <w:r w:rsidRPr="0003608D">
              <w:rPr>
                <w:rFonts w:eastAsia="Arial Unicode MS" w:cs="Times New Roman"/>
                <w:szCs w:val="28"/>
                <w:u w:color="000000"/>
              </w:rPr>
              <w:t xml:space="preserve"> з Артуром, </w:t>
            </w:r>
            <w:r w:rsidRPr="0003608D">
              <w:rPr>
                <w:rFonts w:eastAsia="Arial Unicode MS" w:cs="Times New Roman"/>
                <w:bCs/>
                <w:szCs w:val="28"/>
                <w:u w:color="000000"/>
              </w:rPr>
              <w:t>тон у нього був завжди ласкавий</w:t>
            </w:r>
            <w:r w:rsidRPr="0003608D">
              <w:rPr>
                <w:rFonts w:eastAsia="Arial Unicode MS" w:cs="Times New Roman"/>
                <w:szCs w:val="28"/>
                <w:u w:color="000000"/>
              </w:rPr>
              <w:t>.</w:t>
            </w:r>
          </w:p>
        </w:tc>
        <w:tc>
          <w:tcPr>
            <w:tcW w:w="3210" w:type="dxa"/>
          </w:tcPr>
          <w:p w:rsidR="0003608D" w:rsidRPr="0003608D" w:rsidRDefault="0003608D" w:rsidP="0003608D">
            <w:pPr>
              <w:ind w:firstLine="0"/>
              <w:rPr>
                <w:rFonts w:eastAsia="Arial Unicode MS" w:cs="Times New Roman"/>
                <w:szCs w:val="28"/>
                <w:u w:color="000000"/>
                <w:lang w:val="ru-RU"/>
              </w:rPr>
            </w:pPr>
            <w:r w:rsidRPr="0003608D">
              <w:rPr>
                <w:rFonts w:eastAsia="Arial Unicode MS" w:cs="Times New Roman"/>
                <w:szCs w:val="28"/>
                <w:u w:color="000000"/>
                <w:lang w:val="ru-RU"/>
              </w:rPr>
              <w:lastRenderedPageBreak/>
              <w:t xml:space="preserve">Голос у </w:t>
            </w:r>
            <w:r w:rsidRPr="0003608D">
              <w:rPr>
                <w:rFonts w:eastAsia="Arial Unicode MS" w:cs="Times New Roman"/>
                <w:bCs/>
                <w:szCs w:val="28"/>
                <w:u w:color="000000"/>
                <w:lang w:val="ru-RU"/>
              </w:rPr>
              <w:t>Монтанелли</w:t>
            </w:r>
            <w:r w:rsidRPr="0003608D">
              <w:rPr>
                <w:rFonts w:eastAsia="Arial Unicode MS" w:cs="Times New Roman"/>
                <w:szCs w:val="28"/>
                <w:u w:color="000000"/>
                <w:lang w:val="ru-RU"/>
              </w:rPr>
              <w:t xml:space="preserve"> был </w:t>
            </w:r>
            <w:r w:rsidRPr="0003608D">
              <w:rPr>
                <w:rFonts w:eastAsia="Arial Unicode MS" w:cs="Times New Roman"/>
                <w:bCs/>
                <w:szCs w:val="28"/>
                <w:u w:color="000000"/>
                <w:lang w:val="ru-RU"/>
              </w:rPr>
              <w:t>тихий</w:t>
            </w:r>
            <w:r w:rsidRPr="0003608D">
              <w:rPr>
                <w:rFonts w:eastAsia="Arial Unicode MS" w:cs="Times New Roman"/>
                <w:szCs w:val="28"/>
                <w:u w:color="000000"/>
                <w:lang w:val="ru-RU"/>
              </w:rPr>
              <w:t xml:space="preserve">, но очень </w:t>
            </w:r>
            <w:r w:rsidRPr="0003608D">
              <w:rPr>
                <w:rFonts w:eastAsia="Arial Unicode MS" w:cs="Times New Roman"/>
                <w:bCs/>
                <w:szCs w:val="28"/>
                <w:u w:color="000000"/>
                <w:lang w:val="ru-RU"/>
              </w:rPr>
              <w:lastRenderedPageBreak/>
              <w:t>глубокий</w:t>
            </w:r>
            <w:r w:rsidRPr="0003608D">
              <w:rPr>
                <w:rFonts w:eastAsia="Arial Unicode MS" w:cs="Times New Roman"/>
                <w:szCs w:val="28"/>
                <w:u w:color="000000"/>
                <w:lang w:val="ru-RU"/>
              </w:rPr>
              <w:t xml:space="preserve"> и </w:t>
            </w:r>
            <w:r w:rsidRPr="0003608D">
              <w:rPr>
                <w:rFonts w:eastAsia="Arial Unicode MS" w:cs="Times New Roman"/>
                <w:bCs/>
                <w:szCs w:val="28"/>
                <w:u w:color="000000"/>
                <w:lang w:val="ru-RU"/>
              </w:rPr>
              <w:t>звучный</w:t>
            </w:r>
            <w:r w:rsidRPr="0003608D">
              <w:rPr>
                <w:rFonts w:eastAsia="Arial Unicode MS" w:cs="Times New Roman"/>
                <w:szCs w:val="28"/>
                <w:u w:color="000000"/>
                <w:lang w:val="ru-RU"/>
              </w:rPr>
              <w:t xml:space="preserve"> ... Это был голос прирожденного </w:t>
            </w:r>
            <w:r w:rsidRPr="0003608D">
              <w:rPr>
                <w:rFonts w:eastAsia="Arial Unicode MS" w:cs="Times New Roman"/>
                <w:bCs/>
                <w:szCs w:val="28"/>
                <w:u w:color="000000"/>
                <w:lang w:val="ru-RU"/>
              </w:rPr>
              <w:t>оратора</w:t>
            </w:r>
            <w:r w:rsidRPr="0003608D">
              <w:rPr>
                <w:rFonts w:eastAsia="Arial Unicode MS" w:cs="Times New Roman"/>
                <w:szCs w:val="28"/>
                <w:u w:color="000000"/>
                <w:lang w:val="ru-RU"/>
              </w:rPr>
              <w:t xml:space="preserve">, гибкий, богатый оттенками. Когда каноник </w:t>
            </w:r>
            <w:r w:rsidRPr="0003608D">
              <w:rPr>
                <w:rFonts w:eastAsia="Arial Unicode MS" w:cs="Times New Roman"/>
                <w:bCs/>
                <w:szCs w:val="28"/>
                <w:u w:color="000000"/>
                <w:lang w:val="ru-RU"/>
              </w:rPr>
              <w:t>говорил</w:t>
            </w:r>
            <w:r w:rsidRPr="0003608D">
              <w:rPr>
                <w:rFonts w:eastAsia="Arial Unicode MS" w:cs="Times New Roman"/>
                <w:szCs w:val="28"/>
                <w:u w:color="000000"/>
                <w:lang w:val="ru-RU"/>
              </w:rPr>
              <w:t xml:space="preserve"> с Артуром, </w:t>
            </w:r>
            <w:r w:rsidRPr="0003608D">
              <w:rPr>
                <w:rFonts w:eastAsia="Arial Unicode MS" w:cs="Times New Roman"/>
                <w:bCs/>
                <w:szCs w:val="28"/>
                <w:u w:color="000000"/>
                <w:lang w:val="ru-RU"/>
              </w:rPr>
              <w:t>тон у него был всегда ласковый.</w:t>
            </w:r>
          </w:p>
        </w:tc>
      </w:tr>
      <w:tr w:rsidR="0003608D" w:rsidRPr="0003608D" w:rsidTr="005F40E0">
        <w:trPr>
          <w:trHeight w:val="75"/>
        </w:trPr>
        <w:tc>
          <w:tcPr>
            <w:tcW w:w="3209" w:type="dxa"/>
          </w:tcPr>
          <w:p w:rsidR="0003608D" w:rsidRPr="0003608D" w:rsidRDefault="0003608D" w:rsidP="0003608D">
            <w:pPr>
              <w:ind w:firstLine="0"/>
              <w:jc w:val="left"/>
              <w:rPr>
                <w:rFonts w:eastAsia="Arial Unicode MS" w:cs="Times New Roman"/>
                <w:szCs w:val="28"/>
                <w:u w:color="000000"/>
              </w:rPr>
            </w:pPr>
            <w:r w:rsidRPr="0003608D">
              <w:rPr>
                <w:rFonts w:eastAsia="Arial Unicode MS" w:cs="Times New Roman"/>
                <w:szCs w:val="28"/>
                <w:u w:color="000000"/>
              </w:rPr>
              <w:lastRenderedPageBreak/>
              <w:t xml:space="preserve">Артур сидів у </w:t>
            </w:r>
            <w:r w:rsidRPr="0003608D">
              <w:rPr>
                <w:rFonts w:eastAsia="Arial Unicode MS" w:cs="Times New Roman"/>
                <w:bCs/>
                <w:szCs w:val="28"/>
                <w:u w:color="000000"/>
              </w:rPr>
              <w:t>книгозбірні</w:t>
            </w:r>
            <w:r w:rsidRPr="0003608D">
              <w:rPr>
                <w:rFonts w:eastAsia="Arial Unicode MS" w:cs="Times New Roman"/>
                <w:szCs w:val="28"/>
                <w:u w:color="000000"/>
              </w:rPr>
              <w:t xml:space="preserve"> духовної семінарії в Пізі, проглядаючи купу </w:t>
            </w:r>
            <w:r w:rsidRPr="0003608D">
              <w:rPr>
                <w:rFonts w:eastAsia="Arial Unicode MS" w:cs="Times New Roman"/>
                <w:bCs/>
                <w:szCs w:val="28"/>
                <w:u w:color="000000"/>
              </w:rPr>
              <w:t>писаних</w:t>
            </w:r>
            <w:r w:rsidRPr="0003608D">
              <w:rPr>
                <w:rFonts w:eastAsia="Arial Unicode MS" w:cs="Times New Roman"/>
                <w:szCs w:val="28"/>
                <w:u w:color="000000"/>
              </w:rPr>
              <w:t xml:space="preserve"> </w:t>
            </w:r>
            <w:r w:rsidRPr="0003608D">
              <w:rPr>
                <w:rFonts w:eastAsia="Arial Unicode MS" w:cs="Times New Roman"/>
                <w:bCs/>
                <w:szCs w:val="28"/>
                <w:u w:color="000000"/>
              </w:rPr>
              <w:t>зібрань</w:t>
            </w:r>
            <w:r w:rsidRPr="0003608D">
              <w:rPr>
                <w:rFonts w:eastAsia="Arial Unicode MS" w:cs="Times New Roman"/>
                <w:szCs w:val="28"/>
                <w:u w:color="000000"/>
              </w:rPr>
              <w:t xml:space="preserve">. … Отець ректор, </w:t>
            </w:r>
            <w:r w:rsidRPr="0003608D">
              <w:rPr>
                <w:rFonts w:eastAsia="Arial Unicode MS" w:cs="Times New Roman"/>
                <w:bCs/>
                <w:szCs w:val="28"/>
                <w:u w:color="000000"/>
              </w:rPr>
              <w:t>каноник</w:t>
            </w:r>
            <w:r w:rsidRPr="0003608D">
              <w:rPr>
                <w:rFonts w:eastAsia="Arial Unicode MS" w:cs="Times New Roman"/>
                <w:szCs w:val="28"/>
                <w:u w:color="000000"/>
              </w:rPr>
              <w:t xml:space="preserve"> </w:t>
            </w:r>
            <w:r w:rsidRPr="0003608D">
              <w:rPr>
                <w:rFonts w:eastAsia="Arial Unicode MS" w:cs="Times New Roman"/>
                <w:bCs/>
                <w:szCs w:val="28"/>
                <w:u w:color="000000"/>
              </w:rPr>
              <w:t>Монтанелі</w:t>
            </w:r>
            <w:r w:rsidRPr="0003608D">
              <w:rPr>
                <w:rFonts w:eastAsia="Arial Unicode MS" w:cs="Times New Roman"/>
                <w:szCs w:val="28"/>
                <w:u w:color="000000"/>
              </w:rPr>
              <w:t xml:space="preserve">, </w:t>
            </w:r>
            <w:r w:rsidRPr="0003608D">
              <w:rPr>
                <w:rFonts w:eastAsia="Arial Unicode MS" w:cs="Times New Roman"/>
                <w:bCs/>
                <w:szCs w:val="28"/>
                <w:u w:color="000000"/>
              </w:rPr>
              <w:t>урвавши</w:t>
            </w:r>
            <w:r w:rsidRPr="0003608D">
              <w:rPr>
                <w:rFonts w:eastAsia="Arial Unicode MS" w:cs="Times New Roman"/>
                <w:szCs w:val="28"/>
                <w:u w:color="000000"/>
              </w:rPr>
              <w:t xml:space="preserve"> на </w:t>
            </w:r>
            <w:r w:rsidRPr="0003608D">
              <w:rPr>
                <w:rFonts w:eastAsia="Arial Unicode MS" w:cs="Times New Roman"/>
                <w:bCs/>
                <w:szCs w:val="28"/>
                <w:u w:color="000000"/>
              </w:rPr>
              <w:t>мить</w:t>
            </w:r>
            <w:r w:rsidRPr="0003608D">
              <w:rPr>
                <w:rFonts w:eastAsia="Arial Unicode MS" w:cs="Times New Roman"/>
                <w:szCs w:val="28"/>
                <w:u w:color="000000"/>
              </w:rPr>
              <w:t xml:space="preserve"> своє писання, </w:t>
            </w:r>
            <w:r w:rsidRPr="0003608D">
              <w:rPr>
                <w:rFonts w:eastAsia="Arial Unicode MS" w:cs="Times New Roman"/>
                <w:iCs/>
                <w:szCs w:val="28"/>
                <w:u w:color="000000"/>
              </w:rPr>
              <w:t>поглянув з любов’ю на чорняву голову, схилену над паперами</w:t>
            </w:r>
            <w:r w:rsidRPr="0003608D">
              <w:rPr>
                <w:rFonts w:eastAsia="Arial Unicode MS" w:cs="Times New Roman"/>
                <w:szCs w:val="28"/>
                <w:u w:color="000000"/>
              </w:rPr>
              <w:t>.</w:t>
            </w:r>
          </w:p>
          <w:p w:rsidR="0003608D" w:rsidRPr="0003608D" w:rsidRDefault="0003608D" w:rsidP="0003608D">
            <w:pPr>
              <w:ind w:firstLine="0"/>
              <w:rPr>
                <w:rFonts w:eastAsia="Arial Unicode MS" w:cs="Times New Roman"/>
                <w:szCs w:val="28"/>
                <w:u w:color="000000"/>
              </w:rPr>
            </w:pPr>
          </w:p>
        </w:tc>
        <w:tc>
          <w:tcPr>
            <w:tcW w:w="3209" w:type="dxa"/>
          </w:tcPr>
          <w:p w:rsidR="0003608D" w:rsidRPr="0003608D" w:rsidRDefault="0003608D" w:rsidP="0003608D">
            <w:pPr>
              <w:ind w:firstLine="0"/>
              <w:rPr>
                <w:rFonts w:eastAsia="Arial Unicode MS" w:cs="Times New Roman"/>
                <w:szCs w:val="28"/>
                <w:u w:color="000000"/>
              </w:rPr>
            </w:pPr>
            <w:r w:rsidRPr="0003608D">
              <w:rPr>
                <w:rFonts w:eastAsia="Arial Unicode MS" w:cs="Times New Roman"/>
                <w:szCs w:val="28"/>
                <w:u w:color="000000"/>
              </w:rPr>
              <w:t>Артур сидів у бібліотеці духовної семінарії в Пізі і переглядав купу рукописних проповідей. … Отець ректор, канонік Монтанеллі, відірвався на хвилину од писання і з любов’ю поглянув на схилену над паперами чорняву голову.</w:t>
            </w:r>
          </w:p>
        </w:tc>
        <w:tc>
          <w:tcPr>
            <w:tcW w:w="3210" w:type="dxa"/>
          </w:tcPr>
          <w:p w:rsidR="0003608D" w:rsidRPr="0003608D" w:rsidRDefault="0003608D" w:rsidP="0003608D">
            <w:pPr>
              <w:ind w:firstLine="0"/>
              <w:rPr>
                <w:rFonts w:eastAsia="Arial Unicode MS" w:cs="Times New Roman"/>
                <w:szCs w:val="28"/>
                <w:u w:color="000000"/>
                <w:lang w:val="ru-RU"/>
              </w:rPr>
            </w:pPr>
            <w:r w:rsidRPr="0003608D">
              <w:rPr>
                <w:rFonts w:eastAsia="Arial Unicode MS" w:cs="Times New Roman"/>
                <w:szCs w:val="28"/>
                <w:u w:color="000000"/>
                <w:lang w:val="ru-RU"/>
              </w:rPr>
              <w:t>Артур сидел в библиотеке духовной семинарии в Пизе и пересматривал кучу рукописных проповедей. ... Отец ректор, каноник Монтанелли, перестал писать и с любовью взглянул на чёрную голову, склонившуюся над листами бумаги.</w:t>
            </w:r>
          </w:p>
        </w:tc>
      </w:tr>
    </w:tbl>
    <w:p w:rsidR="0003608D" w:rsidRPr="0003608D" w:rsidRDefault="0003608D" w:rsidP="0003608D">
      <w:pPr>
        <w:rPr>
          <w:rFonts w:eastAsia="Arial Unicode MS" w:cs="Times New Roman"/>
          <w:szCs w:val="28"/>
          <w:u w:color="000000"/>
        </w:rPr>
      </w:pPr>
    </w:p>
    <w:p w:rsidR="0003608D" w:rsidRPr="0003608D" w:rsidRDefault="0003608D" w:rsidP="0003608D">
      <w:pPr>
        <w:ind w:firstLine="708"/>
        <w:rPr>
          <w:rFonts w:eastAsia="Calibri" w:cs="Times New Roman"/>
          <w:iCs/>
          <w:szCs w:val="28"/>
        </w:rPr>
      </w:pPr>
      <w:r w:rsidRPr="0003608D">
        <w:rPr>
          <w:rFonts w:eastAsia="Arial Unicode MS" w:cs="Times New Roman"/>
          <w:szCs w:val="28"/>
          <w:u w:color="000000"/>
        </w:rPr>
        <w:t xml:space="preserve">Ці приклади свідчать про те, що Марія Лисиченко використовує вислови, що більш притаманні українській мові, включаючи розмовну, наприклад, </w:t>
      </w:r>
      <w:r w:rsidRPr="0003608D">
        <w:rPr>
          <w:rFonts w:eastAsia="Calibri" w:cs="Times New Roman"/>
          <w:szCs w:val="28"/>
        </w:rPr>
        <w:t>провадив далі свою працю, мене з глузду зведе</w:t>
      </w:r>
      <w:r w:rsidRPr="0003608D">
        <w:rPr>
          <w:rFonts w:eastAsia="Calibri" w:cs="Times New Roman"/>
          <w:bCs/>
          <w:szCs w:val="28"/>
        </w:rPr>
        <w:t>.</w:t>
      </w:r>
      <w:r w:rsidRPr="0003608D">
        <w:rPr>
          <w:rFonts w:eastAsia="Calibri" w:cs="Times New Roman"/>
          <w:szCs w:val="28"/>
        </w:rPr>
        <w:t xml:space="preserve"> Марія Рябова та суміш перекладів взята з інтернету більш близькі до російської мови, носять книжковий характер – </w:t>
      </w:r>
      <w:r w:rsidRPr="0003608D">
        <w:rPr>
          <w:rFonts w:eastAsia="Calibri" w:cs="Times New Roman"/>
          <w:bCs/>
          <w:iCs/>
          <w:szCs w:val="28"/>
        </w:rPr>
        <w:t>узявся до роботи</w:t>
      </w:r>
      <w:r w:rsidRPr="0003608D">
        <w:rPr>
          <w:rFonts w:eastAsia="Calibri" w:cs="Times New Roman"/>
          <w:szCs w:val="28"/>
        </w:rPr>
        <w:t xml:space="preserve">, </w:t>
      </w:r>
      <w:r w:rsidRPr="0003608D">
        <w:rPr>
          <w:rFonts w:eastAsia="Calibri" w:cs="Times New Roman"/>
          <w:iCs/>
          <w:szCs w:val="28"/>
        </w:rPr>
        <w:t xml:space="preserve">довела </w:t>
      </w:r>
      <w:r w:rsidRPr="0003608D">
        <w:rPr>
          <w:rFonts w:eastAsia="Calibri" w:cs="Times New Roman"/>
          <w:bCs/>
          <w:iCs/>
          <w:szCs w:val="28"/>
        </w:rPr>
        <w:t>б мене до божевілля</w:t>
      </w:r>
      <w:r w:rsidRPr="0003608D">
        <w:rPr>
          <w:rFonts w:eastAsia="Calibri" w:cs="Times New Roman"/>
          <w:bCs/>
          <w:szCs w:val="28"/>
        </w:rPr>
        <w:t>.</w:t>
      </w:r>
      <w:r w:rsidRPr="0003608D">
        <w:rPr>
          <w:rFonts w:eastAsia="Calibri" w:cs="Times New Roman"/>
          <w:szCs w:val="28"/>
        </w:rPr>
        <w:t xml:space="preserve"> а переклад №3 є взагалі калькою з російського перекладу Наталії Волжиної–</w:t>
      </w:r>
      <w:r w:rsidRPr="0003608D">
        <w:rPr>
          <w:rFonts w:eastAsia="Calibri" w:cs="Times New Roman"/>
        </w:rPr>
        <w:t>продовжував перервану роботу–</w:t>
      </w:r>
      <w:r w:rsidRPr="0003608D">
        <w:rPr>
          <w:rFonts w:eastAsia="Calibri" w:cs="Times New Roman"/>
          <w:bCs/>
          <w:iCs/>
          <w:szCs w:val="28"/>
        </w:rPr>
        <w:t>продолжал прерванную работу</w:t>
      </w:r>
      <w:r w:rsidRPr="0003608D">
        <w:rPr>
          <w:rFonts w:eastAsia="Calibri" w:cs="Times New Roman"/>
          <w:szCs w:val="28"/>
        </w:rPr>
        <w:t xml:space="preserve">, </w:t>
      </w:r>
      <w:r w:rsidRPr="0003608D">
        <w:rPr>
          <w:rFonts w:eastAsia="Calibri" w:cs="Times New Roman"/>
          <w:bCs/>
          <w:iCs/>
          <w:szCs w:val="28"/>
        </w:rPr>
        <w:t>довела бы меня до сумасшествия</w:t>
      </w:r>
      <w:r w:rsidRPr="0003608D">
        <w:rPr>
          <w:rFonts w:eastAsia="Calibri" w:cs="Times New Roman"/>
          <w:iCs/>
          <w:szCs w:val="28"/>
        </w:rPr>
        <w:t>.</w:t>
      </w:r>
    </w:p>
    <w:p w:rsidR="0003608D" w:rsidRPr="0003608D" w:rsidRDefault="0003608D" w:rsidP="0003608D">
      <w:pPr>
        <w:rPr>
          <w:rFonts w:eastAsia="Calibri" w:cs="Times New Roman"/>
          <w:iCs/>
          <w:szCs w:val="28"/>
        </w:rPr>
      </w:pPr>
      <w:r w:rsidRPr="0003608D">
        <w:rPr>
          <w:rFonts w:eastAsia="Calibri" w:cs="Times New Roman"/>
          <w:szCs w:val="28"/>
        </w:rPr>
        <w:lastRenderedPageBreak/>
        <w:t xml:space="preserve">Варіанти перекладу Марії Рябовоїта електронного перекладу без зазначення імені перекладача значно скорочені у деяких місцях та майже однакові і схожі на російські переклади, зокрема, на переклад Наталії Волжиної </w:t>
      </w:r>
      <w:r w:rsidRPr="0003608D">
        <w:rPr>
          <w:rFonts w:eastAsia="Arial Unicode MS" w:cs="Times New Roman"/>
          <w:szCs w:val="28"/>
          <w:u w:color="000000"/>
        </w:rPr>
        <w:t>–</w:t>
      </w:r>
      <w:r w:rsidRPr="0003608D">
        <w:rPr>
          <w:rFonts w:eastAsia="Calibri" w:cs="Times New Roman"/>
          <w:szCs w:val="28"/>
        </w:rPr>
        <w:t xml:space="preserve">  </w:t>
      </w:r>
      <w:r w:rsidRPr="0003608D">
        <w:rPr>
          <w:rFonts w:eastAsia="Calibri" w:cs="Times New Roman"/>
          <w:bCs/>
          <w:iCs/>
          <w:szCs w:val="28"/>
        </w:rPr>
        <w:t>тепер между каменными плитами дорожек пробивались усики дикой петрушки и водосбора. Колодец среди двора зарос папоротником. Дерен пробився в щілинах між плитами, і колодязь серед двору заріс папороттю.</w:t>
      </w:r>
    </w:p>
    <w:p w:rsidR="0003608D" w:rsidRPr="0003608D" w:rsidRDefault="0003608D" w:rsidP="0003608D">
      <w:pPr>
        <w:rPr>
          <w:rFonts w:eastAsia="Calibri" w:cs="Times New Roman"/>
          <w:szCs w:val="28"/>
        </w:rPr>
      </w:pPr>
      <w:r w:rsidRPr="0003608D">
        <w:rPr>
          <w:rFonts w:eastAsia="Calibri" w:cs="Times New Roman"/>
          <w:szCs w:val="28"/>
        </w:rPr>
        <w:t>Порівняймо російський переклад з українськими :</w:t>
      </w:r>
    </w:p>
    <w:p w:rsidR="0003608D" w:rsidRPr="0003608D" w:rsidRDefault="0003608D" w:rsidP="0003608D">
      <w:pPr>
        <w:rPr>
          <w:rFonts w:eastAsia="Calibri" w:cs="Times New Roman"/>
          <w:szCs w:val="28"/>
        </w:rPr>
      </w:pPr>
      <w:r w:rsidRPr="0003608D">
        <w:rPr>
          <w:rFonts w:eastAsia="Calibri" w:cs="Times New Roman"/>
          <w:szCs w:val="28"/>
        </w:rPr>
        <w:t xml:space="preserve">–  </w:t>
      </w:r>
      <w:r w:rsidRPr="0003608D">
        <w:rPr>
          <w:rFonts w:eastAsia="Calibri" w:cs="Times New Roman"/>
          <w:iCs/>
          <w:szCs w:val="28"/>
        </w:rPr>
        <w:t>ровные бордюры из букса окаймляли</w:t>
      </w:r>
      <w:r w:rsidRPr="0003608D">
        <w:rPr>
          <w:rFonts w:eastAsia="Calibri" w:cs="Times New Roman"/>
          <w:iCs/>
          <w:szCs w:val="28"/>
          <w:lang w:val="ru-RU"/>
        </w:rPr>
        <w:t xml:space="preserve"> </w:t>
      </w:r>
      <w:r w:rsidRPr="0003608D">
        <w:rPr>
          <w:rFonts w:eastAsia="Calibri" w:cs="Times New Roman"/>
          <w:iCs/>
          <w:szCs w:val="28"/>
        </w:rPr>
        <w:t>акуратно</w:t>
      </w:r>
      <w:r w:rsidRPr="0003608D">
        <w:rPr>
          <w:rFonts w:eastAsia="Calibri" w:cs="Times New Roman"/>
          <w:iCs/>
          <w:szCs w:val="28"/>
          <w:lang w:val="ru-RU"/>
        </w:rPr>
        <w:t xml:space="preserve"> </w:t>
      </w:r>
      <w:r w:rsidRPr="0003608D">
        <w:rPr>
          <w:rFonts w:eastAsia="Calibri" w:cs="Times New Roman"/>
          <w:iCs/>
          <w:szCs w:val="28"/>
        </w:rPr>
        <w:t>подстриженный розмарин и лаванду; монахи в белой одежде</w:t>
      </w:r>
      <w:r w:rsidRPr="0003608D">
        <w:rPr>
          <w:rFonts w:eastAsia="Calibri" w:cs="Times New Roman"/>
          <w:szCs w:val="28"/>
        </w:rPr>
        <w:t>; (Н.Волжина)</w:t>
      </w:r>
    </w:p>
    <w:p w:rsidR="0003608D" w:rsidRPr="0003608D" w:rsidRDefault="0003608D" w:rsidP="0003608D">
      <w:pPr>
        <w:rPr>
          <w:rFonts w:eastAsia="Calibri" w:cs="Times New Roman"/>
          <w:szCs w:val="28"/>
        </w:rPr>
      </w:pPr>
      <w:r w:rsidRPr="0003608D">
        <w:rPr>
          <w:rFonts w:eastAsia="Calibri" w:cs="Times New Roman"/>
          <w:szCs w:val="28"/>
        </w:rPr>
        <w:t xml:space="preserve">– </w:t>
      </w:r>
      <w:r w:rsidRPr="0003608D">
        <w:rPr>
          <w:rFonts w:eastAsia="Calibri" w:cs="Times New Roman"/>
          <w:iCs/>
          <w:szCs w:val="28"/>
        </w:rPr>
        <w:t>на рівних грядках росли ретельно підрізані кущі лавенди і розмарину;</w:t>
      </w:r>
      <w:r w:rsidRPr="0003608D">
        <w:rPr>
          <w:rFonts w:eastAsia="Calibri" w:cs="Times New Roman"/>
          <w:iCs/>
          <w:szCs w:val="28"/>
          <w:lang w:val="ru-RU"/>
        </w:rPr>
        <w:t xml:space="preserve"> </w:t>
      </w:r>
      <w:r w:rsidRPr="0003608D">
        <w:rPr>
          <w:rFonts w:eastAsia="Calibri" w:cs="Times New Roman"/>
          <w:iCs/>
          <w:szCs w:val="28"/>
        </w:rPr>
        <w:t>одягнені в біле брання ченці</w:t>
      </w:r>
      <w:r w:rsidRPr="0003608D">
        <w:rPr>
          <w:rFonts w:eastAsia="Calibri" w:cs="Times New Roman"/>
          <w:szCs w:val="28"/>
        </w:rPr>
        <w:t>;(М.Лисиченко)</w:t>
      </w:r>
    </w:p>
    <w:p w:rsidR="0003608D" w:rsidRPr="0003608D" w:rsidRDefault="0003608D" w:rsidP="0003608D">
      <w:pPr>
        <w:rPr>
          <w:rFonts w:eastAsia="Calibri" w:cs="Times New Roman"/>
          <w:szCs w:val="28"/>
        </w:rPr>
      </w:pPr>
      <w:r w:rsidRPr="0003608D">
        <w:rPr>
          <w:rFonts w:eastAsia="Calibri" w:cs="Times New Roman"/>
          <w:szCs w:val="28"/>
        </w:rPr>
        <w:t xml:space="preserve">– </w:t>
      </w:r>
      <w:r w:rsidRPr="0003608D">
        <w:rPr>
          <w:rFonts w:eastAsia="Calibri" w:cs="Times New Roman"/>
          <w:iCs/>
          <w:szCs w:val="28"/>
        </w:rPr>
        <w:t>між рівненькими грядками росли акуратно підстрижені кущі розмарину і лаванди; одягнені в біле монахи</w:t>
      </w:r>
      <w:r w:rsidRPr="0003608D">
        <w:rPr>
          <w:rFonts w:eastAsia="Calibri" w:cs="Times New Roman"/>
          <w:szCs w:val="28"/>
        </w:rPr>
        <w:t xml:space="preserve">  (М.Рябова). Цей варіант дуже схожий на російський варіант</w:t>
      </w:r>
    </w:p>
    <w:p w:rsidR="0003608D" w:rsidRPr="0003608D" w:rsidRDefault="0003608D" w:rsidP="0003608D">
      <w:pPr>
        <w:rPr>
          <w:rFonts w:eastAsia="Calibri" w:cs="Times New Roman"/>
          <w:szCs w:val="28"/>
        </w:rPr>
      </w:pPr>
      <w:r w:rsidRPr="0003608D">
        <w:rPr>
          <w:rFonts w:eastAsia="Calibri" w:cs="Times New Roman"/>
          <w:szCs w:val="28"/>
        </w:rPr>
        <w:t>–</w:t>
      </w:r>
      <w:r w:rsidRPr="0003608D">
        <w:rPr>
          <w:rFonts w:eastAsia="Calibri" w:cs="Times New Roman"/>
          <w:iCs/>
          <w:szCs w:val="28"/>
        </w:rPr>
        <w:t>рівні бордюри з букса облямовували акуратно підстрижений розмарин і лаванду; Одягнені в біле монахи</w:t>
      </w:r>
      <w:r w:rsidRPr="0003608D">
        <w:rPr>
          <w:rFonts w:eastAsia="Calibri" w:cs="Times New Roman"/>
          <w:b/>
          <w:bCs/>
          <w:szCs w:val="28"/>
        </w:rPr>
        <w:t xml:space="preserve"> -</w:t>
      </w:r>
      <w:r w:rsidRPr="0003608D">
        <w:rPr>
          <w:rFonts w:eastAsia="Calibri" w:cs="Times New Roman"/>
          <w:szCs w:val="28"/>
        </w:rPr>
        <w:t>Цей переклад із  Інтернету схожий на російський варіант, але з вживанням питомо українських слів.</w:t>
      </w:r>
    </w:p>
    <w:p w:rsidR="0003608D" w:rsidRPr="0003608D" w:rsidRDefault="0003608D" w:rsidP="0003608D">
      <w:pPr>
        <w:widowControl w:val="0"/>
        <w:shd w:val="clear" w:color="auto" w:fill="FFFFFF"/>
        <w:suppressAutoHyphens/>
        <w:outlineLvl w:val="0"/>
        <w:rPr>
          <w:rFonts w:eastAsia="Arial Unicode MS" w:cs="Times New Roman"/>
          <w:color w:val="000000"/>
          <w:szCs w:val="28"/>
          <w:u w:color="000000"/>
        </w:rPr>
      </w:pPr>
      <w:r w:rsidRPr="0003608D">
        <w:rPr>
          <w:rFonts w:eastAsia="Arial Unicode MS" w:cs="Times New Roman"/>
          <w:color w:val="000000"/>
          <w:szCs w:val="28"/>
          <w:u w:color="000000"/>
        </w:rPr>
        <w:t>Далі пропонуємо порівняти переклади з англійської мови на українську та російську мови твір Джека Лондона «Мартін Іден».</w:t>
      </w:r>
    </w:p>
    <w:tbl>
      <w:tblPr>
        <w:tblStyle w:val="13"/>
        <w:tblW w:w="0" w:type="auto"/>
        <w:tblLook w:val="04A0" w:firstRow="1" w:lastRow="0" w:firstColumn="1" w:lastColumn="0" w:noHBand="0" w:noVBand="1"/>
      </w:tblPr>
      <w:tblGrid>
        <w:gridCol w:w="1997"/>
        <w:gridCol w:w="1792"/>
        <w:gridCol w:w="1900"/>
        <w:gridCol w:w="1889"/>
        <w:gridCol w:w="2050"/>
      </w:tblGrid>
      <w:tr w:rsidR="0003608D" w:rsidRPr="0003608D" w:rsidTr="005F40E0">
        <w:tc>
          <w:tcPr>
            <w:tcW w:w="1925" w:type="dxa"/>
          </w:tcPr>
          <w:p w:rsidR="0003608D" w:rsidRPr="0003608D" w:rsidRDefault="0003608D" w:rsidP="0003608D">
            <w:pPr>
              <w:widowControl w:val="0"/>
              <w:suppressAutoHyphens/>
              <w:ind w:firstLine="0"/>
              <w:outlineLvl w:val="0"/>
              <w:rPr>
                <w:rFonts w:eastAsia="Arial Unicode MS" w:cs="Times New Roman"/>
                <w:color w:val="000000"/>
                <w:szCs w:val="28"/>
                <w:u w:color="000000"/>
              </w:rPr>
            </w:pPr>
            <w:bookmarkStart w:id="43" w:name="_Toc93240623"/>
            <w:r w:rsidRPr="0003608D">
              <w:rPr>
                <w:rFonts w:eastAsia="Calibri" w:cs="Times New Roman"/>
                <w:szCs w:val="28"/>
                <w:lang w:val="en-US"/>
              </w:rPr>
              <w:t>English</w:t>
            </w:r>
            <w:bookmarkEnd w:id="43"/>
          </w:p>
        </w:tc>
        <w:tc>
          <w:tcPr>
            <w:tcW w:w="1925" w:type="dxa"/>
          </w:tcPr>
          <w:p w:rsidR="0003608D" w:rsidRPr="0003608D" w:rsidRDefault="0003608D" w:rsidP="0003608D">
            <w:pPr>
              <w:ind w:firstLine="0"/>
              <w:rPr>
                <w:rFonts w:eastAsia="Calibri" w:cs="Times New Roman"/>
                <w:szCs w:val="28"/>
              </w:rPr>
            </w:pPr>
            <w:r w:rsidRPr="0003608D">
              <w:rPr>
                <w:rFonts w:eastAsia="Calibri" w:cs="Times New Roman"/>
                <w:szCs w:val="28"/>
              </w:rPr>
              <w:t>Дмитро Лисиченко</w:t>
            </w:r>
          </w:p>
          <w:p w:rsidR="0003608D" w:rsidRPr="0003608D" w:rsidRDefault="0003608D" w:rsidP="0003608D">
            <w:pPr>
              <w:ind w:firstLine="0"/>
              <w:rPr>
                <w:rFonts w:eastAsia="Arial Unicode MS" w:cs="Times New Roman"/>
                <w:color w:val="000000"/>
                <w:szCs w:val="28"/>
                <w:u w:color="000000"/>
              </w:rPr>
            </w:pPr>
            <w:r w:rsidRPr="0003608D">
              <w:rPr>
                <w:rFonts w:eastAsia="Calibri" w:cs="Times New Roman"/>
                <w:szCs w:val="28"/>
              </w:rPr>
              <w:t>(1930)</w:t>
            </w:r>
          </w:p>
        </w:tc>
        <w:tc>
          <w:tcPr>
            <w:tcW w:w="1926" w:type="dxa"/>
          </w:tcPr>
          <w:p w:rsidR="0003608D" w:rsidRPr="0003608D" w:rsidRDefault="0003608D" w:rsidP="0003608D">
            <w:pPr>
              <w:widowControl w:val="0"/>
              <w:suppressAutoHyphens/>
              <w:ind w:firstLine="0"/>
              <w:outlineLvl w:val="0"/>
              <w:rPr>
                <w:rFonts w:eastAsia="Arial Unicode MS" w:cs="Times New Roman"/>
                <w:color w:val="000000"/>
                <w:szCs w:val="28"/>
                <w:u w:color="000000"/>
              </w:rPr>
            </w:pPr>
            <w:r w:rsidRPr="0003608D">
              <w:rPr>
                <w:rFonts w:eastAsia="Calibri" w:cs="Times New Roman"/>
                <w:szCs w:val="28"/>
              </w:rPr>
              <w:t xml:space="preserve">Русяз </w:t>
            </w:r>
            <w:r w:rsidRPr="0003608D">
              <w:rPr>
                <w:rFonts w:eastAsia="Calibri" w:cs="Times New Roman"/>
                <w:bCs/>
                <w:color w:val="000000"/>
                <w:szCs w:val="28"/>
                <w:shd w:val="clear" w:color="auto" w:fill="F9FAFB"/>
              </w:rPr>
              <w:t>Раиса</w:t>
            </w:r>
            <w:r w:rsidRPr="0003608D">
              <w:rPr>
                <w:rFonts w:eastAsia="Calibri" w:cs="Times New Roman"/>
                <w:b/>
                <w:bCs/>
                <w:color w:val="000000"/>
                <w:szCs w:val="28"/>
                <w:shd w:val="clear" w:color="auto" w:fill="F9FAFB"/>
              </w:rPr>
              <w:t xml:space="preserve"> </w:t>
            </w:r>
            <w:r w:rsidRPr="0003608D">
              <w:rPr>
                <w:rFonts w:eastAsia="Calibri" w:cs="Times New Roman"/>
                <w:szCs w:val="28"/>
              </w:rPr>
              <w:t>Облонская</w:t>
            </w:r>
          </w:p>
        </w:tc>
        <w:tc>
          <w:tcPr>
            <w:tcW w:w="1926" w:type="dxa"/>
          </w:tcPr>
          <w:p w:rsidR="0003608D" w:rsidRPr="0003608D" w:rsidRDefault="0003608D" w:rsidP="0003608D">
            <w:pPr>
              <w:ind w:firstLine="0"/>
              <w:rPr>
                <w:rFonts w:eastAsia="Calibri" w:cs="Times New Roman"/>
                <w:szCs w:val="28"/>
              </w:rPr>
            </w:pPr>
            <w:r w:rsidRPr="0003608D">
              <w:rPr>
                <w:rFonts w:eastAsia="Calibri" w:cs="Times New Roman"/>
                <w:szCs w:val="28"/>
              </w:rPr>
              <w:t>Русяз</w:t>
            </w:r>
          </w:p>
          <w:p w:rsidR="0003608D" w:rsidRPr="0003608D" w:rsidRDefault="0003608D" w:rsidP="0003608D">
            <w:pPr>
              <w:widowControl w:val="0"/>
              <w:suppressAutoHyphens/>
              <w:ind w:firstLine="0"/>
              <w:outlineLvl w:val="0"/>
              <w:rPr>
                <w:rFonts w:eastAsia="Arial Unicode MS" w:cs="Times New Roman"/>
                <w:color w:val="000000"/>
                <w:szCs w:val="28"/>
                <w:u w:color="000000"/>
              </w:rPr>
            </w:pPr>
            <w:bookmarkStart w:id="44" w:name="_Toc93240625"/>
            <w:r w:rsidRPr="0003608D">
              <w:rPr>
                <w:rFonts w:eastAsia="Calibri" w:cs="Times New Roman"/>
                <w:szCs w:val="28"/>
              </w:rPr>
              <w:t>Калашникова</w:t>
            </w:r>
            <w:bookmarkEnd w:id="44"/>
          </w:p>
        </w:tc>
        <w:tc>
          <w:tcPr>
            <w:tcW w:w="1926" w:type="dxa"/>
          </w:tcPr>
          <w:p w:rsidR="0003608D" w:rsidRPr="0003608D" w:rsidRDefault="0003608D" w:rsidP="0003608D">
            <w:pPr>
              <w:ind w:firstLine="0"/>
              <w:rPr>
                <w:rFonts w:eastAsia="Calibri" w:cs="Times New Roman"/>
                <w:szCs w:val="28"/>
              </w:rPr>
            </w:pPr>
            <w:r w:rsidRPr="0003608D">
              <w:rPr>
                <w:rFonts w:eastAsia="Calibri" w:cs="Times New Roman"/>
                <w:szCs w:val="28"/>
              </w:rPr>
              <w:t>Мария Рябова</w:t>
            </w:r>
          </w:p>
          <w:p w:rsidR="0003608D" w:rsidRPr="0003608D" w:rsidRDefault="0003608D" w:rsidP="0003608D">
            <w:pPr>
              <w:widowControl w:val="0"/>
              <w:suppressAutoHyphens/>
              <w:outlineLvl w:val="0"/>
              <w:rPr>
                <w:rFonts w:eastAsia="Arial Unicode MS" w:cs="Times New Roman"/>
                <w:color w:val="000000"/>
                <w:szCs w:val="28"/>
                <w:u w:color="000000"/>
              </w:rPr>
            </w:pPr>
          </w:p>
        </w:tc>
      </w:tr>
      <w:tr w:rsidR="0003608D" w:rsidRPr="0003608D" w:rsidTr="005F40E0">
        <w:tc>
          <w:tcPr>
            <w:tcW w:w="1925" w:type="dxa"/>
          </w:tcPr>
          <w:p w:rsidR="0003608D" w:rsidRPr="0003608D" w:rsidRDefault="0003608D" w:rsidP="0003608D">
            <w:pPr>
              <w:ind w:firstLine="0"/>
              <w:jc w:val="left"/>
              <w:rPr>
                <w:rFonts w:eastAsia="Calibri" w:cs="Times New Roman"/>
                <w:bCs/>
                <w:szCs w:val="28"/>
                <w:lang w:val="en-US"/>
              </w:rPr>
            </w:pPr>
            <w:r w:rsidRPr="0003608D">
              <w:rPr>
                <w:rFonts w:eastAsia="Calibri" w:cs="Times New Roman"/>
                <w:szCs w:val="28"/>
                <w:lang w:val="en-US"/>
              </w:rPr>
              <w:t xml:space="preserve">The one opened the door with a </w:t>
            </w:r>
            <w:r w:rsidRPr="0003608D">
              <w:rPr>
                <w:rFonts w:eastAsia="Calibri" w:cs="Times New Roman"/>
                <w:bCs/>
                <w:szCs w:val="28"/>
                <w:lang w:val="en-US"/>
              </w:rPr>
              <w:t>latchey (</w:t>
            </w:r>
            <w:r w:rsidRPr="0003608D">
              <w:rPr>
                <w:rFonts w:eastAsia="Calibri" w:cs="Times New Roman"/>
                <w:bCs/>
                <w:szCs w:val="28"/>
              </w:rPr>
              <w:t>ключ от американс</w:t>
            </w:r>
            <w:r w:rsidRPr="0003608D">
              <w:rPr>
                <w:rFonts w:eastAsia="Calibri" w:cs="Times New Roman"/>
                <w:bCs/>
                <w:szCs w:val="28"/>
                <w:lang w:val="en-US"/>
              </w:rPr>
              <w:t>к</w:t>
            </w:r>
            <w:r w:rsidRPr="0003608D">
              <w:rPr>
                <w:rFonts w:eastAsia="Calibri" w:cs="Times New Roman"/>
                <w:bCs/>
                <w:szCs w:val="28"/>
              </w:rPr>
              <w:t xml:space="preserve">ого </w:t>
            </w:r>
            <w:r w:rsidRPr="0003608D">
              <w:rPr>
                <w:rFonts w:eastAsia="Calibri" w:cs="Times New Roman"/>
                <w:bCs/>
                <w:szCs w:val="28"/>
              </w:rPr>
              <w:lastRenderedPageBreak/>
              <w:t>замка</w:t>
            </w:r>
            <w:r w:rsidRPr="0003608D">
              <w:rPr>
                <w:rFonts w:eastAsia="Calibri" w:cs="Times New Roman"/>
                <w:szCs w:val="28"/>
                <w:lang w:val="en-US"/>
              </w:rPr>
              <w:t xml:space="preserve">) and went in, followed by a young fellow who </w:t>
            </w:r>
            <w:r w:rsidRPr="0003608D">
              <w:rPr>
                <w:rFonts w:eastAsia="Calibri" w:cs="Times New Roman"/>
                <w:bCs/>
                <w:szCs w:val="28"/>
                <w:lang w:val="en-US"/>
              </w:rPr>
              <w:t>awkwardly removed his cap</w:t>
            </w:r>
            <w:r w:rsidRPr="0003608D">
              <w:rPr>
                <w:rFonts w:eastAsia="Calibri" w:cs="Times New Roman"/>
                <w:szCs w:val="28"/>
                <w:lang w:val="en-US"/>
              </w:rPr>
              <w:t>. </w:t>
            </w:r>
          </w:p>
        </w:tc>
        <w:tc>
          <w:tcPr>
            <w:tcW w:w="1925" w:type="dxa"/>
          </w:tcPr>
          <w:p w:rsidR="0003608D" w:rsidRPr="0003608D" w:rsidRDefault="0003608D" w:rsidP="0003608D">
            <w:pPr>
              <w:widowControl w:val="0"/>
              <w:suppressAutoHyphens/>
              <w:ind w:firstLine="0"/>
              <w:jc w:val="left"/>
              <w:outlineLvl w:val="0"/>
              <w:rPr>
                <w:rFonts w:eastAsia="Arial Unicode MS" w:cs="Times New Roman"/>
                <w:color w:val="000000"/>
                <w:szCs w:val="28"/>
                <w:u w:color="000000"/>
              </w:rPr>
            </w:pPr>
            <w:r w:rsidRPr="0003608D">
              <w:rPr>
                <w:rFonts w:eastAsia="Calibri" w:cs="Times New Roman"/>
                <w:szCs w:val="28"/>
              </w:rPr>
              <w:lastRenderedPageBreak/>
              <w:t xml:space="preserve">Перший </w:t>
            </w:r>
            <w:r w:rsidRPr="0003608D">
              <w:rPr>
                <w:rFonts w:eastAsia="Calibri" w:cs="Times New Roman"/>
                <w:bCs/>
                <w:szCs w:val="28"/>
              </w:rPr>
              <w:t>одімкнув двері ключем</w:t>
            </w:r>
            <w:r w:rsidRPr="0003608D">
              <w:rPr>
                <w:rFonts w:eastAsia="Calibri" w:cs="Times New Roman"/>
                <w:szCs w:val="28"/>
              </w:rPr>
              <w:t xml:space="preserve"> і </w:t>
            </w:r>
            <w:r w:rsidRPr="0003608D">
              <w:rPr>
                <w:rFonts w:eastAsia="Calibri" w:cs="Times New Roman"/>
                <w:bCs/>
                <w:szCs w:val="28"/>
              </w:rPr>
              <w:t>увійшов</w:t>
            </w:r>
            <w:r w:rsidRPr="0003608D">
              <w:rPr>
                <w:rFonts w:eastAsia="Calibri" w:cs="Times New Roman"/>
                <w:szCs w:val="28"/>
              </w:rPr>
              <w:t xml:space="preserve">, а слідом за </w:t>
            </w:r>
            <w:r w:rsidRPr="0003608D">
              <w:rPr>
                <w:rFonts w:eastAsia="Calibri" w:cs="Times New Roman"/>
                <w:szCs w:val="28"/>
              </w:rPr>
              <w:lastRenderedPageBreak/>
              <w:t xml:space="preserve">ним увійшов другий, молодий </w:t>
            </w:r>
            <w:r w:rsidRPr="0003608D">
              <w:rPr>
                <w:rFonts w:eastAsia="Calibri" w:cs="Times New Roman"/>
                <w:bCs/>
                <w:szCs w:val="28"/>
              </w:rPr>
              <w:t>парубок</w:t>
            </w:r>
            <w:r w:rsidRPr="0003608D">
              <w:rPr>
                <w:rFonts w:eastAsia="Calibri" w:cs="Times New Roman"/>
                <w:szCs w:val="28"/>
              </w:rPr>
              <w:t xml:space="preserve">, і </w:t>
            </w:r>
            <w:r w:rsidRPr="0003608D">
              <w:rPr>
                <w:rFonts w:eastAsia="Calibri" w:cs="Times New Roman"/>
                <w:bCs/>
                <w:szCs w:val="28"/>
              </w:rPr>
              <w:t>ніяково зняв шапку</w:t>
            </w:r>
          </w:p>
        </w:tc>
        <w:tc>
          <w:tcPr>
            <w:tcW w:w="1926" w:type="dxa"/>
          </w:tcPr>
          <w:p w:rsidR="0003608D" w:rsidRPr="0003608D" w:rsidRDefault="0003608D" w:rsidP="0003608D">
            <w:pPr>
              <w:widowControl w:val="0"/>
              <w:suppressAutoHyphens/>
              <w:ind w:firstLine="0"/>
              <w:jc w:val="left"/>
              <w:outlineLvl w:val="0"/>
              <w:rPr>
                <w:rFonts w:eastAsia="Arial Unicode MS" w:cs="Times New Roman"/>
                <w:color w:val="000000"/>
                <w:szCs w:val="28"/>
                <w:u w:color="000000"/>
              </w:rPr>
            </w:pPr>
            <w:r w:rsidRPr="0003608D">
              <w:rPr>
                <w:rFonts w:eastAsia="Calibri" w:cs="Times New Roman"/>
                <w:szCs w:val="28"/>
              </w:rPr>
              <w:lastRenderedPageBreak/>
              <w:t>Он отпер дверь своим ключом и вошел, а следом</w:t>
            </w:r>
            <w:r w:rsidRPr="0003608D">
              <w:rPr>
                <w:rFonts w:eastAsia="Calibri" w:cs="Times New Roman"/>
                <w:bCs/>
                <w:szCs w:val="28"/>
              </w:rPr>
              <w:t xml:space="preserve">, в смущении </w:t>
            </w:r>
            <w:r w:rsidRPr="0003608D">
              <w:rPr>
                <w:rFonts w:eastAsia="Calibri" w:cs="Times New Roman"/>
                <w:bCs/>
                <w:szCs w:val="28"/>
              </w:rPr>
              <w:lastRenderedPageBreak/>
              <w:t>сдернув кепку</w:t>
            </w:r>
            <w:r w:rsidRPr="0003608D">
              <w:rPr>
                <w:rFonts w:eastAsia="Calibri" w:cs="Times New Roman"/>
                <w:szCs w:val="28"/>
              </w:rPr>
              <w:t xml:space="preserve">, шагнул молодой </w:t>
            </w:r>
            <w:r w:rsidRPr="0003608D">
              <w:rPr>
                <w:rFonts w:eastAsia="Calibri" w:cs="Times New Roman"/>
                <w:bCs/>
                <w:szCs w:val="28"/>
              </w:rPr>
              <w:t>парень</w:t>
            </w:r>
            <w:r w:rsidRPr="0003608D">
              <w:rPr>
                <w:rFonts w:eastAsia="Calibri" w:cs="Times New Roman"/>
                <w:szCs w:val="28"/>
              </w:rPr>
              <w:t>.</w:t>
            </w:r>
          </w:p>
        </w:tc>
        <w:tc>
          <w:tcPr>
            <w:tcW w:w="1926" w:type="dxa"/>
          </w:tcPr>
          <w:p w:rsidR="0003608D" w:rsidRPr="0003608D" w:rsidRDefault="0003608D" w:rsidP="0003608D">
            <w:pPr>
              <w:widowControl w:val="0"/>
              <w:suppressAutoHyphens/>
              <w:ind w:firstLine="0"/>
              <w:jc w:val="left"/>
              <w:outlineLvl w:val="0"/>
              <w:rPr>
                <w:rFonts w:eastAsia="Arial Unicode MS" w:cs="Times New Roman"/>
                <w:color w:val="000000"/>
                <w:szCs w:val="28"/>
                <w:u w:color="000000"/>
              </w:rPr>
            </w:pPr>
            <w:bookmarkStart w:id="45" w:name="_Toc93240628"/>
            <w:r w:rsidRPr="0003608D">
              <w:rPr>
                <w:rFonts w:eastAsia="Calibri" w:cs="Times New Roman"/>
                <w:szCs w:val="28"/>
              </w:rPr>
              <w:lastRenderedPageBreak/>
              <w:t xml:space="preserve">Тот, что шел впереди, </w:t>
            </w:r>
            <w:r w:rsidRPr="0003608D">
              <w:rPr>
                <w:rFonts w:eastAsia="Calibri" w:cs="Times New Roman"/>
                <w:bCs/>
                <w:szCs w:val="28"/>
              </w:rPr>
              <w:t xml:space="preserve">отпер дверь французским ключом. </w:t>
            </w:r>
            <w:r w:rsidRPr="0003608D">
              <w:rPr>
                <w:rFonts w:eastAsia="Calibri" w:cs="Times New Roman"/>
                <w:szCs w:val="28"/>
              </w:rPr>
              <w:t xml:space="preserve">Молодой </w:t>
            </w:r>
            <w:r w:rsidRPr="0003608D">
              <w:rPr>
                <w:rFonts w:eastAsia="Calibri" w:cs="Times New Roman"/>
                <w:szCs w:val="28"/>
              </w:rPr>
              <w:lastRenderedPageBreak/>
              <w:t xml:space="preserve">парень, шагавший следом, прежде чем переступить порог, </w:t>
            </w:r>
            <w:r w:rsidRPr="0003608D">
              <w:rPr>
                <w:rFonts w:eastAsia="Calibri" w:cs="Times New Roman"/>
                <w:bCs/>
                <w:szCs w:val="28"/>
              </w:rPr>
              <w:t xml:space="preserve">неловко сдернул кепку </w:t>
            </w:r>
            <w:r w:rsidRPr="0003608D">
              <w:rPr>
                <w:rFonts w:eastAsia="Calibri" w:cs="Times New Roman"/>
                <w:szCs w:val="28"/>
              </w:rPr>
              <w:t>с головы</w:t>
            </w:r>
            <w:bookmarkEnd w:id="45"/>
          </w:p>
        </w:tc>
        <w:tc>
          <w:tcPr>
            <w:tcW w:w="1926" w:type="dxa"/>
          </w:tcPr>
          <w:p w:rsidR="0003608D" w:rsidRPr="0003608D" w:rsidRDefault="0003608D" w:rsidP="0003608D">
            <w:pPr>
              <w:ind w:firstLine="0"/>
              <w:jc w:val="left"/>
              <w:rPr>
                <w:rFonts w:eastAsia="Calibri" w:cs="Times New Roman"/>
                <w:bCs/>
                <w:szCs w:val="28"/>
              </w:rPr>
            </w:pPr>
            <w:r w:rsidRPr="0003608D">
              <w:rPr>
                <w:rFonts w:eastAsia="Calibri" w:cs="Times New Roman"/>
                <w:szCs w:val="28"/>
              </w:rPr>
              <w:lastRenderedPageBreak/>
              <w:t xml:space="preserve">Той, що був попереду, </w:t>
            </w:r>
            <w:r w:rsidRPr="0003608D">
              <w:rPr>
                <w:rFonts w:eastAsia="Calibri" w:cs="Times New Roman"/>
                <w:bCs/>
                <w:szCs w:val="28"/>
              </w:rPr>
              <w:t>повернув ключа в замку</w:t>
            </w:r>
            <w:r w:rsidRPr="0003608D">
              <w:rPr>
                <w:rFonts w:eastAsia="Calibri" w:cs="Times New Roman"/>
                <w:szCs w:val="28"/>
              </w:rPr>
              <w:t xml:space="preserve">,відчинив двері й </w:t>
            </w:r>
            <w:r w:rsidRPr="0003608D">
              <w:rPr>
                <w:rFonts w:eastAsia="Calibri" w:cs="Times New Roman"/>
                <w:bCs/>
                <w:szCs w:val="28"/>
              </w:rPr>
              <w:lastRenderedPageBreak/>
              <w:t>увійшов допередпокою</w:t>
            </w:r>
            <w:r w:rsidRPr="0003608D">
              <w:rPr>
                <w:rFonts w:eastAsia="Calibri" w:cs="Times New Roman"/>
                <w:szCs w:val="28"/>
              </w:rPr>
              <w:t xml:space="preserve">, а за ним ступив молодий </w:t>
            </w:r>
            <w:r w:rsidRPr="0003608D">
              <w:rPr>
                <w:rFonts w:eastAsia="Calibri" w:cs="Times New Roman"/>
                <w:bCs/>
                <w:szCs w:val="28"/>
              </w:rPr>
              <w:t>хлопець</w:t>
            </w:r>
            <w:r w:rsidRPr="0003608D">
              <w:rPr>
                <w:rFonts w:eastAsia="Calibri" w:cs="Times New Roman"/>
                <w:szCs w:val="28"/>
              </w:rPr>
              <w:t xml:space="preserve">, </w:t>
            </w:r>
            <w:r w:rsidRPr="0003608D">
              <w:rPr>
                <w:rFonts w:eastAsia="Calibri" w:cs="Times New Roman"/>
                <w:bCs/>
                <w:szCs w:val="28"/>
              </w:rPr>
              <w:t>незграбно знявши шапку</w:t>
            </w:r>
            <w:r w:rsidRPr="0003608D">
              <w:rPr>
                <w:rFonts w:eastAsia="Calibri" w:cs="Times New Roman"/>
                <w:szCs w:val="28"/>
              </w:rPr>
              <w:t>.</w:t>
            </w:r>
          </w:p>
        </w:tc>
      </w:tr>
      <w:tr w:rsidR="0003608D" w:rsidRPr="0003608D" w:rsidTr="005F40E0">
        <w:tc>
          <w:tcPr>
            <w:tcW w:w="1925" w:type="dxa"/>
          </w:tcPr>
          <w:p w:rsidR="0003608D" w:rsidRPr="0003608D" w:rsidRDefault="0003608D" w:rsidP="0003608D">
            <w:pPr>
              <w:widowControl w:val="0"/>
              <w:suppressAutoHyphens/>
              <w:ind w:firstLine="0"/>
              <w:jc w:val="left"/>
              <w:outlineLvl w:val="0"/>
              <w:rPr>
                <w:rFonts w:eastAsia="Arial Unicode MS" w:cs="Times New Roman"/>
                <w:color w:val="000000"/>
                <w:szCs w:val="28"/>
                <w:u w:color="000000"/>
              </w:rPr>
            </w:pPr>
            <w:r w:rsidRPr="0003608D">
              <w:rPr>
                <w:rFonts w:eastAsia="Calibri" w:cs="Times New Roman"/>
                <w:szCs w:val="28"/>
                <w:lang w:val="en-US"/>
              </w:rPr>
              <w:lastRenderedPageBreak/>
              <w:t xml:space="preserve">He </w:t>
            </w:r>
            <w:r w:rsidRPr="0003608D">
              <w:rPr>
                <w:rFonts w:eastAsia="Calibri" w:cs="Times New Roman"/>
                <w:bCs/>
                <w:szCs w:val="28"/>
                <w:lang w:val="en-US"/>
              </w:rPr>
              <w:t>wore rough clothes that smacked of the sea,</w:t>
            </w:r>
            <w:r w:rsidRPr="0003608D">
              <w:rPr>
                <w:rFonts w:eastAsia="Calibri" w:cs="Times New Roman"/>
                <w:szCs w:val="28"/>
                <w:lang w:val="en-US"/>
              </w:rPr>
              <w:t xml:space="preserve"> and he was manifestly out of place in the spacious hall in which he found himself. </w:t>
            </w:r>
          </w:p>
        </w:tc>
        <w:tc>
          <w:tcPr>
            <w:tcW w:w="1925" w:type="dxa"/>
          </w:tcPr>
          <w:p w:rsidR="0003608D" w:rsidRPr="0003608D" w:rsidRDefault="0003608D" w:rsidP="0003608D">
            <w:pPr>
              <w:ind w:firstLine="0"/>
              <w:jc w:val="left"/>
              <w:rPr>
                <w:rFonts w:eastAsia="Arial Unicode MS" w:cs="Times New Roman"/>
                <w:szCs w:val="28"/>
              </w:rPr>
            </w:pPr>
            <w:r w:rsidRPr="0003608D">
              <w:rPr>
                <w:rFonts w:eastAsia="Calibri" w:cs="Times New Roman"/>
                <w:bCs/>
                <w:szCs w:val="28"/>
              </w:rPr>
              <w:t>На ньому був грубий одяг, що тхнув морем</w:t>
            </w:r>
            <w:r w:rsidRPr="0003608D">
              <w:rPr>
                <w:rFonts w:eastAsia="Calibri" w:cs="Times New Roman"/>
                <w:szCs w:val="28"/>
              </w:rPr>
              <w:t xml:space="preserve">, і він, очевидно, </w:t>
            </w:r>
            <w:r w:rsidRPr="0003608D">
              <w:rPr>
                <w:rFonts w:eastAsia="Calibri" w:cs="Times New Roman"/>
                <w:bCs/>
                <w:szCs w:val="28"/>
              </w:rPr>
              <w:t>відчував себе не на своєму</w:t>
            </w:r>
            <w:r w:rsidRPr="0003608D">
              <w:rPr>
                <w:rFonts w:eastAsia="Calibri" w:cs="Times New Roman"/>
                <w:bCs/>
                <w:szCs w:val="28"/>
                <w:lang w:val="ru-RU"/>
              </w:rPr>
              <w:t xml:space="preserve"> </w:t>
            </w:r>
            <w:r w:rsidRPr="0003608D">
              <w:rPr>
                <w:rFonts w:eastAsia="Calibri" w:cs="Times New Roman"/>
                <w:bCs/>
                <w:szCs w:val="28"/>
              </w:rPr>
              <w:t>місці</w:t>
            </w:r>
            <w:r w:rsidRPr="0003608D">
              <w:rPr>
                <w:rFonts w:eastAsia="Calibri" w:cs="Times New Roman"/>
                <w:szCs w:val="28"/>
              </w:rPr>
              <w:t xml:space="preserve"> серед просторої зали, в якій опинився</w:t>
            </w:r>
          </w:p>
        </w:tc>
        <w:tc>
          <w:tcPr>
            <w:tcW w:w="1926" w:type="dxa"/>
          </w:tcPr>
          <w:p w:rsidR="0003608D" w:rsidRPr="0003608D" w:rsidRDefault="0003608D" w:rsidP="0003608D">
            <w:pPr>
              <w:widowControl w:val="0"/>
              <w:suppressAutoHyphens/>
              <w:ind w:firstLine="0"/>
              <w:jc w:val="left"/>
              <w:outlineLvl w:val="0"/>
              <w:rPr>
                <w:rFonts w:eastAsia="Arial Unicode MS" w:cs="Times New Roman"/>
                <w:color w:val="000000"/>
                <w:szCs w:val="28"/>
                <w:u w:color="000000"/>
              </w:rPr>
            </w:pPr>
            <w:r w:rsidRPr="0003608D">
              <w:rPr>
                <w:rFonts w:eastAsia="Calibri" w:cs="Times New Roman"/>
                <w:bCs/>
                <w:szCs w:val="28"/>
              </w:rPr>
              <w:t>Что</w:t>
            </w:r>
            <w:r w:rsidRPr="0003608D">
              <w:rPr>
                <w:rFonts w:eastAsia="Calibri" w:cs="Times New Roman"/>
                <w:bCs/>
                <w:szCs w:val="28"/>
              </w:rPr>
              <w:noBreakHyphen/>
              <w:t xml:space="preserve">то в его грубой одежде </w:t>
            </w:r>
            <w:r w:rsidRPr="0003608D">
              <w:rPr>
                <w:rFonts w:eastAsia="Calibri" w:cs="Times New Roman"/>
                <w:szCs w:val="28"/>
              </w:rPr>
              <w:t xml:space="preserve">сразу же </w:t>
            </w:r>
            <w:r w:rsidRPr="0003608D">
              <w:rPr>
                <w:rFonts w:eastAsia="Calibri" w:cs="Times New Roman"/>
                <w:bCs/>
                <w:szCs w:val="28"/>
              </w:rPr>
              <w:t>выдавало моряка</w:t>
            </w:r>
            <w:r w:rsidRPr="0003608D">
              <w:rPr>
                <w:rFonts w:eastAsia="Calibri" w:cs="Times New Roman"/>
                <w:szCs w:val="28"/>
              </w:rPr>
              <w:t>, и в просторном холле, где</w:t>
            </w:r>
            <w:r w:rsidRPr="0003608D">
              <w:rPr>
                <w:rFonts w:eastAsia="Calibri" w:cs="Times New Roman"/>
                <w:szCs w:val="28"/>
                <w:lang w:val="ru-RU"/>
              </w:rPr>
              <w:t xml:space="preserve"> </w:t>
            </w:r>
            <w:r w:rsidRPr="0003608D">
              <w:rPr>
                <w:rFonts w:eastAsia="Calibri" w:cs="Times New Roman"/>
                <w:szCs w:val="28"/>
              </w:rPr>
              <w:t>они</w:t>
            </w:r>
            <w:r w:rsidRPr="0003608D">
              <w:rPr>
                <w:rFonts w:eastAsia="Calibri" w:cs="Times New Roman"/>
                <w:szCs w:val="28"/>
                <w:lang w:val="ru-RU"/>
              </w:rPr>
              <w:t xml:space="preserve"> </w:t>
            </w:r>
            <w:r w:rsidRPr="0003608D">
              <w:rPr>
                <w:rFonts w:eastAsia="Calibri" w:cs="Times New Roman"/>
                <w:szCs w:val="28"/>
              </w:rPr>
              <w:t xml:space="preserve">оказались, он </w:t>
            </w:r>
            <w:r w:rsidRPr="0003608D">
              <w:rPr>
                <w:rFonts w:eastAsia="Calibri" w:cs="Times New Roman"/>
                <w:bCs/>
                <w:szCs w:val="28"/>
              </w:rPr>
              <w:t>был явно не к месту</w:t>
            </w:r>
            <w:r w:rsidRPr="0003608D">
              <w:rPr>
                <w:rFonts w:eastAsia="Calibri" w:cs="Times New Roman"/>
                <w:szCs w:val="28"/>
              </w:rPr>
              <w:t>.</w:t>
            </w:r>
          </w:p>
        </w:tc>
        <w:tc>
          <w:tcPr>
            <w:tcW w:w="1926" w:type="dxa"/>
          </w:tcPr>
          <w:p w:rsidR="0003608D" w:rsidRPr="0003608D" w:rsidRDefault="0003608D" w:rsidP="0003608D">
            <w:pPr>
              <w:widowControl w:val="0"/>
              <w:suppressAutoHyphens/>
              <w:ind w:firstLine="0"/>
              <w:jc w:val="left"/>
              <w:outlineLvl w:val="0"/>
              <w:rPr>
                <w:rFonts w:eastAsia="Arial Unicode MS" w:cs="Times New Roman"/>
                <w:color w:val="000000"/>
                <w:szCs w:val="28"/>
                <w:u w:color="000000"/>
              </w:rPr>
            </w:pPr>
            <w:bookmarkStart w:id="46" w:name="_Toc93240632"/>
            <w:r w:rsidRPr="0003608D">
              <w:rPr>
                <w:rFonts w:eastAsia="Calibri" w:cs="Times New Roman"/>
                <w:bCs/>
                <w:szCs w:val="28"/>
              </w:rPr>
              <w:t>На нем</w:t>
            </w:r>
            <w:r w:rsidRPr="0003608D">
              <w:rPr>
                <w:rFonts w:eastAsia="Calibri" w:cs="Times New Roman"/>
                <w:bCs/>
                <w:szCs w:val="28"/>
                <w:lang w:val="ru-RU"/>
              </w:rPr>
              <w:t xml:space="preserve"> </w:t>
            </w:r>
            <w:r w:rsidRPr="0003608D">
              <w:rPr>
                <w:rFonts w:eastAsia="Calibri" w:cs="Times New Roman"/>
                <w:bCs/>
                <w:szCs w:val="28"/>
              </w:rPr>
              <w:t>была</w:t>
            </w:r>
            <w:r w:rsidRPr="0003608D">
              <w:rPr>
                <w:rFonts w:eastAsia="Calibri" w:cs="Times New Roman"/>
                <w:bCs/>
                <w:szCs w:val="28"/>
                <w:lang w:val="ru-RU"/>
              </w:rPr>
              <w:t xml:space="preserve"> </w:t>
            </w:r>
            <w:r w:rsidRPr="0003608D">
              <w:rPr>
                <w:rFonts w:eastAsia="Calibri" w:cs="Times New Roman"/>
                <w:bCs/>
                <w:szCs w:val="28"/>
              </w:rPr>
              <w:t>простая, грубая одежда</w:t>
            </w:r>
            <w:r w:rsidRPr="0003608D">
              <w:rPr>
                <w:rFonts w:eastAsia="Calibri" w:cs="Times New Roman"/>
                <w:szCs w:val="28"/>
              </w:rPr>
              <w:t xml:space="preserve">, </w:t>
            </w:r>
            <w:r w:rsidRPr="0003608D">
              <w:rPr>
                <w:rFonts w:eastAsia="Calibri" w:cs="Times New Roman"/>
                <w:bCs/>
                <w:szCs w:val="28"/>
              </w:rPr>
              <w:t>пахнувшая море</w:t>
            </w:r>
            <w:r w:rsidRPr="0003608D">
              <w:rPr>
                <w:rFonts w:eastAsia="Calibri" w:cs="Times New Roman"/>
                <w:szCs w:val="28"/>
              </w:rPr>
              <w:t xml:space="preserve">м; в просторном холле он как-то сразу </w:t>
            </w:r>
            <w:r w:rsidRPr="0003608D">
              <w:rPr>
                <w:rFonts w:eastAsia="Calibri" w:cs="Times New Roman"/>
                <w:bCs/>
                <w:szCs w:val="28"/>
              </w:rPr>
              <w:t>оказался не на месте</w:t>
            </w:r>
            <w:r w:rsidRPr="0003608D">
              <w:rPr>
                <w:rFonts w:eastAsia="Calibri" w:cs="Times New Roman"/>
                <w:szCs w:val="28"/>
              </w:rPr>
              <w:t>.</w:t>
            </w:r>
            <w:bookmarkEnd w:id="46"/>
          </w:p>
        </w:tc>
        <w:tc>
          <w:tcPr>
            <w:tcW w:w="1926" w:type="dxa"/>
          </w:tcPr>
          <w:p w:rsidR="0003608D" w:rsidRPr="0003608D" w:rsidRDefault="0003608D" w:rsidP="0003608D">
            <w:pPr>
              <w:ind w:firstLine="0"/>
              <w:jc w:val="left"/>
              <w:rPr>
                <w:rFonts w:eastAsia="Calibri" w:cs="Times New Roman"/>
                <w:bCs/>
                <w:szCs w:val="28"/>
              </w:rPr>
            </w:pPr>
            <w:r w:rsidRPr="0003608D">
              <w:rPr>
                <w:rFonts w:eastAsia="Calibri" w:cs="Times New Roman"/>
                <w:bCs/>
                <w:szCs w:val="28"/>
              </w:rPr>
              <w:t>На ньому</w:t>
            </w:r>
            <w:r w:rsidRPr="0003608D">
              <w:rPr>
                <w:rFonts w:eastAsia="Calibri" w:cs="Times New Roman"/>
                <w:bCs/>
                <w:szCs w:val="28"/>
                <w:lang w:val="ru-RU"/>
              </w:rPr>
              <w:t xml:space="preserve"> </w:t>
            </w:r>
            <w:r w:rsidRPr="0003608D">
              <w:rPr>
                <w:rFonts w:eastAsia="Calibri" w:cs="Times New Roman"/>
                <w:bCs/>
                <w:szCs w:val="28"/>
              </w:rPr>
              <w:t>був простий одяг</w:t>
            </w:r>
            <w:r w:rsidRPr="0003608D">
              <w:rPr>
                <w:rFonts w:eastAsia="Calibri" w:cs="Times New Roman"/>
                <w:szCs w:val="28"/>
              </w:rPr>
              <w:t xml:space="preserve">, що </w:t>
            </w:r>
            <w:r w:rsidRPr="0003608D">
              <w:rPr>
                <w:rFonts w:eastAsia="Calibri" w:cs="Times New Roman"/>
                <w:bCs/>
                <w:szCs w:val="28"/>
              </w:rPr>
              <w:t>пропах морем</w:t>
            </w:r>
            <w:r w:rsidRPr="0003608D">
              <w:rPr>
                <w:rFonts w:eastAsia="Calibri" w:cs="Times New Roman"/>
                <w:szCs w:val="28"/>
              </w:rPr>
              <w:t>, і весь він здавався якимсь недоладним у</w:t>
            </w:r>
          </w:p>
          <w:p w:rsidR="0003608D" w:rsidRPr="0003608D" w:rsidRDefault="0003608D" w:rsidP="0003608D">
            <w:pPr>
              <w:widowControl w:val="0"/>
              <w:suppressAutoHyphens/>
              <w:ind w:firstLine="0"/>
              <w:jc w:val="left"/>
              <w:outlineLvl w:val="0"/>
              <w:rPr>
                <w:rFonts w:eastAsia="Arial Unicode MS" w:cs="Times New Roman"/>
                <w:color w:val="000000"/>
                <w:szCs w:val="28"/>
                <w:u w:color="000000"/>
              </w:rPr>
            </w:pPr>
            <w:r w:rsidRPr="0003608D">
              <w:rPr>
                <w:rFonts w:eastAsia="Calibri" w:cs="Times New Roman"/>
                <w:szCs w:val="28"/>
              </w:rPr>
              <w:t>просторому передпокої.</w:t>
            </w:r>
          </w:p>
        </w:tc>
      </w:tr>
      <w:tr w:rsidR="0003608D" w:rsidRPr="0003608D" w:rsidTr="005F40E0">
        <w:tc>
          <w:tcPr>
            <w:tcW w:w="1925" w:type="dxa"/>
          </w:tcPr>
          <w:p w:rsidR="0003608D" w:rsidRPr="0003608D" w:rsidRDefault="0003608D" w:rsidP="0003608D">
            <w:pPr>
              <w:widowControl w:val="0"/>
              <w:suppressAutoHyphens/>
              <w:ind w:firstLine="0"/>
              <w:jc w:val="left"/>
              <w:outlineLvl w:val="0"/>
              <w:rPr>
                <w:rFonts w:eastAsia="Arial Unicode MS" w:cs="Times New Roman"/>
                <w:color w:val="000000"/>
                <w:szCs w:val="28"/>
                <w:u w:color="000000"/>
              </w:rPr>
            </w:pPr>
            <w:r w:rsidRPr="0003608D">
              <w:rPr>
                <w:rFonts w:eastAsia="Calibri" w:cs="Times New Roman"/>
                <w:szCs w:val="28"/>
                <w:lang w:val="en-US"/>
              </w:rPr>
              <w:t xml:space="preserve">He </w:t>
            </w:r>
            <w:r w:rsidRPr="0003608D">
              <w:rPr>
                <w:rFonts w:eastAsia="Calibri" w:cs="Times New Roman"/>
                <w:bCs/>
                <w:szCs w:val="28"/>
                <w:lang w:val="en-US"/>
              </w:rPr>
              <w:t>wore rough clothes that smacked of the sea,</w:t>
            </w:r>
            <w:r w:rsidRPr="0003608D">
              <w:rPr>
                <w:rFonts w:eastAsia="Calibri" w:cs="Times New Roman"/>
                <w:szCs w:val="28"/>
                <w:lang w:val="en-US"/>
              </w:rPr>
              <w:t xml:space="preserve"> and he was manifestly out </w:t>
            </w:r>
            <w:r w:rsidRPr="0003608D">
              <w:rPr>
                <w:rFonts w:eastAsia="Calibri" w:cs="Times New Roman"/>
                <w:szCs w:val="28"/>
                <w:lang w:val="en-US"/>
              </w:rPr>
              <w:lastRenderedPageBreak/>
              <w:t>of place in the spacious hall in which he found himself. </w:t>
            </w:r>
          </w:p>
        </w:tc>
        <w:tc>
          <w:tcPr>
            <w:tcW w:w="1925" w:type="dxa"/>
          </w:tcPr>
          <w:p w:rsidR="0003608D" w:rsidRPr="0003608D" w:rsidRDefault="0003608D" w:rsidP="0003608D">
            <w:pPr>
              <w:widowControl w:val="0"/>
              <w:suppressAutoHyphens/>
              <w:ind w:firstLine="0"/>
              <w:jc w:val="left"/>
              <w:outlineLvl w:val="0"/>
              <w:rPr>
                <w:rFonts w:eastAsia="Arial Unicode MS" w:cs="Times New Roman"/>
                <w:color w:val="000000"/>
                <w:szCs w:val="28"/>
                <w:u w:color="000000"/>
              </w:rPr>
            </w:pPr>
            <w:r w:rsidRPr="0003608D">
              <w:rPr>
                <w:rFonts w:eastAsia="Calibri" w:cs="Times New Roman"/>
                <w:szCs w:val="28"/>
              </w:rPr>
              <w:lastRenderedPageBreak/>
              <w:t xml:space="preserve">Не знав, що робити з </w:t>
            </w:r>
            <w:r w:rsidRPr="0003608D">
              <w:rPr>
                <w:rFonts w:eastAsia="Calibri" w:cs="Times New Roman"/>
                <w:bCs/>
                <w:szCs w:val="28"/>
              </w:rPr>
              <w:t>шапкою</w:t>
            </w:r>
            <w:r w:rsidRPr="0003608D">
              <w:rPr>
                <w:rFonts w:eastAsia="Calibri" w:cs="Times New Roman"/>
                <w:szCs w:val="28"/>
              </w:rPr>
              <w:t xml:space="preserve">, яку хотів уже запхати до </w:t>
            </w:r>
            <w:r w:rsidRPr="0003608D">
              <w:rPr>
                <w:rFonts w:eastAsia="Calibri" w:cs="Times New Roman"/>
                <w:szCs w:val="28"/>
              </w:rPr>
              <w:lastRenderedPageBreak/>
              <w:t xml:space="preserve">кишені, поки </w:t>
            </w:r>
            <w:r w:rsidRPr="0003608D">
              <w:rPr>
                <w:rFonts w:eastAsia="Calibri" w:cs="Times New Roman"/>
                <w:bCs/>
                <w:szCs w:val="28"/>
              </w:rPr>
              <w:t>перший</w:t>
            </w:r>
            <w:r w:rsidRPr="0003608D">
              <w:rPr>
                <w:rFonts w:eastAsia="Calibri" w:cs="Times New Roman"/>
                <w:szCs w:val="28"/>
              </w:rPr>
              <w:t xml:space="preserve"> забрав її з рук.</w:t>
            </w:r>
          </w:p>
        </w:tc>
        <w:tc>
          <w:tcPr>
            <w:tcW w:w="1926" w:type="dxa"/>
          </w:tcPr>
          <w:p w:rsidR="0003608D" w:rsidRPr="0003608D" w:rsidRDefault="0003608D" w:rsidP="0003608D">
            <w:pPr>
              <w:widowControl w:val="0"/>
              <w:suppressAutoHyphens/>
              <w:ind w:firstLine="0"/>
              <w:jc w:val="left"/>
              <w:outlineLvl w:val="0"/>
              <w:rPr>
                <w:rFonts w:eastAsia="Arial Unicode MS" w:cs="Times New Roman"/>
                <w:color w:val="000000"/>
                <w:szCs w:val="28"/>
                <w:u w:color="000000"/>
              </w:rPr>
            </w:pPr>
            <w:r w:rsidRPr="0003608D">
              <w:rPr>
                <w:rFonts w:eastAsia="Calibri" w:cs="Times New Roman"/>
                <w:szCs w:val="28"/>
              </w:rPr>
              <w:lastRenderedPageBreak/>
              <w:t>Он не знал, куда девать</w:t>
            </w:r>
            <w:r w:rsidRPr="0003608D">
              <w:rPr>
                <w:rFonts w:eastAsia="Calibri" w:cs="Times New Roman"/>
                <w:szCs w:val="28"/>
                <w:lang w:val="ru-RU"/>
              </w:rPr>
              <w:t xml:space="preserve"> </w:t>
            </w:r>
            <w:r w:rsidRPr="0003608D">
              <w:rPr>
                <w:rFonts w:eastAsia="Calibri" w:cs="Times New Roman"/>
                <w:bCs/>
                <w:szCs w:val="28"/>
              </w:rPr>
              <w:t>кепку</w:t>
            </w:r>
            <w:r w:rsidRPr="0003608D">
              <w:rPr>
                <w:rFonts w:eastAsia="Calibri" w:cs="Times New Roman"/>
                <w:szCs w:val="28"/>
              </w:rPr>
              <w:t xml:space="preserve">, стал было засовывать ее </w:t>
            </w:r>
            <w:r w:rsidRPr="0003608D">
              <w:rPr>
                <w:rFonts w:eastAsia="Calibri" w:cs="Times New Roman"/>
                <w:szCs w:val="28"/>
              </w:rPr>
              <w:lastRenderedPageBreak/>
              <w:t xml:space="preserve">в карман пиджака, но тот, </w:t>
            </w:r>
            <w:r w:rsidRPr="0003608D">
              <w:rPr>
                <w:rFonts w:eastAsia="Calibri" w:cs="Times New Roman"/>
                <w:bCs/>
                <w:szCs w:val="28"/>
              </w:rPr>
              <w:t>другой</w:t>
            </w:r>
            <w:r w:rsidRPr="0003608D">
              <w:rPr>
                <w:rFonts w:eastAsia="Calibri" w:cs="Times New Roman"/>
                <w:szCs w:val="28"/>
              </w:rPr>
              <w:t>, отобрал ее.</w:t>
            </w:r>
          </w:p>
        </w:tc>
        <w:tc>
          <w:tcPr>
            <w:tcW w:w="1926" w:type="dxa"/>
          </w:tcPr>
          <w:p w:rsidR="0003608D" w:rsidRPr="0003608D" w:rsidRDefault="0003608D" w:rsidP="0003608D">
            <w:pPr>
              <w:widowControl w:val="0"/>
              <w:suppressAutoHyphens/>
              <w:ind w:firstLine="0"/>
              <w:jc w:val="left"/>
              <w:outlineLvl w:val="0"/>
              <w:rPr>
                <w:rFonts w:eastAsia="Arial Unicode MS" w:cs="Times New Roman"/>
                <w:color w:val="000000"/>
                <w:szCs w:val="28"/>
                <w:u w:color="000000"/>
              </w:rPr>
            </w:pPr>
            <w:bookmarkStart w:id="47" w:name="_Toc93240637"/>
            <w:r w:rsidRPr="0003608D">
              <w:rPr>
                <w:rFonts w:eastAsia="Calibri" w:cs="Times New Roman"/>
                <w:szCs w:val="28"/>
              </w:rPr>
              <w:lastRenderedPageBreak/>
              <w:t>Он не знал, что делать</w:t>
            </w:r>
            <w:r w:rsidRPr="0003608D">
              <w:rPr>
                <w:rFonts w:eastAsia="Calibri" w:cs="Times New Roman"/>
                <w:szCs w:val="28"/>
                <w:lang w:val="ru-RU"/>
              </w:rPr>
              <w:t xml:space="preserve"> </w:t>
            </w:r>
            <w:r w:rsidRPr="0003608D">
              <w:rPr>
                <w:rFonts w:eastAsia="Calibri" w:cs="Times New Roman"/>
                <w:szCs w:val="28"/>
              </w:rPr>
              <w:t>со</w:t>
            </w:r>
            <w:r w:rsidRPr="0003608D">
              <w:rPr>
                <w:rFonts w:eastAsia="Calibri" w:cs="Times New Roman"/>
                <w:szCs w:val="28"/>
                <w:lang w:val="ru-RU"/>
              </w:rPr>
              <w:t xml:space="preserve"> </w:t>
            </w:r>
            <w:r w:rsidRPr="0003608D">
              <w:rPr>
                <w:rFonts w:eastAsia="Calibri" w:cs="Times New Roman"/>
                <w:szCs w:val="28"/>
              </w:rPr>
              <w:t>своей</w:t>
            </w:r>
            <w:r w:rsidRPr="0003608D">
              <w:rPr>
                <w:rFonts w:eastAsia="Calibri" w:cs="Times New Roman"/>
                <w:szCs w:val="28"/>
                <w:lang w:val="ru-RU"/>
              </w:rPr>
              <w:t xml:space="preserve"> </w:t>
            </w:r>
            <w:r w:rsidRPr="0003608D">
              <w:rPr>
                <w:rFonts w:eastAsia="Calibri" w:cs="Times New Roman"/>
                <w:szCs w:val="28"/>
              </w:rPr>
              <w:t xml:space="preserve">кепкой, и собрался уже </w:t>
            </w:r>
            <w:r w:rsidRPr="0003608D">
              <w:rPr>
                <w:rFonts w:eastAsia="Calibri" w:cs="Times New Roman"/>
                <w:szCs w:val="28"/>
              </w:rPr>
              <w:lastRenderedPageBreak/>
              <w:t xml:space="preserve">запихнуть ее в карман, но в это время </w:t>
            </w:r>
            <w:r w:rsidRPr="0003608D">
              <w:rPr>
                <w:rFonts w:eastAsia="Calibri" w:cs="Times New Roman"/>
                <w:bCs/>
                <w:szCs w:val="28"/>
              </w:rPr>
              <w:t xml:space="preserve">спутник </w:t>
            </w:r>
            <w:r w:rsidRPr="0003608D">
              <w:rPr>
                <w:rFonts w:eastAsia="Calibri" w:cs="Times New Roman"/>
                <w:szCs w:val="28"/>
              </w:rPr>
              <w:t xml:space="preserve">взял </w:t>
            </w:r>
            <w:r w:rsidRPr="0003608D">
              <w:rPr>
                <w:rFonts w:eastAsia="Calibri" w:cs="Times New Roman"/>
                <w:bCs/>
                <w:szCs w:val="28"/>
              </w:rPr>
              <w:t>кепку</w:t>
            </w:r>
            <w:r w:rsidRPr="0003608D">
              <w:rPr>
                <w:rFonts w:eastAsia="Calibri" w:cs="Times New Roman"/>
                <w:szCs w:val="28"/>
              </w:rPr>
              <w:t xml:space="preserve"> у него</w:t>
            </w:r>
            <w:r w:rsidRPr="0003608D">
              <w:rPr>
                <w:rFonts w:eastAsia="Calibri" w:cs="Times New Roman"/>
                <w:szCs w:val="28"/>
                <w:lang w:val="ru-RU"/>
              </w:rPr>
              <w:t xml:space="preserve"> </w:t>
            </w:r>
            <w:r w:rsidRPr="0003608D">
              <w:rPr>
                <w:rFonts w:eastAsia="Calibri" w:cs="Times New Roman"/>
                <w:szCs w:val="28"/>
              </w:rPr>
              <w:t>из рук</w:t>
            </w:r>
            <w:bookmarkEnd w:id="47"/>
          </w:p>
        </w:tc>
        <w:tc>
          <w:tcPr>
            <w:tcW w:w="1926" w:type="dxa"/>
          </w:tcPr>
          <w:p w:rsidR="0003608D" w:rsidRPr="0003608D" w:rsidRDefault="0003608D" w:rsidP="0003608D">
            <w:pPr>
              <w:widowControl w:val="0"/>
              <w:suppressAutoHyphens/>
              <w:ind w:firstLine="0"/>
              <w:jc w:val="left"/>
              <w:outlineLvl w:val="0"/>
              <w:rPr>
                <w:rFonts w:eastAsia="Arial Unicode MS" w:cs="Times New Roman"/>
                <w:color w:val="000000"/>
                <w:szCs w:val="28"/>
                <w:u w:color="000000"/>
              </w:rPr>
            </w:pPr>
            <w:r w:rsidRPr="0003608D">
              <w:rPr>
                <w:rFonts w:eastAsia="Calibri" w:cs="Times New Roman"/>
                <w:szCs w:val="28"/>
              </w:rPr>
              <w:lastRenderedPageBreak/>
              <w:t xml:space="preserve">Він не знав, куди подіти </w:t>
            </w:r>
            <w:r w:rsidRPr="0003608D">
              <w:rPr>
                <w:rFonts w:eastAsia="Calibri" w:cs="Times New Roman"/>
                <w:bCs/>
                <w:szCs w:val="28"/>
              </w:rPr>
              <w:t>шапку</w:t>
            </w:r>
            <w:r w:rsidRPr="0003608D">
              <w:rPr>
                <w:rFonts w:eastAsia="Calibri" w:cs="Times New Roman"/>
                <w:szCs w:val="28"/>
              </w:rPr>
              <w:t xml:space="preserve">, й уже </w:t>
            </w:r>
            <w:r w:rsidRPr="0003608D">
              <w:rPr>
                <w:rFonts w:eastAsia="Calibri" w:cs="Times New Roman"/>
                <w:bCs/>
                <w:szCs w:val="28"/>
              </w:rPr>
              <w:t>засовував</w:t>
            </w:r>
            <w:r w:rsidRPr="0003608D">
              <w:rPr>
                <w:rFonts w:eastAsia="Calibri" w:cs="Times New Roman"/>
                <w:szCs w:val="28"/>
              </w:rPr>
              <w:t xml:space="preserve"> її до кишені, але </w:t>
            </w:r>
            <w:r w:rsidRPr="0003608D">
              <w:rPr>
                <w:rFonts w:eastAsia="Calibri" w:cs="Times New Roman"/>
                <w:szCs w:val="28"/>
              </w:rPr>
              <w:lastRenderedPageBreak/>
              <w:t xml:space="preserve">його </w:t>
            </w:r>
            <w:r w:rsidRPr="0003608D">
              <w:rPr>
                <w:rFonts w:eastAsia="Calibri" w:cs="Times New Roman"/>
                <w:bCs/>
                <w:szCs w:val="28"/>
              </w:rPr>
              <w:t>супутни</w:t>
            </w:r>
            <w:r w:rsidRPr="0003608D">
              <w:rPr>
                <w:rFonts w:eastAsia="Calibri" w:cs="Times New Roman"/>
                <w:szCs w:val="28"/>
              </w:rPr>
              <w:t>к забрав її</w:t>
            </w:r>
          </w:p>
        </w:tc>
      </w:tr>
      <w:tr w:rsidR="0003608D" w:rsidRPr="0003608D" w:rsidTr="005F40E0">
        <w:tc>
          <w:tcPr>
            <w:tcW w:w="1925" w:type="dxa"/>
          </w:tcPr>
          <w:p w:rsidR="0003608D" w:rsidRPr="0003608D" w:rsidRDefault="0003608D" w:rsidP="0003608D">
            <w:pPr>
              <w:widowControl w:val="0"/>
              <w:suppressAutoHyphens/>
              <w:ind w:firstLine="0"/>
              <w:jc w:val="left"/>
              <w:outlineLvl w:val="0"/>
              <w:rPr>
                <w:rFonts w:eastAsia="Arial Unicode MS" w:cs="Times New Roman"/>
                <w:color w:val="000000"/>
                <w:szCs w:val="28"/>
                <w:u w:color="000000"/>
              </w:rPr>
            </w:pPr>
            <w:r w:rsidRPr="0003608D">
              <w:rPr>
                <w:rFonts w:eastAsia="Calibri" w:cs="Times New Roman"/>
                <w:szCs w:val="28"/>
                <w:lang w:val="en-US"/>
              </w:rPr>
              <w:lastRenderedPageBreak/>
              <w:t>The act was done quietly and naturally, and the awkward young fellow appreciated it</w:t>
            </w:r>
          </w:p>
        </w:tc>
        <w:tc>
          <w:tcPr>
            <w:tcW w:w="1925" w:type="dxa"/>
          </w:tcPr>
          <w:p w:rsidR="0003608D" w:rsidRPr="0003608D" w:rsidRDefault="0003608D" w:rsidP="0003608D">
            <w:pPr>
              <w:widowControl w:val="0"/>
              <w:suppressAutoHyphens/>
              <w:ind w:firstLine="0"/>
              <w:jc w:val="left"/>
              <w:outlineLvl w:val="0"/>
              <w:rPr>
                <w:rFonts w:eastAsia="Arial Unicode MS" w:cs="Times New Roman"/>
                <w:color w:val="000000"/>
                <w:szCs w:val="28"/>
                <w:u w:color="000000"/>
              </w:rPr>
            </w:pPr>
            <w:r w:rsidRPr="0003608D">
              <w:rPr>
                <w:rFonts w:eastAsia="Calibri" w:cs="Times New Roman"/>
                <w:szCs w:val="28"/>
              </w:rPr>
              <w:t xml:space="preserve">3робив це </w:t>
            </w:r>
            <w:r w:rsidRPr="0003608D">
              <w:rPr>
                <w:rFonts w:eastAsia="Calibri" w:cs="Times New Roman"/>
                <w:bCs/>
                <w:szCs w:val="28"/>
              </w:rPr>
              <w:t>спокійн</w:t>
            </w:r>
            <w:r w:rsidRPr="0003608D">
              <w:rPr>
                <w:rFonts w:eastAsia="Calibri" w:cs="Times New Roman"/>
                <w:szCs w:val="28"/>
              </w:rPr>
              <w:t>о, наче так воно й треба, і зніяковілий молодик оцінив це.</w:t>
            </w:r>
          </w:p>
        </w:tc>
        <w:tc>
          <w:tcPr>
            <w:tcW w:w="1926" w:type="dxa"/>
          </w:tcPr>
          <w:p w:rsidR="0003608D" w:rsidRPr="0003608D" w:rsidRDefault="0003608D" w:rsidP="0003608D">
            <w:pPr>
              <w:widowControl w:val="0"/>
              <w:suppressAutoHyphens/>
              <w:ind w:firstLine="0"/>
              <w:jc w:val="left"/>
              <w:outlineLvl w:val="0"/>
              <w:rPr>
                <w:rFonts w:eastAsia="Arial Unicode MS" w:cs="Times New Roman"/>
                <w:color w:val="000000"/>
                <w:szCs w:val="28"/>
                <w:u w:color="000000"/>
              </w:rPr>
            </w:pPr>
            <w:r w:rsidRPr="0003608D">
              <w:rPr>
                <w:rFonts w:eastAsia="Calibri" w:cs="Times New Roman"/>
                <w:szCs w:val="28"/>
              </w:rPr>
              <w:t xml:space="preserve">Отобрал </w:t>
            </w:r>
            <w:r w:rsidRPr="0003608D">
              <w:rPr>
                <w:rFonts w:eastAsia="Calibri" w:cs="Times New Roman"/>
                <w:bCs/>
                <w:szCs w:val="28"/>
              </w:rPr>
              <w:t>спокойно, естественно</w:t>
            </w:r>
            <w:r w:rsidRPr="0003608D">
              <w:rPr>
                <w:rFonts w:eastAsia="Calibri" w:cs="Times New Roman"/>
                <w:szCs w:val="28"/>
              </w:rPr>
              <w:t>, и парень, которому тут, видно, было не по себе, в душе поблагодарил его.</w:t>
            </w:r>
          </w:p>
        </w:tc>
        <w:tc>
          <w:tcPr>
            <w:tcW w:w="1926" w:type="dxa"/>
          </w:tcPr>
          <w:p w:rsidR="0003608D" w:rsidRPr="0003608D" w:rsidRDefault="0003608D" w:rsidP="0003608D">
            <w:pPr>
              <w:widowControl w:val="0"/>
              <w:suppressAutoHyphens/>
              <w:ind w:firstLine="0"/>
              <w:jc w:val="left"/>
              <w:outlineLvl w:val="0"/>
              <w:rPr>
                <w:rFonts w:eastAsia="Arial Unicode MS" w:cs="Times New Roman"/>
                <w:color w:val="000000"/>
                <w:szCs w:val="28"/>
                <w:u w:color="000000"/>
              </w:rPr>
            </w:pPr>
            <w:bookmarkStart w:id="48" w:name="_Toc93240642"/>
            <w:r w:rsidRPr="0003608D">
              <w:rPr>
                <w:rFonts w:eastAsia="Calibri" w:cs="Times New Roman"/>
                <w:szCs w:val="28"/>
              </w:rPr>
              <w:t xml:space="preserve">и сделал это </w:t>
            </w:r>
            <w:r w:rsidRPr="0003608D">
              <w:rPr>
                <w:rFonts w:eastAsia="Calibri" w:cs="Times New Roman"/>
                <w:bCs/>
                <w:szCs w:val="28"/>
              </w:rPr>
              <w:t>так просто</w:t>
            </w:r>
            <w:r w:rsidRPr="0003608D">
              <w:rPr>
                <w:rFonts w:eastAsia="Calibri" w:cs="Times New Roman"/>
                <w:szCs w:val="28"/>
              </w:rPr>
              <w:t xml:space="preserve"> и естественно, что парень был тронут</w:t>
            </w:r>
            <w:bookmarkEnd w:id="48"/>
          </w:p>
        </w:tc>
        <w:tc>
          <w:tcPr>
            <w:tcW w:w="1926" w:type="dxa"/>
          </w:tcPr>
          <w:p w:rsidR="0003608D" w:rsidRPr="0003608D" w:rsidRDefault="0003608D" w:rsidP="0003608D">
            <w:pPr>
              <w:ind w:firstLine="0"/>
              <w:jc w:val="left"/>
              <w:rPr>
                <w:rFonts w:eastAsia="Calibri" w:cs="Times New Roman"/>
                <w:szCs w:val="28"/>
              </w:rPr>
            </w:pPr>
            <w:r w:rsidRPr="0003608D">
              <w:rPr>
                <w:rFonts w:eastAsia="Calibri" w:cs="Times New Roman"/>
                <w:bCs/>
                <w:szCs w:val="28"/>
              </w:rPr>
              <w:t>так спокійно</w:t>
            </w:r>
            <w:r w:rsidRPr="0003608D">
              <w:rPr>
                <w:rFonts w:eastAsia="Calibri" w:cs="Times New Roman"/>
                <w:szCs w:val="28"/>
              </w:rPr>
              <w:t xml:space="preserve"> і просто, що хлопець відчув до</w:t>
            </w:r>
            <w:r w:rsidRPr="0003608D">
              <w:rPr>
                <w:rFonts w:eastAsia="Calibri" w:cs="Times New Roman"/>
                <w:szCs w:val="28"/>
                <w:lang w:val="ru-RU"/>
              </w:rPr>
              <w:t xml:space="preserve"> </w:t>
            </w:r>
            <w:r w:rsidRPr="0003608D">
              <w:rPr>
                <w:rFonts w:eastAsia="Calibri" w:cs="Times New Roman"/>
                <w:szCs w:val="28"/>
              </w:rPr>
              <w:t>нього вдячність</w:t>
            </w:r>
          </w:p>
        </w:tc>
      </w:tr>
    </w:tbl>
    <w:p w:rsidR="0003608D" w:rsidRPr="0003608D" w:rsidRDefault="0003608D" w:rsidP="0003608D">
      <w:pPr>
        <w:tabs>
          <w:tab w:val="left" w:pos="0"/>
        </w:tabs>
        <w:ind w:right="-177"/>
        <w:rPr>
          <w:rFonts w:eastAsia="Arial Unicode MS" w:cs="Times New Roman"/>
          <w:color w:val="000000"/>
          <w:szCs w:val="28"/>
          <w:u w:color="000000"/>
        </w:rPr>
      </w:pPr>
      <w:r w:rsidRPr="0003608D">
        <w:rPr>
          <w:rFonts w:eastAsia="Arial Unicode MS" w:cs="Times New Roman"/>
          <w:color w:val="000000"/>
          <w:szCs w:val="28"/>
          <w:u w:color="000000"/>
        </w:rPr>
        <w:t>Порівняння перекладів, виконаних з англійської мови, засвідчують, що переклади з англійської, виконані в пізніший період характеризуються більшою стандартністю та вільністю.</w:t>
      </w:r>
    </w:p>
    <w:p w:rsidR="0003608D" w:rsidRPr="0003608D" w:rsidRDefault="0003608D" w:rsidP="0003608D">
      <w:pPr>
        <w:tabs>
          <w:tab w:val="left" w:pos="0"/>
        </w:tabs>
        <w:ind w:right="-177"/>
        <w:rPr>
          <w:rFonts w:eastAsia="Arial Unicode MS" w:cs="Times New Roman"/>
          <w:color w:val="000000"/>
          <w:szCs w:val="28"/>
          <w:u w:color="000000"/>
        </w:rPr>
      </w:pPr>
      <w:r w:rsidRPr="0003608D">
        <w:rPr>
          <w:rFonts w:eastAsia="Arial Unicode MS" w:cs="Times New Roman"/>
          <w:color w:val="000000"/>
          <w:szCs w:val="28"/>
          <w:u w:color="000000"/>
        </w:rPr>
        <w:t>Далі ми порівнювали переклади «Залізної п</w:t>
      </w:r>
      <w:r w:rsidRPr="0003608D">
        <w:rPr>
          <w:rFonts w:eastAsia="Arial Unicode MS" w:cs="Times New Roman"/>
          <w:color w:val="000000"/>
          <w:szCs w:val="28"/>
          <w:u w:color="000000"/>
          <w:lang w:val="ru-RU"/>
        </w:rPr>
        <w:t>’</w:t>
      </w:r>
      <w:r w:rsidRPr="0003608D">
        <w:rPr>
          <w:rFonts w:eastAsia="Arial Unicode MS" w:cs="Times New Roman"/>
          <w:color w:val="000000"/>
          <w:szCs w:val="28"/>
          <w:u w:color="000000"/>
        </w:rPr>
        <w:t>яти» Джека Лондона.</w:t>
      </w:r>
    </w:p>
    <w:tbl>
      <w:tblPr>
        <w:tblStyle w:val="13"/>
        <w:tblW w:w="0" w:type="auto"/>
        <w:tblLook w:val="04A0" w:firstRow="1" w:lastRow="0" w:firstColumn="1" w:lastColumn="0" w:noHBand="0" w:noVBand="1"/>
      </w:tblPr>
      <w:tblGrid>
        <w:gridCol w:w="3114"/>
        <w:gridCol w:w="3304"/>
        <w:gridCol w:w="3210"/>
      </w:tblGrid>
      <w:tr w:rsidR="0003608D" w:rsidRPr="0003608D" w:rsidTr="005F40E0">
        <w:tc>
          <w:tcPr>
            <w:tcW w:w="3114" w:type="dxa"/>
          </w:tcPr>
          <w:p w:rsidR="0003608D" w:rsidRPr="0003608D" w:rsidRDefault="0003608D" w:rsidP="0003608D">
            <w:pPr>
              <w:tabs>
                <w:tab w:val="left" w:pos="0"/>
              </w:tabs>
              <w:ind w:right="-177" w:firstLine="0"/>
              <w:rPr>
                <w:rFonts w:eastAsia="Arial Unicode MS" w:cs="Times New Roman"/>
                <w:color w:val="000000"/>
                <w:szCs w:val="28"/>
                <w:u w:color="000000"/>
              </w:rPr>
            </w:pPr>
            <w:r w:rsidRPr="0003608D">
              <w:rPr>
                <w:rFonts w:eastAsia="Arial Unicode MS" w:cs="Times New Roman"/>
                <w:color w:val="000000"/>
                <w:szCs w:val="28"/>
                <w:u w:color="000000"/>
                <w:lang w:val="ru-RU"/>
              </w:rPr>
              <w:t>Джек</w:t>
            </w:r>
            <w:r w:rsidRPr="0003608D">
              <w:rPr>
                <w:rFonts w:eastAsia="Arial Unicode MS" w:cs="Times New Roman"/>
                <w:color w:val="000000"/>
                <w:szCs w:val="28"/>
                <w:u w:color="000000"/>
                <w:lang w:val="en-US"/>
              </w:rPr>
              <w:t xml:space="preserve"> </w:t>
            </w:r>
            <w:r w:rsidRPr="0003608D">
              <w:rPr>
                <w:rFonts w:eastAsia="Arial Unicode MS" w:cs="Times New Roman"/>
                <w:color w:val="000000"/>
                <w:szCs w:val="28"/>
                <w:u w:color="000000"/>
                <w:lang w:val="ru-RU"/>
              </w:rPr>
              <w:t>Лондон</w:t>
            </w:r>
            <w:r w:rsidRPr="0003608D">
              <w:rPr>
                <w:rFonts w:eastAsia="Arial Unicode MS" w:cs="Times New Roman"/>
                <w:color w:val="000000"/>
                <w:szCs w:val="28"/>
                <w:u w:color="000000"/>
                <w:lang w:val="en-US"/>
              </w:rPr>
              <w:t>, «</w:t>
            </w:r>
            <w:r w:rsidRPr="0003608D">
              <w:rPr>
                <w:rFonts w:eastAsia="Arial Unicode MS" w:cs="Times New Roman"/>
                <w:color w:val="000000"/>
                <w:szCs w:val="28"/>
                <w:u w:color="000000"/>
                <w:lang w:val="ru-RU"/>
              </w:rPr>
              <w:t>Залізна</w:t>
            </w:r>
            <w:r w:rsidRPr="0003608D">
              <w:rPr>
                <w:rFonts w:eastAsia="Arial Unicode MS" w:cs="Times New Roman"/>
                <w:color w:val="000000"/>
                <w:szCs w:val="28"/>
                <w:u w:color="000000"/>
                <w:lang w:val="en-US"/>
              </w:rPr>
              <w:t xml:space="preserve"> : </w:t>
            </w:r>
            <w:r w:rsidRPr="0003608D">
              <w:rPr>
                <w:rFonts w:eastAsia="Arial Unicode MS" w:cs="Times New Roman"/>
                <w:color w:val="000000"/>
                <w:szCs w:val="28"/>
                <w:u w:color="000000"/>
                <w:lang w:val="ru-RU"/>
              </w:rPr>
              <w:t>п</w:t>
            </w:r>
            <w:r w:rsidRPr="0003608D">
              <w:rPr>
                <w:rFonts w:eastAsia="Arial Unicode MS" w:cs="Times New Roman"/>
                <w:color w:val="000000"/>
                <w:szCs w:val="28"/>
                <w:u w:color="000000"/>
                <w:lang w:val="en-US"/>
              </w:rPr>
              <w:t>’</w:t>
            </w:r>
            <w:r w:rsidRPr="0003608D">
              <w:rPr>
                <w:rFonts w:eastAsia="Arial Unicode MS" w:cs="Times New Roman"/>
                <w:color w:val="000000"/>
                <w:szCs w:val="28"/>
                <w:u w:color="000000"/>
                <w:lang w:val="ru-RU"/>
              </w:rPr>
              <w:t>ята</w:t>
            </w:r>
            <w:r w:rsidRPr="0003608D">
              <w:rPr>
                <w:rFonts w:eastAsia="Arial Unicode MS" w:cs="Times New Roman"/>
                <w:color w:val="000000"/>
                <w:szCs w:val="28"/>
                <w:u w:color="000000"/>
                <w:lang w:val="en-US"/>
              </w:rPr>
              <w:t>» (Iron Heel), 1933, : edited by Barska and : Molodykh</w:t>
            </w:r>
          </w:p>
          <w:p w:rsidR="0003608D" w:rsidRPr="0003608D" w:rsidRDefault="0003608D" w:rsidP="0003608D">
            <w:pPr>
              <w:tabs>
                <w:tab w:val="left" w:pos="0"/>
              </w:tabs>
              <w:ind w:right="-177" w:firstLine="0"/>
              <w:rPr>
                <w:rFonts w:eastAsia="Arial Unicode MS" w:cs="Times New Roman"/>
                <w:color w:val="000000"/>
                <w:szCs w:val="28"/>
                <w:u w:color="000000"/>
              </w:rPr>
            </w:pPr>
          </w:p>
        </w:tc>
        <w:tc>
          <w:tcPr>
            <w:tcW w:w="3304" w:type="dxa"/>
          </w:tcPr>
          <w:p w:rsidR="0003608D" w:rsidRPr="0003608D" w:rsidRDefault="0003608D" w:rsidP="0003608D">
            <w:pPr>
              <w:tabs>
                <w:tab w:val="left" w:pos="0"/>
              </w:tabs>
              <w:ind w:right="-177" w:firstLine="0"/>
              <w:rPr>
                <w:rFonts w:eastAsia="Arial Unicode MS" w:cs="Times New Roman"/>
                <w:color w:val="000000"/>
                <w:szCs w:val="28"/>
                <w:u w:color="000000"/>
              </w:rPr>
            </w:pPr>
            <w:r w:rsidRPr="0003608D">
              <w:rPr>
                <w:rFonts w:eastAsia="Arial Unicode MS" w:cs="Times New Roman"/>
                <w:color w:val="000000"/>
                <w:szCs w:val="28"/>
                <w:u w:color="000000"/>
                <w:lang w:val="en-US"/>
              </w:rPr>
              <w:t>1959, the translator’s name: not indicated, from Russian</w:t>
            </w:r>
          </w:p>
          <w:p w:rsidR="0003608D" w:rsidRPr="0003608D" w:rsidRDefault="0003608D" w:rsidP="0003608D">
            <w:pPr>
              <w:tabs>
                <w:tab w:val="left" w:pos="0"/>
              </w:tabs>
              <w:ind w:right="-177" w:firstLine="0"/>
              <w:rPr>
                <w:rFonts w:eastAsia="Arial Unicode MS" w:cs="Times New Roman"/>
                <w:color w:val="000000"/>
                <w:szCs w:val="28"/>
                <w:u w:color="000000"/>
              </w:rPr>
            </w:pPr>
          </w:p>
        </w:tc>
        <w:tc>
          <w:tcPr>
            <w:tcW w:w="3210" w:type="dxa"/>
          </w:tcPr>
          <w:p w:rsidR="0003608D" w:rsidRPr="0003608D" w:rsidRDefault="0003608D" w:rsidP="0003608D">
            <w:pPr>
              <w:tabs>
                <w:tab w:val="left" w:pos="0"/>
              </w:tabs>
              <w:ind w:right="-177" w:firstLine="0"/>
              <w:rPr>
                <w:rFonts w:eastAsia="Arial Unicode MS" w:cs="Times New Roman"/>
                <w:color w:val="000000"/>
                <w:szCs w:val="28"/>
                <w:u w:color="000000"/>
              </w:rPr>
            </w:pPr>
            <w:r w:rsidRPr="0003608D">
              <w:rPr>
                <w:rFonts w:eastAsia="Arial Unicode MS" w:cs="Times New Roman"/>
                <w:color w:val="000000"/>
                <w:szCs w:val="28"/>
                <w:u w:color="000000"/>
                <w:lang w:val="en-US"/>
              </w:rPr>
              <w:t>“Back translation” of the : 1959 translation into : Russian</w:t>
            </w:r>
          </w:p>
          <w:p w:rsidR="0003608D" w:rsidRPr="0003608D" w:rsidRDefault="0003608D" w:rsidP="0003608D">
            <w:pPr>
              <w:tabs>
                <w:tab w:val="left" w:pos="0"/>
              </w:tabs>
              <w:ind w:right="-177" w:firstLine="0"/>
              <w:rPr>
                <w:rFonts w:eastAsia="Arial Unicode MS" w:cs="Times New Roman"/>
                <w:color w:val="000000"/>
                <w:szCs w:val="28"/>
                <w:u w:color="000000"/>
              </w:rPr>
            </w:pPr>
          </w:p>
        </w:tc>
      </w:tr>
      <w:tr w:rsidR="0003608D" w:rsidRPr="0003608D" w:rsidTr="005F40E0">
        <w:tc>
          <w:tcPr>
            <w:tcW w:w="3114" w:type="dxa"/>
          </w:tcPr>
          <w:p w:rsidR="0003608D" w:rsidRPr="0003608D" w:rsidRDefault="0003608D" w:rsidP="0003608D">
            <w:pPr>
              <w:ind w:firstLine="0"/>
              <w:rPr>
                <w:rFonts w:eastAsia="Calibri" w:cs="Times New Roman"/>
                <w:szCs w:val="28"/>
              </w:rPr>
            </w:pPr>
            <w:r w:rsidRPr="0003608D">
              <w:rPr>
                <w:rFonts w:eastAsia="Calibri" w:cs="Times New Roman"/>
                <w:szCs w:val="28"/>
              </w:rPr>
              <w:t>Ернест викликав попів на герць.</w:t>
            </w:r>
          </w:p>
          <w:p w:rsidR="0003608D" w:rsidRPr="0003608D" w:rsidRDefault="0003608D" w:rsidP="0003608D">
            <w:pPr>
              <w:ind w:firstLine="0"/>
              <w:rPr>
                <w:rFonts w:eastAsia="Calibri" w:cs="Times New Roman"/>
                <w:szCs w:val="28"/>
              </w:rPr>
            </w:pPr>
          </w:p>
        </w:tc>
        <w:tc>
          <w:tcPr>
            <w:tcW w:w="3304" w:type="dxa"/>
          </w:tcPr>
          <w:p w:rsidR="0003608D" w:rsidRPr="0003608D" w:rsidRDefault="0003608D" w:rsidP="0003608D">
            <w:pPr>
              <w:ind w:firstLine="0"/>
              <w:rPr>
                <w:rFonts w:eastAsia="Calibri" w:cs="Times New Roman"/>
                <w:szCs w:val="28"/>
              </w:rPr>
            </w:pPr>
            <w:r w:rsidRPr="0003608D">
              <w:rPr>
                <w:rFonts w:eastAsia="Calibri" w:cs="Times New Roman"/>
                <w:szCs w:val="28"/>
              </w:rPr>
              <w:t>Ернест кидав виклик присутнім служителям церкви.</w:t>
            </w:r>
          </w:p>
          <w:p w:rsidR="0003608D" w:rsidRPr="0003608D" w:rsidRDefault="0003608D" w:rsidP="0003608D">
            <w:pPr>
              <w:ind w:firstLine="0"/>
              <w:rPr>
                <w:rFonts w:eastAsia="Calibri" w:cs="Times New Roman"/>
                <w:szCs w:val="28"/>
              </w:rPr>
            </w:pPr>
          </w:p>
        </w:tc>
        <w:tc>
          <w:tcPr>
            <w:tcW w:w="3210" w:type="dxa"/>
          </w:tcPr>
          <w:p w:rsidR="0003608D" w:rsidRPr="0003608D" w:rsidRDefault="0003608D" w:rsidP="0003608D">
            <w:pPr>
              <w:ind w:firstLine="0"/>
              <w:rPr>
                <w:rFonts w:eastAsia="Calibri" w:cs="Times New Roman"/>
                <w:szCs w:val="28"/>
              </w:rPr>
            </w:pPr>
            <w:r w:rsidRPr="0003608D">
              <w:rPr>
                <w:rFonts w:eastAsia="Calibri" w:cs="Times New Roman"/>
                <w:szCs w:val="28"/>
              </w:rPr>
              <w:lastRenderedPageBreak/>
              <w:t>Эрнест бросал вызов присутствующим служителям церкви.</w:t>
            </w:r>
          </w:p>
          <w:p w:rsidR="0003608D" w:rsidRPr="0003608D" w:rsidRDefault="0003608D" w:rsidP="0003608D">
            <w:pPr>
              <w:ind w:firstLine="0"/>
              <w:rPr>
                <w:rFonts w:eastAsia="Calibri" w:cs="Times New Roman"/>
                <w:szCs w:val="28"/>
              </w:rPr>
            </w:pPr>
          </w:p>
        </w:tc>
      </w:tr>
      <w:tr w:rsidR="0003608D" w:rsidRPr="0003608D" w:rsidTr="005F40E0">
        <w:tc>
          <w:tcPr>
            <w:tcW w:w="3114" w:type="dxa"/>
          </w:tcPr>
          <w:p w:rsidR="0003608D" w:rsidRPr="0003608D" w:rsidRDefault="0003608D" w:rsidP="0003608D">
            <w:pPr>
              <w:ind w:firstLine="0"/>
              <w:rPr>
                <w:rFonts w:eastAsia="Calibri" w:cs="Times New Roman"/>
                <w:szCs w:val="28"/>
              </w:rPr>
            </w:pPr>
            <w:r w:rsidRPr="0003608D">
              <w:rPr>
                <w:rFonts w:eastAsia="Calibri" w:cs="Times New Roman"/>
                <w:szCs w:val="28"/>
              </w:rPr>
              <w:lastRenderedPageBreak/>
              <w:t xml:space="preserve">Вони тлумачили голод і моровицю, як кару божу  </w:t>
            </w:r>
          </w:p>
        </w:tc>
        <w:tc>
          <w:tcPr>
            <w:tcW w:w="3304" w:type="dxa"/>
          </w:tcPr>
          <w:p w:rsidR="0003608D" w:rsidRPr="0003608D" w:rsidRDefault="0003608D" w:rsidP="0003608D">
            <w:pPr>
              <w:ind w:firstLine="0"/>
              <w:rPr>
                <w:rFonts w:eastAsia="Calibri" w:cs="Times New Roman"/>
                <w:szCs w:val="28"/>
              </w:rPr>
            </w:pPr>
            <w:r w:rsidRPr="0003608D">
              <w:rPr>
                <w:rFonts w:eastAsia="Calibri" w:cs="Times New Roman"/>
                <w:szCs w:val="28"/>
              </w:rPr>
              <w:t xml:space="preserve">Вони проголошували голод і чуму божою карою. </w:t>
            </w:r>
          </w:p>
          <w:p w:rsidR="0003608D" w:rsidRPr="0003608D" w:rsidRDefault="0003608D" w:rsidP="0003608D">
            <w:pPr>
              <w:ind w:firstLine="0"/>
              <w:rPr>
                <w:rFonts w:eastAsia="Calibri" w:cs="Times New Roman"/>
                <w:szCs w:val="28"/>
              </w:rPr>
            </w:pPr>
          </w:p>
        </w:tc>
        <w:tc>
          <w:tcPr>
            <w:tcW w:w="3210" w:type="dxa"/>
          </w:tcPr>
          <w:p w:rsidR="0003608D" w:rsidRPr="0003608D" w:rsidRDefault="0003608D" w:rsidP="0003608D">
            <w:pPr>
              <w:ind w:firstLine="0"/>
              <w:rPr>
                <w:rFonts w:eastAsia="Calibri" w:cs="Times New Roman"/>
                <w:szCs w:val="28"/>
              </w:rPr>
            </w:pPr>
            <w:r w:rsidRPr="0003608D">
              <w:rPr>
                <w:rFonts w:eastAsia="Calibri" w:cs="Times New Roman"/>
                <w:szCs w:val="28"/>
              </w:rPr>
              <w:t>Они провозглашали голод и чуму божьим наказанием.</w:t>
            </w:r>
          </w:p>
          <w:p w:rsidR="0003608D" w:rsidRPr="0003608D" w:rsidRDefault="0003608D" w:rsidP="0003608D">
            <w:pPr>
              <w:ind w:firstLine="0"/>
              <w:rPr>
                <w:rFonts w:eastAsia="Calibri" w:cs="Times New Roman"/>
                <w:szCs w:val="28"/>
              </w:rPr>
            </w:pPr>
          </w:p>
        </w:tc>
      </w:tr>
      <w:tr w:rsidR="0003608D" w:rsidRPr="0003608D" w:rsidTr="005F40E0">
        <w:tc>
          <w:tcPr>
            <w:tcW w:w="3114" w:type="dxa"/>
          </w:tcPr>
          <w:p w:rsidR="0003608D" w:rsidRPr="0003608D" w:rsidRDefault="0003608D" w:rsidP="0003608D">
            <w:pPr>
              <w:ind w:firstLine="0"/>
              <w:rPr>
                <w:rFonts w:eastAsia="Calibri" w:cs="Times New Roman"/>
                <w:szCs w:val="28"/>
              </w:rPr>
            </w:pPr>
            <w:r w:rsidRPr="0003608D">
              <w:rPr>
                <w:rFonts w:eastAsia="Calibri" w:cs="Times New Roman"/>
                <w:szCs w:val="28"/>
              </w:rPr>
              <w:t>Панотці балакали безперестанку про робітничу клясу.</w:t>
            </w:r>
          </w:p>
          <w:p w:rsidR="0003608D" w:rsidRPr="0003608D" w:rsidRDefault="0003608D" w:rsidP="0003608D">
            <w:pPr>
              <w:ind w:firstLine="0"/>
              <w:rPr>
                <w:rFonts w:eastAsia="Calibri" w:cs="Times New Roman"/>
                <w:szCs w:val="28"/>
              </w:rPr>
            </w:pPr>
          </w:p>
        </w:tc>
        <w:tc>
          <w:tcPr>
            <w:tcW w:w="3304" w:type="dxa"/>
          </w:tcPr>
          <w:p w:rsidR="0003608D" w:rsidRPr="0003608D" w:rsidRDefault="0003608D" w:rsidP="0003608D">
            <w:pPr>
              <w:ind w:firstLine="0"/>
              <w:rPr>
                <w:rFonts w:eastAsia="Calibri" w:cs="Times New Roman"/>
                <w:szCs w:val="28"/>
              </w:rPr>
            </w:pPr>
            <w:r w:rsidRPr="0003608D">
              <w:rPr>
                <w:rFonts w:eastAsia="Calibri" w:cs="Times New Roman"/>
                <w:szCs w:val="28"/>
              </w:rPr>
              <w:t>Священики говорили без       упину про робітничий клас.</w:t>
            </w:r>
          </w:p>
          <w:p w:rsidR="0003608D" w:rsidRPr="0003608D" w:rsidRDefault="0003608D" w:rsidP="0003608D">
            <w:pPr>
              <w:ind w:firstLine="0"/>
              <w:rPr>
                <w:rFonts w:eastAsia="Calibri" w:cs="Times New Roman"/>
                <w:szCs w:val="28"/>
              </w:rPr>
            </w:pPr>
          </w:p>
        </w:tc>
        <w:tc>
          <w:tcPr>
            <w:tcW w:w="3210" w:type="dxa"/>
          </w:tcPr>
          <w:p w:rsidR="0003608D" w:rsidRPr="0003608D" w:rsidRDefault="0003608D" w:rsidP="0003608D">
            <w:pPr>
              <w:ind w:firstLine="0"/>
              <w:rPr>
                <w:rFonts w:eastAsia="Calibri" w:cs="Times New Roman"/>
                <w:szCs w:val="28"/>
              </w:rPr>
            </w:pPr>
            <w:r w:rsidRPr="0003608D">
              <w:rPr>
                <w:rFonts w:eastAsia="Calibri" w:cs="Times New Roman"/>
                <w:szCs w:val="28"/>
              </w:rPr>
              <w:t>Священники говорили без устали о рабочем классе.</w:t>
            </w:r>
          </w:p>
          <w:p w:rsidR="0003608D" w:rsidRPr="0003608D" w:rsidRDefault="0003608D" w:rsidP="0003608D">
            <w:pPr>
              <w:ind w:firstLine="0"/>
              <w:rPr>
                <w:rFonts w:eastAsia="Calibri" w:cs="Times New Roman"/>
                <w:szCs w:val="28"/>
              </w:rPr>
            </w:pPr>
          </w:p>
        </w:tc>
      </w:tr>
      <w:tr w:rsidR="0003608D" w:rsidRPr="0003608D" w:rsidTr="005F40E0">
        <w:tc>
          <w:tcPr>
            <w:tcW w:w="3114" w:type="dxa"/>
          </w:tcPr>
          <w:p w:rsidR="0003608D" w:rsidRPr="0003608D" w:rsidRDefault="0003608D" w:rsidP="0003608D">
            <w:pPr>
              <w:ind w:firstLine="0"/>
              <w:rPr>
                <w:rFonts w:eastAsia="Calibri" w:cs="Times New Roman"/>
                <w:szCs w:val="28"/>
              </w:rPr>
            </w:pPr>
            <w:r w:rsidRPr="0003608D">
              <w:rPr>
                <w:rFonts w:eastAsia="Calibri" w:cs="Times New Roman"/>
                <w:szCs w:val="28"/>
              </w:rPr>
              <w:t>Я не знаюся на тонкощах   релігійних суперечок.</w:t>
            </w:r>
          </w:p>
          <w:p w:rsidR="0003608D" w:rsidRPr="0003608D" w:rsidRDefault="0003608D" w:rsidP="0003608D">
            <w:pPr>
              <w:ind w:firstLine="0"/>
              <w:rPr>
                <w:rFonts w:eastAsia="Calibri" w:cs="Times New Roman"/>
                <w:szCs w:val="28"/>
              </w:rPr>
            </w:pPr>
          </w:p>
        </w:tc>
        <w:tc>
          <w:tcPr>
            <w:tcW w:w="3304" w:type="dxa"/>
          </w:tcPr>
          <w:p w:rsidR="0003608D" w:rsidRPr="0003608D" w:rsidRDefault="0003608D" w:rsidP="0003608D">
            <w:pPr>
              <w:ind w:firstLine="0"/>
              <w:rPr>
                <w:rFonts w:eastAsia="Calibri" w:cs="Times New Roman"/>
                <w:szCs w:val="28"/>
              </w:rPr>
            </w:pPr>
            <w:r w:rsidRPr="0003608D">
              <w:rPr>
                <w:rFonts w:eastAsia="Calibri" w:cs="Times New Roman"/>
                <w:szCs w:val="28"/>
              </w:rPr>
              <w:t>Я не маю досвіду у тонкощах філософських суперечок</w:t>
            </w:r>
          </w:p>
        </w:tc>
        <w:tc>
          <w:tcPr>
            <w:tcW w:w="3210" w:type="dxa"/>
          </w:tcPr>
          <w:p w:rsidR="0003608D" w:rsidRPr="0003608D" w:rsidRDefault="0003608D" w:rsidP="0003608D">
            <w:pPr>
              <w:ind w:firstLine="0"/>
              <w:rPr>
                <w:rFonts w:eastAsia="Calibri" w:cs="Times New Roman"/>
                <w:szCs w:val="28"/>
              </w:rPr>
            </w:pPr>
            <w:r w:rsidRPr="0003608D">
              <w:rPr>
                <w:rFonts w:eastAsia="Calibri" w:cs="Times New Roman"/>
                <w:szCs w:val="28"/>
              </w:rPr>
              <w:t>У меня нет опыта в тонкостях философских споров.</w:t>
            </w:r>
          </w:p>
          <w:p w:rsidR="0003608D" w:rsidRPr="0003608D" w:rsidRDefault="0003608D" w:rsidP="0003608D">
            <w:pPr>
              <w:ind w:firstLine="0"/>
              <w:rPr>
                <w:rFonts w:eastAsia="Calibri" w:cs="Times New Roman"/>
                <w:szCs w:val="28"/>
              </w:rPr>
            </w:pPr>
          </w:p>
        </w:tc>
      </w:tr>
      <w:tr w:rsidR="0003608D" w:rsidRPr="0003608D" w:rsidTr="005F40E0">
        <w:tc>
          <w:tcPr>
            <w:tcW w:w="3114" w:type="dxa"/>
          </w:tcPr>
          <w:p w:rsidR="0003608D" w:rsidRPr="0003608D" w:rsidRDefault="0003608D" w:rsidP="0003608D">
            <w:pPr>
              <w:ind w:firstLine="0"/>
              <w:rPr>
                <w:rFonts w:eastAsia="Calibri" w:cs="Times New Roman"/>
                <w:szCs w:val="28"/>
              </w:rPr>
            </w:pPr>
            <w:r w:rsidRPr="0003608D">
              <w:rPr>
                <w:rFonts w:eastAsia="Calibri" w:cs="Times New Roman"/>
                <w:szCs w:val="28"/>
              </w:rPr>
              <w:t>Ви ніби службу правите  перед вівтарем фактів.</w:t>
            </w:r>
          </w:p>
          <w:p w:rsidR="0003608D" w:rsidRPr="0003608D" w:rsidRDefault="0003608D" w:rsidP="0003608D">
            <w:pPr>
              <w:ind w:firstLine="0"/>
              <w:rPr>
                <w:rFonts w:eastAsia="Calibri" w:cs="Times New Roman"/>
                <w:szCs w:val="28"/>
              </w:rPr>
            </w:pPr>
          </w:p>
        </w:tc>
        <w:tc>
          <w:tcPr>
            <w:tcW w:w="3304" w:type="dxa"/>
          </w:tcPr>
          <w:p w:rsidR="0003608D" w:rsidRPr="0003608D" w:rsidRDefault="0003608D" w:rsidP="0003608D">
            <w:pPr>
              <w:ind w:firstLine="0"/>
              <w:rPr>
                <w:rFonts w:eastAsia="Calibri" w:cs="Times New Roman"/>
                <w:szCs w:val="28"/>
              </w:rPr>
            </w:pPr>
            <w:r w:rsidRPr="0003608D">
              <w:rPr>
                <w:rFonts w:eastAsia="Calibri" w:cs="Times New Roman"/>
                <w:szCs w:val="28"/>
              </w:rPr>
              <w:t>Ви, мабуть, молитеся фактам.</w:t>
            </w:r>
          </w:p>
        </w:tc>
        <w:tc>
          <w:tcPr>
            <w:tcW w:w="3210" w:type="dxa"/>
          </w:tcPr>
          <w:p w:rsidR="0003608D" w:rsidRPr="0003608D" w:rsidRDefault="0003608D" w:rsidP="0003608D">
            <w:pPr>
              <w:ind w:firstLine="0"/>
              <w:rPr>
                <w:rFonts w:eastAsia="Calibri" w:cs="Times New Roman"/>
                <w:szCs w:val="28"/>
              </w:rPr>
            </w:pPr>
            <w:r w:rsidRPr="0003608D">
              <w:rPr>
                <w:rFonts w:eastAsia="Calibri" w:cs="Times New Roman"/>
                <w:szCs w:val="28"/>
              </w:rPr>
              <w:t>Вы, наверное, молитесь фактам.</w:t>
            </w:r>
          </w:p>
          <w:p w:rsidR="0003608D" w:rsidRPr="0003608D" w:rsidRDefault="0003608D" w:rsidP="0003608D">
            <w:pPr>
              <w:ind w:firstLine="0"/>
              <w:rPr>
                <w:rFonts w:eastAsia="Calibri" w:cs="Times New Roman"/>
                <w:szCs w:val="28"/>
              </w:rPr>
            </w:pPr>
          </w:p>
        </w:tc>
      </w:tr>
      <w:tr w:rsidR="0003608D" w:rsidRPr="0003608D" w:rsidTr="005F40E0">
        <w:tc>
          <w:tcPr>
            <w:tcW w:w="3114" w:type="dxa"/>
          </w:tcPr>
          <w:p w:rsidR="0003608D" w:rsidRPr="0003608D" w:rsidRDefault="0003608D" w:rsidP="0003608D">
            <w:pPr>
              <w:ind w:firstLine="0"/>
              <w:rPr>
                <w:rFonts w:eastAsia="Calibri" w:cs="Times New Roman"/>
                <w:szCs w:val="28"/>
              </w:rPr>
            </w:pPr>
            <w:r w:rsidRPr="0003608D">
              <w:rPr>
                <w:rFonts w:eastAsia="Calibri" w:cs="Times New Roman"/>
                <w:szCs w:val="28"/>
              </w:rPr>
              <w:t>Кров капає навіть зі сволоків вашої стелі.</w:t>
            </w:r>
          </w:p>
          <w:p w:rsidR="0003608D" w:rsidRPr="0003608D" w:rsidRDefault="0003608D" w:rsidP="0003608D">
            <w:pPr>
              <w:ind w:firstLine="0"/>
              <w:rPr>
                <w:rFonts w:eastAsia="Calibri" w:cs="Times New Roman"/>
                <w:szCs w:val="28"/>
              </w:rPr>
            </w:pPr>
          </w:p>
        </w:tc>
        <w:tc>
          <w:tcPr>
            <w:tcW w:w="3304" w:type="dxa"/>
          </w:tcPr>
          <w:p w:rsidR="0003608D" w:rsidRPr="0003608D" w:rsidRDefault="0003608D" w:rsidP="0003608D">
            <w:pPr>
              <w:ind w:firstLine="0"/>
              <w:rPr>
                <w:rFonts w:eastAsia="Calibri" w:cs="Times New Roman"/>
                <w:szCs w:val="28"/>
              </w:rPr>
            </w:pPr>
            <w:r w:rsidRPr="0003608D">
              <w:rPr>
                <w:rFonts w:eastAsia="Calibri" w:cs="Times New Roman"/>
                <w:szCs w:val="28"/>
              </w:rPr>
              <w:t>Кров капає з вашого даху.</w:t>
            </w:r>
          </w:p>
          <w:p w:rsidR="0003608D" w:rsidRPr="0003608D" w:rsidRDefault="0003608D" w:rsidP="0003608D">
            <w:pPr>
              <w:ind w:firstLine="0"/>
              <w:rPr>
                <w:rFonts w:eastAsia="Calibri" w:cs="Times New Roman"/>
                <w:szCs w:val="28"/>
              </w:rPr>
            </w:pPr>
          </w:p>
        </w:tc>
        <w:tc>
          <w:tcPr>
            <w:tcW w:w="3210" w:type="dxa"/>
          </w:tcPr>
          <w:p w:rsidR="0003608D" w:rsidRPr="0003608D" w:rsidRDefault="0003608D" w:rsidP="0003608D">
            <w:pPr>
              <w:ind w:firstLine="0"/>
              <w:rPr>
                <w:rFonts w:eastAsia="Calibri" w:cs="Times New Roman"/>
                <w:szCs w:val="28"/>
              </w:rPr>
            </w:pPr>
            <w:r w:rsidRPr="0003608D">
              <w:rPr>
                <w:rFonts w:eastAsia="Calibri" w:cs="Times New Roman"/>
                <w:szCs w:val="28"/>
              </w:rPr>
              <w:t>Кровь капает с вашей крыши.</w:t>
            </w:r>
          </w:p>
          <w:p w:rsidR="0003608D" w:rsidRPr="0003608D" w:rsidRDefault="0003608D" w:rsidP="0003608D">
            <w:pPr>
              <w:ind w:firstLine="0"/>
              <w:rPr>
                <w:rFonts w:eastAsia="Calibri" w:cs="Times New Roman"/>
                <w:szCs w:val="28"/>
              </w:rPr>
            </w:pPr>
          </w:p>
        </w:tc>
      </w:tr>
    </w:tbl>
    <w:p w:rsidR="0003608D" w:rsidRPr="0003608D" w:rsidRDefault="0003608D" w:rsidP="0003608D">
      <w:pPr>
        <w:spacing w:after="160" w:line="259" w:lineRule="auto"/>
        <w:ind w:firstLine="0"/>
        <w:jc w:val="left"/>
        <w:rPr>
          <w:rFonts w:ascii="Calibri" w:eastAsia="Calibri" w:hAnsi="Calibri" w:cs="Times New Roman"/>
          <w:sz w:val="22"/>
        </w:rPr>
      </w:pPr>
    </w:p>
    <w:p w:rsidR="0003608D" w:rsidRPr="0003608D" w:rsidRDefault="0003608D" w:rsidP="0003608D">
      <w:pPr>
        <w:spacing w:after="120"/>
        <w:ind w:firstLine="0"/>
        <w:jc w:val="left"/>
        <w:rPr>
          <w:rFonts w:eastAsia="Times New Roman" w:cs="Times New Roman"/>
          <w:szCs w:val="28"/>
          <w:lang w:val="ru-RU" w:eastAsia="ru-RU"/>
        </w:rPr>
      </w:pPr>
    </w:p>
    <w:p w:rsidR="0003608D" w:rsidRPr="0003608D" w:rsidRDefault="0003608D" w:rsidP="0003608D">
      <w:pPr>
        <w:spacing w:after="120"/>
        <w:ind w:firstLine="0"/>
        <w:jc w:val="left"/>
        <w:rPr>
          <w:rFonts w:eastAsia="Times New Roman" w:cs="Times New Roman"/>
          <w:szCs w:val="28"/>
          <w:lang w:val="ru-RU" w:eastAsia="ru-RU"/>
        </w:rPr>
      </w:pPr>
    </w:p>
    <w:p w:rsidR="0003608D" w:rsidRPr="0003608D" w:rsidRDefault="0003608D" w:rsidP="0003608D">
      <w:pPr>
        <w:spacing w:after="120"/>
        <w:ind w:firstLine="0"/>
        <w:jc w:val="left"/>
        <w:rPr>
          <w:rFonts w:eastAsia="Times New Roman" w:cs="Times New Roman"/>
          <w:szCs w:val="28"/>
          <w:lang w:val="ru-RU" w:eastAsia="ru-RU"/>
        </w:rPr>
      </w:pPr>
    </w:p>
    <w:p w:rsidR="0003608D" w:rsidRPr="0003608D" w:rsidRDefault="0003608D" w:rsidP="0003608D">
      <w:pPr>
        <w:spacing w:after="120"/>
        <w:ind w:firstLine="0"/>
        <w:jc w:val="left"/>
        <w:rPr>
          <w:rFonts w:eastAsia="Times New Roman" w:cs="Times New Roman"/>
          <w:szCs w:val="28"/>
          <w:lang w:val="ru-RU" w:eastAsia="ru-RU"/>
        </w:rPr>
      </w:pPr>
    </w:p>
    <w:tbl>
      <w:tblPr>
        <w:tblStyle w:val="a5"/>
        <w:tblW w:w="9483" w:type="dxa"/>
        <w:tblLayout w:type="fixed"/>
        <w:tblLook w:val="04A0" w:firstRow="1" w:lastRow="0" w:firstColumn="1" w:lastColumn="0" w:noHBand="0" w:noVBand="1"/>
      </w:tblPr>
      <w:tblGrid>
        <w:gridCol w:w="2245"/>
        <w:gridCol w:w="2430"/>
        <w:gridCol w:w="2430"/>
        <w:gridCol w:w="2378"/>
      </w:tblGrid>
      <w:tr w:rsidR="0003608D" w:rsidRPr="0003608D" w:rsidTr="005F40E0">
        <w:tc>
          <w:tcPr>
            <w:tcW w:w="2245" w:type="dxa"/>
          </w:tcPr>
          <w:p w:rsidR="0003608D" w:rsidRPr="0003608D" w:rsidRDefault="0003608D" w:rsidP="0003608D">
            <w:pPr>
              <w:spacing w:after="120"/>
              <w:ind w:firstLine="0"/>
              <w:jc w:val="left"/>
              <w:rPr>
                <w:rFonts w:eastAsia="Times New Roman" w:cs="Times New Roman"/>
                <w:szCs w:val="28"/>
                <w:lang w:val="en-US" w:eastAsia="ru-RU"/>
              </w:rPr>
            </w:pPr>
            <w:r w:rsidRPr="0003608D">
              <w:rPr>
                <w:rFonts w:eastAsia="Times New Roman" w:cs="Times New Roman"/>
                <w:szCs w:val="28"/>
                <w:lang w:val="en-US" w:eastAsia="ru-RU"/>
              </w:rPr>
              <w:t>I</w:t>
            </w:r>
          </w:p>
        </w:tc>
        <w:tc>
          <w:tcPr>
            <w:tcW w:w="2430" w:type="dxa"/>
          </w:tcPr>
          <w:p w:rsidR="0003608D" w:rsidRPr="0003608D" w:rsidRDefault="0003608D" w:rsidP="0003608D">
            <w:pPr>
              <w:spacing w:after="120"/>
              <w:ind w:firstLine="0"/>
              <w:jc w:val="left"/>
              <w:rPr>
                <w:rFonts w:eastAsia="Times New Roman" w:cs="Times New Roman"/>
                <w:szCs w:val="28"/>
                <w:lang w:val="en-US" w:eastAsia="ru-RU"/>
              </w:rPr>
            </w:pPr>
            <w:r w:rsidRPr="0003608D">
              <w:rPr>
                <w:rFonts w:eastAsia="Times New Roman" w:cs="Times New Roman"/>
                <w:szCs w:val="28"/>
                <w:lang w:val="en-US" w:eastAsia="ru-RU"/>
              </w:rPr>
              <w:t>II</w:t>
            </w:r>
          </w:p>
        </w:tc>
        <w:tc>
          <w:tcPr>
            <w:tcW w:w="2430" w:type="dxa"/>
          </w:tcPr>
          <w:p w:rsidR="0003608D" w:rsidRPr="0003608D" w:rsidRDefault="0003608D" w:rsidP="0003608D">
            <w:pPr>
              <w:spacing w:after="120"/>
              <w:ind w:firstLine="0"/>
              <w:jc w:val="left"/>
              <w:rPr>
                <w:rFonts w:eastAsia="Times New Roman" w:cs="Times New Roman"/>
                <w:szCs w:val="28"/>
                <w:lang w:val="en-US" w:eastAsia="ru-RU"/>
              </w:rPr>
            </w:pPr>
            <w:r w:rsidRPr="0003608D">
              <w:rPr>
                <w:rFonts w:eastAsia="Times New Roman" w:cs="Times New Roman"/>
                <w:szCs w:val="28"/>
                <w:lang w:val="en-US" w:eastAsia="ru-RU"/>
              </w:rPr>
              <w:t>III</w:t>
            </w:r>
          </w:p>
        </w:tc>
        <w:tc>
          <w:tcPr>
            <w:tcW w:w="2378" w:type="dxa"/>
          </w:tcPr>
          <w:p w:rsidR="0003608D" w:rsidRPr="0003608D" w:rsidRDefault="0003608D" w:rsidP="0003608D">
            <w:pPr>
              <w:spacing w:after="120"/>
              <w:ind w:firstLine="0"/>
              <w:jc w:val="left"/>
              <w:rPr>
                <w:rFonts w:eastAsia="Times New Roman" w:cs="Times New Roman"/>
                <w:szCs w:val="28"/>
                <w:lang w:val="en-US" w:eastAsia="ru-RU"/>
              </w:rPr>
            </w:pPr>
            <w:r w:rsidRPr="0003608D">
              <w:rPr>
                <w:rFonts w:eastAsia="Times New Roman" w:cs="Times New Roman"/>
                <w:szCs w:val="28"/>
                <w:lang w:val="en-US" w:eastAsia="ru-RU"/>
              </w:rPr>
              <w:t>IV</w:t>
            </w:r>
          </w:p>
        </w:tc>
      </w:tr>
      <w:tr w:rsidR="0003608D" w:rsidRPr="0003608D" w:rsidTr="005F40E0">
        <w:tc>
          <w:tcPr>
            <w:tcW w:w="2245" w:type="dxa"/>
          </w:tcPr>
          <w:p w:rsidR="0003608D" w:rsidRPr="0003608D" w:rsidRDefault="0003608D" w:rsidP="0003608D">
            <w:pPr>
              <w:ind w:firstLine="0"/>
              <w:jc w:val="left"/>
              <w:rPr>
                <w:rFonts w:eastAsia="Times New Roman" w:cs="Times New Roman"/>
                <w:szCs w:val="28"/>
                <w:lang w:val="en-US" w:eastAsia="ru-RU"/>
              </w:rPr>
            </w:pPr>
            <w:r w:rsidRPr="0003608D">
              <w:rPr>
                <w:rFonts w:eastAsia="Times New Roman" w:cs="Times New Roman"/>
                <w:szCs w:val="28"/>
                <w:lang w:val="en-US" w:eastAsia="ru-RU"/>
              </w:rPr>
              <w:t>«</w:t>
            </w:r>
            <w:r w:rsidRPr="0003608D">
              <w:rPr>
                <w:rFonts w:eastAsia="Times New Roman" w:cs="Times New Roman"/>
                <w:szCs w:val="28"/>
                <w:lang w:val="ru-RU" w:eastAsia="ru-RU"/>
              </w:rPr>
              <w:t>Ґедзь</w:t>
            </w:r>
            <w:r w:rsidRPr="0003608D">
              <w:rPr>
                <w:rFonts w:eastAsia="Times New Roman" w:cs="Times New Roman"/>
                <w:szCs w:val="28"/>
                <w:lang w:val="en-US" w:eastAsia="ru-RU"/>
              </w:rPr>
              <w:t xml:space="preserve">» (Gedz’), 1929, </w:t>
            </w:r>
          </w:p>
          <w:p w:rsidR="0003608D" w:rsidRPr="0003608D" w:rsidRDefault="0003608D" w:rsidP="0003608D">
            <w:pPr>
              <w:ind w:firstLine="0"/>
              <w:jc w:val="left"/>
              <w:rPr>
                <w:rFonts w:eastAsia="Times New Roman" w:cs="Times New Roman"/>
                <w:bCs/>
                <w:szCs w:val="28"/>
                <w:lang w:val="en-US" w:eastAsia="ru-RU"/>
              </w:rPr>
            </w:pPr>
            <w:r w:rsidRPr="0003608D">
              <w:rPr>
                <w:rFonts w:eastAsia="Times New Roman" w:cs="Times New Roman"/>
                <w:szCs w:val="28"/>
                <w:lang w:val="en-US" w:eastAsia="ru-RU"/>
              </w:rPr>
              <w:lastRenderedPageBreak/>
              <w:t xml:space="preserve">tr. by </w:t>
            </w:r>
            <w:r w:rsidRPr="0003608D">
              <w:rPr>
                <w:rFonts w:eastAsia="Times New Roman" w:cs="Times New Roman"/>
                <w:bCs/>
                <w:szCs w:val="28"/>
                <w:lang w:val="en-US" w:eastAsia="ru-RU"/>
              </w:rPr>
              <w:t xml:space="preserve">Maria Lysychenko </w:t>
            </w:r>
          </w:p>
          <w:p w:rsidR="0003608D" w:rsidRPr="0003608D" w:rsidRDefault="0003608D" w:rsidP="0003608D">
            <w:pPr>
              <w:shd w:val="clear" w:color="auto" w:fill="FFFFFF"/>
              <w:ind w:firstLine="0"/>
              <w:jc w:val="left"/>
              <w:rPr>
                <w:rFonts w:eastAsia="Times New Roman" w:cs="Times New Roman"/>
                <w:szCs w:val="28"/>
                <w:lang w:val="en-US"/>
              </w:rPr>
            </w:pPr>
            <w:r w:rsidRPr="0003608D">
              <w:rPr>
                <w:rFonts w:eastAsia="Times New Roman" w:cs="Times New Roman"/>
                <w:szCs w:val="28"/>
                <w:lang w:val="en-US"/>
              </w:rPr>
              <w:t>(Voynich 1929)</w:t>
            </w:r>
          </w:p>
          <w:p w:rsidR="0003608D" w:rsidRPr="0003608D" w:rsidRDefault="0003608D" w:rsidP="0003608D">
            <w:pPr>
              <w:shd w:val="clear" w:color="auto" w:fill="FFFFFF"/>
              <w:ind w:firstLine="0"/>
              <w:jc w:val="left"/>
              <w:rPr>
                <w:rFonts w:eastAsia="Times New Roman" w:cs="Times New Roman"/>
                <w:szCs w:val="28"/>
                <w:lang w:val="en-US"/>
              </w:rPr>
            </w:pPr>
          </w:p>
        </w:tc>
        <w:tc>
          <w:tcPr>
            <w:tcW w:w="2430" w:type="dxa"/>
          </w:tcPr>
          <w:p w:rsidR="0003608D" w:rsidRPr="0003608D" w:rsidRDefault="0003608D" w:rsidP="0003608D">
            <w:pPr>
              <w:ind w:firstLine="0"/>
              <w:jc w:val="left"/>
              <w:rPr>
                <w:rFonts w:eastAsia="Times New Roman" w:cs="Times New Roman"/>
                <w:bCs/>
                <w:szCs w:val="28"/>
                <w:lang w:val="en-US" w:eastAsia="ru-RU"/>
              </w:rPr>
            </w:pPr>
            <w:r w:rsidRPr="0003608D">
              <w:rPr>
                <w:rFonts w:eastAsia="Times New Roman" w:cs="Times New Roman"/>
                <w:szCs w:val="28"/>
                <w:lang w:val="en-US" w:eastAsia="ru-RU"/>
              </w:rPr>
              <w:lastRenderedPageBreak/>
              <w:t>«</w:t>
            </w:r>
            <w:r w:rsidRPr="0003608D">
              <w:rPr>
                <w:rFonts w:eastAsia="Times New Roman" w:cs="Times New Roman"/>
                <w:szCs w:val="28"/>
                <w:lang w:val="ru-RU" w:eastAsia="ru-RU"/>
              </w:rPr>
              <w:t>Овід</w:t>
            </w:r>
            <w:r w:rsidRPr="0003608D">
              <w:rPr>
                <w:rFonts w:eastAsia="Times New Roman" w:cs="Times New Roman"/>
                <w:szCs w:val="28"/>
                <w:lang w:val="en-US" w:eastAsia="ru-RU"/>
              </w:rPr>
              <w:t>» (Ovid</w:t>
            </w:r>
            <w:r w:rsidRPr="0003608D">
              <w:rPr>
                <w:rFonts w:eastAsia="Times New Roman" w:cs="Times New Roman"/>
                <w:bCs/>
                <w:szCs w:val="28"/>
                <w:lang w:val="en-US" w:eastAsia="ru-RU"/>
              </w:rPr>
              <w:t>), 1935,</w:t>
            </w:r>
          </w:p>
          <w:p w:rsidR="0003608D" w:rsidRPr="0003608D" w:rsidRDefault="0003608D" w:rsidP="0003608D">
            <w:pPr>
              <w:ind w:firstLine="0"/>
              <w:jc w:val="left"/>
              <w:rPr>
                <w:rFonts w:eastAsia="Times New Roman" w:cs="Times New Roman"/>
                <w:bCs/>
                <w:szCs w:val="28"/>
                <w:lang w:val="en-US" w:eastAsia="ru-RU"/>
              </w:rPr>
            </w:pPr>
            <w:r w:rsidRPr="0003608D">
              <w:rPr>
                <w:rFonts w:eastAsia="Times New Roman" w:cs="Times New Roman"/>
                <w:bCs/>
                <w:szCs w:val="28"/>
                <w:lang w:val="en-US" w:eastAsia="ru-RU"/>
              </w:rPr>
              <w:lastRenderedPageBreak/>
              <w:t>tr. by Maria Riabova</w:t>
            </w:r>
          </w:p>
          <w:p w:rsidR="0003608D" w:rsidRPr="0003608D" w:rsidRDefault="0003608D" w:rsidP="0003608D">
            <w:pPr>
              <w:shd w:val="clear" w:color="auto" w:fill="FFFFFF"/>
              <w:ind w:firstLine="0"/>
              <w:jc w:val="left"/>
              <w:rPr>
                <w:rFonts w:eastAsia="Times New Roman" w:cs="Times New Roman"/>
                <w:szCs w:val="28"/>
                <w:lang w:eastAsia="ru-RU"/>
              </w:rPr>
            </w:pPr>
            <w:r w:rsidRPr="0003608D">
              <w:rPr>
                <w:rFonts w:eastAsia="Times New Roman" w:cs="Times New Roman"/>
                <w:szCs w:val="28"/>
                <w:lang w:val="en-US"/>
              </w:rPr>
              <w:t xml:space="preserve">(Voynich </w:t>
            </w:r>
            <w:r w:rsidRPr="0003608D">
              <w:rPr>
                <w:rFonts w:eastAsia="Times New Roman" w:cs="Times New Roman"/>
                <w:szCs w:val="28"/>
              </w:rPr>
              <w:t>1935)</w:t>
            </w:r>
          </w:p>
        </w:tc>
        <w:tc>
          <w:tcPr>
            <w:tcW w:w="2430" w:type="dxa"/>
          </w:tcPr>
          <w:p w:rsidR="0003608D" w:rsidRPr="0003608D" w:rsidRDefault="0003608D" w:rsidP="0003608D">
            <w:pPr>
              <w:ind w:firstLine="0"/>
              <w:jc w:val="left"/>
              <w:rPr>
                <w:rFonts w:eastAsia="Times New Roman" w:cs="Times New Roman"/>
                <w:szCs w:val="28"/>
                <w:lang w:val="en-US" w:eastAsia="ru-RU"/>
              </w:rPr>
            </w:pPr>
            <w:r w:rsidRPr="0003608D">
              <w:rPr>
                <w:rFonts w:eastAsia="Times New Roman" w:cs="Times New Roman"/>
                <w:szCs w:val="28"/>
                <w:lang w:val="en-US" w:eastAsia="ru-RU"/>
              </w:rPr>
              <w:lastRenderedPageBreak/>
              <w:t xml:space="preserve">«Backtranslation» of </w:t>
            </w:r>
            <w:r w:rsidRPr="0003608D">
              <w:rPr>
                <w:rFonts w:eastAsia="Times New Roman" w:cs="Times New Roman"/>
                <w:bCs/>
                <w:szCs w:val="28"/>
                <w:lang w:val="en-US" w:eastAsia="ru-RU"/>
              </w:rPr>
              <w:t xml:space="preserve">Maria Riabova’s </w:t>
            </w:r>
            <w:r w:rsidRPr="0003608D">
              <w:rPr>
                <w:rFonts w:eastAsia="Times New Roman" w:cs="Times New Roman"/>
                <w:bCs/>
                <w:szCs w:val="28"/>
                <w:lang w:val="en-US" w:eastAsia="ru-RU"/>
              </w:rPr>
              <w:lastRenderedPageBreak/>
              <w:t>translation into Russian</w:t>
            </w:r>
          </w:p>
        </w:tc>
        <w:tc>
          <w:tcPr>
            <w:tcW w:w="2378" w:type="dxa"/>
          </w:tcPr>
          <w:p w:rsidR="0003608D" w:rsidRPr="0003608D" w:rsidRDefault="0003608D" w:rsidP="0003608D">
            <w:pPr>
              <w:ind w:firstLine="0"/>
              <w:jc w:val="left"/>
              <w:rPr>
                <w:rFonts w:eastAsia="Times New Roman" w:cs="Times New Roman"/>
                <w:bCs/>
                <w:szCs w:val="28"/>
                <w:lang w:val="en-US" w:eastAsia="ru-RU"/>
              </w:rPr>
            </w:pPr>
            <w:r w:rsidRPr="0003608D">
              <w:rPr>
                <w:rFonts w:eastAsia="Times New Roman" w:cs="Times New Roman"/>
                <w:bCs/>
                <w:szCs w:val="28"/>
                <w:lang w:val="en-US" w:eastAsia="ru-RU"/>
              </w:rPr>
              <w:lastRenderedPageBreak/>
              <w:t xml:space="preserve">«Овод» (Ovod), 1958, tr. by </w:t>
            </w:r>
          </w:p>
          <w:p w:rsidR="0003608D" w:rsidRPr="0003608D" w:rsidRDefault="0003608D" w:rsidP="0003608D">
            <w:pPr>
              <w:ind w:firstLine="0"/>
              <w:jc w:val="left"/>
              <w:rPr>
                <w:rFonts w:eastAsia="Times New Roman" w:cs="Times New Roman"/>
                <w:bCs/>
                <w:szCs w:val="28"/>
                <w:lang w:val="en-US" w:eastAsia="ru-RU"/>
              </w:rPr>
            </w:pPr>
            <w:r w:rsidRPr="0003608D">
              <w:rPr>
                <w:rFonts w:eastAsia="Times New Roman" w:cs="Times New Roman"/>
                <w:bCs/>
                <w:szCs w:val="28"/>
                <w:lang w:val="en-US" w:eastAsia="ru-RU"/>
              </w:rPr>
              <w:lastRenderedPageBreak/>
              <w:t>Nataliia Volzhyna</w:t>
            </w:r>
          </w:p>
          <w:p w:rsidR="0003608D" w:rsidRPr="0003608D" w:rsidRDefault="0003608D" w:rsidP="0003608D">
            <w:pPr>
              <w:ind w:firstLine="0"/>
              <w:jc w:val="left"/>
              <w:rPr>
                <w:rFonts w:eastAsia="Times New Roman" w:cs="Times New Roman"/>
                <w:szCs w:val="28"/>
                <w:lang w:val="en-US" w:eastAsia="ru-RU"/>
              </w:rPr>
            </w:pPr>
            <w:r w:rsidRPr="0003608D">
              <w:rPr>
                <w:rFonts w:eastAsia="Times New Roman" w:cs="Times New Roman"/>
                <w:szCs w:val="28"/>
                <w:lang w:val="en-US" w:eastAsia="ru-RU"/>
              </w:rPr>
              <w:t>(Voynich 1958)</w:t>
            </w:r>
          </w:p>
        </w:tc>
      </w:tr>
      <w:tr w:rsidR="0003608D" w:rsidRPr="0003608D" w:rsidTr="005F40E0">
        <w:tc>
          <w:tcPr>
            <w:tcW w:w="2245" w:type="dxa"/>
          </w:tcPr>
          <w:p w:rsidR="0003608D" w:rsidRPr="0003608D" w:rsidRDefault="0003608D" w:rsidP="0003608D">
            <w:pPr>
              <w:spacing w:after="120"/>
              <w:ind w:firstLine="0"/>
              <w:jc w:val="left"/>
              <w:rPr>
                <w:rFonts w:eastAsia="Arial Unicode MS" w:cs="Times New Roman"/>
                <w:color w:val="000000"/>
                <w:kern w:val="2"/>
                <w:szCs w:val="28"/>
                <w:lang w:eastAsia="ru-RU"/>
              </w:rPr>
            </w:pPr>
            <w:r w:rsidRPr="0003608D">
              <w:rPr>
                <w:rFonts w:eastAsia="Arial Unicode MS" w:cs="Times New Roman"/>
                <w:color w:val="000000"/>
                <w:kern w:val="2"/>
                <w:szCs w:val="28"/>
                <w:lang w:eastAsia="ru-RU"/>
              </w:rPr>
              <w:lastRenderedPageBreak/>
              <w:t xml:space="preserve">Артур сидів у книгозбірні духовної семінарії в Пізі, проглядаючи купу писанихзібрань. </w:t>
            </w:r>
          </w:p>
          <w:p w:rsidR="0003608D" w:rsidRPr="0003608D" w:rsidRDefault="0003608D" w:rsidP="0003608D">
            <w:pPr>
              <w:spacing w:after="120"/>
              <w:ind w:firstLine="0"/>
              <w:jc w:val="left"/>
              <w:rPr>
                <w:rFonts w:eastAsia="Times New Roman" w:cs="Times New Roman"/>
                <w:szCs w:val="28"/>
                <w:lang w:val="ru-RU" w:eastAsia="ru-RU"/>
              </w:rPr>
            </w:pPr>
            <w:r w:rsidRPr="0003608D">
              <w:rPr>
                <w:rFonts w:eastAsia="Arial Unicode MS" w:cs="Times New Roman"/>
                <w:color w:val="000000"/>
                <w:kern w:val="2"/>
                <w:szCs w:val="28"/>
                <w:lang w:eastAsia="ru-RU"/>
              </w:rPr>
              <w:t>… Отець ректор, каноникМонтанелі, урвавши на мить своє писання, поглянув з любов’ю на чорняву голову, схилену над паперами.</w:t>
            </w:r>
          </w:p>
        </w:tc>
        <w:tc>
          <w:tcPr>
            <w:tcW w:w="2430" w:type="dxa"/>
          </w:tcPr>
          <w:p w:rsidR="0003608D" w:rsidRPr="0003608D" w:rsidRDefault="0003608D" w:rsidP="0003608D">
            <w:pPr>
              <w:spacing w:after="120"/>
              <w:ind w:firstLine="0"/>
              <w:jc w:val="left"/>
              <w:rPr>
                <w:rFonts w:eastAsia="Arial Unicode MS" w:cs="Times New Roman"/>
                <w:color w:val="000000"/>
                <w:kern w:val="2"/>
                <w:szCs w:val="28"/>
                <w:lang w:val="ru-RU" w:eastAsia="ru-RU"/>
              </w:rPr>
            </w:pPr>
            <w:r w:rsidRPr="0003608D">
              <w:rPr>
                <w:rFonts w:eastAsia="Arial Unicode MS" w:cs="Times New Roman"/>
                <w:color w:val="000000"/>
                <w:kern w:val="2"/>
                <w:szCs w:val="28"/>
                <w:lang w:eastAsia="ru-RU"/>
              </w:rPr>
              <w:t>Артур сидів у бібліотеці духовної семінарії в Пізі і переглядав купу рукописних</w:t>
            </w:r>
          </w:p>
          <w:p w:rsidR="0003608D" w:rsidRPr="0003608D" w:rsidRDefault="0003608D" w:rsidP="0003608D">
            <w:pPr>
              <w:spacing w:after="120"/>
              <w:ind w:firstLine="0"/>
              <w:jc w:val="left"/>
              <w:rPr>
                <w:rFonts w:eastAsia="Arial Unicode MS" w:cs="Times New Roman"/>
                <w:color w:val="000000"/>
                <w:kern w:val="2"/>
                <w:szCs w:val="28"/>
                <w:lang w:eastAsia="ru-RU"/>
              </w:rPr>
            </w:pPr>
            <w:r w:rsidRPr="0003608D">
              <w:rPr>
                <w:rFonts w:eastAsia="Arial Unicode MS" w:cs="Times New Roman"/>
                <w:color w:val="000000"/>
                <w:kern w:val="2"/>
                <w:szCs w:val="28"/>
                <w:lang w:eastAsia="ru-RU"/>
              </w:rPr>
              <w:t xml:space="preserve">проповідей. </w:t>
            </w:r>
          </w:p>
          <w:p w:rsidR="0003608D" w:rsidRPr="0003608D" w:rsidRDefault="0003608D" w:rsidP="0003608D">
            <w:pPr>
              <w:spacing w:after="120"/>
              <w:ind w:firstLine="0"/>
              <w:jc w:val="left"/>
              <w:rPr>
                <w:rFonts w:eastAsia="Times New Roman" w:cs="Times New Roman"/>
                <w:szCs w:val="28"/>
                <w:lang w:val="ru-RU" w:eastAsia="ru-RU"/>
              </w:rPr>
            </w:pPr>
            <w:r w:rsidRPr="0003608D">
              <w:rPr>
                <w:rFonts w:eastAsia="Arial Unicode MS" w:cs="Times New Roman"/>
                <w:color w:val="000000"/>
                <w:kern w:val="2"/>
                <w:szCs w:val="28"/>
                <w:lang w:eastAsia="ru-RU"/>
              </w:rPr>
              <w:t>… Отець ректор, канонікМонтанеллі, відірвався на хвилину од писання і з любов’ю поглянув на схилену над паперами чорняву голову.</w:t>
            </w:r>
          </w:p>
        </w:tc>
        <w:tc>
          <w:tcPr>
            <w:tcW w:w="2430" w:type="dxa"/>
          </w:tcPr>
          <w:p w:rsidR="0003608D" w:rsidRPr="0003608D" w:rsidRDefault="0003608D" w:rsidP="0003608D">
            <w:pPr>
              <w:spacing w:after="120"/>
              <w:ind w:firstLine="0"/>
              <w:jc w:val="left"/>
              <w:rPr>
                <w:rFonts w:eastAsia="Times New Roman" w:cs="Times New Roman"/>
                <w:szCs w:val="28"/>
                <w:lang w:val="ru-RU" w:eastAsia="ru-RU"/>
              </w:rPr>
            </w:pPr>
            <w:r w:rsidRPr="0003608D">
              <w:rPr>
                <w:rFonts w:eastAsia="Times New Roman" w:cs="Times New Roman"/>
                <w:szCs w:val="28"/>
                <w:lang w:val="ru-RU" w:eastAsia="ru-RU"/>
              </w:rPr>
              <w:t>Артур сидел в библиотеке духовной семинарии в Пизе и п</w:t>
            </w:r>
            <w:r w:rsidRPr="0003608D">
              <w:rPr>
                <w:rFonts w:eastAsia="Times New Roman" w:cs="Times New Roman"/>
                <w:szCs w:val="28"/>
                <w:lang w:eastAsia="ru-RU"/>
              </w:rPr>
              <w:t>ро</w:t>
            </w:r>
            <w:r w:rsidRPr="0003608D">
              <w:rPr>
                <w:rFonts w:eastAsia="Times New Roman" w:cs="Times New Roman"/>
                <w:szCs w:val="28"/>
                <w:lang w:val="ru-RU" w:eastAsia="ru-RU"/>
              </w:rPr>
              <w:t xml:space="preserve">сматривал стопку рукописных проповедей. </w:t>
            </w:r>
          </w:p>
          <w:p w:rsidR="0003608D" w:rsidRPr="0003608D" w:rsidRDefault="0003608D" w:rsidP="0003608D">
            <w:pPr>
              <w:spacing w:after="120"/>
              <w:ind w:firstLine="0"/>
              <w:jc w:val="left"/>
              <w:rPr>
                <w:rFonts w:eastAsia="Times New Roman" w:cs="Times New Roman"/>
                <w:szCs w:val="28"/>
                <w:lang w:val="ru-RU" w:eastAsia="ru-RU"/>
              </w:rPr>
            </w:pPr>
            <w:r w:rsidRPr="0003608D">
              <w:rPr>
                <w:rFonts w:eastAsia="Times New Roman" w:cs="Times New Roman"/>
                <w:szCs w:val="28"/>
                <w:lang w:val="ru-RU" w:eastAsia="ru-RU"/>
              </w:rPr>
              <w:t>... Отец ректор, каноник Монтанелли, оторвался на минуту от писания и с любовью посмотрел на склоненную над бумагами чёрную голову.</w:t>
            </w:r>
          </w:p>
        </w:tc>
        <w:tc>
          <w:tcPr>
            <w:tcW w:w="2378" w:type="dxa"/>
          </w:tcPr>
          <w:p w:rsidR="0003608D" w:rsidRPr="0003608D" w:rsidRDefault="0003608D" w:rsidP="0003608D">
            <w:pPr>
              <w:spacing w:after="120"/>
              <w:ind w:firstLine="0"/>
              <w:jc w:val="left"/>
              <w:rPr>
                <w:rFonts w:eastAsia="Times New Roman" w:cs="Times New Roman"/>
                <w:szCs w:val="28"/>
                <w:lang w:val="ru-RU" w:eastAsia="ru-RU"/>
              </w:rPr>
            </w:pPr>
            <w:r w:rsidRPr="0003608D">
              <w:rPr>
                <w:rFonts w:eastAsia="Times New Roman" w:cs="Times New Roman"/>
                <w:szCs w:val="28"/>
                <w:lang w:val="ru-RU" w:eastAsia="ru-RU"/>
              </w:rPr>
              <w:t xml:space="preserve">Артур сидел в библиотеке духовной семинарии в Пизе и просматривал стопку рукописных проповедей. </w:t>
            </w:r>
          </w:p>
          <w:p w:rsidR="0003608D" w:rsidRPr="0003608D" w:rsidRDefault="0003608D" w:rsidP="0003608D">
            <w:pPr>
              <w:spacing w:after="120"/>
              <w:ind w:firstLine="0"/>
              <w:jc w:val="left"/>
              <w:rPr>
                <w:rFonts w:eastAsia="Times New Roman" w:cs="Times New Roman"/>
                <w:szCs w:val="28"/>
                <w:lang w:val="ru-RU" w:eastAsia="ru-RU"/>
              </w:rPr>
            </w:pPr>
            <w:r w:rsidRPr="0003608D">
              <w:rPr>
                <w:rFonts w:eastAsia="Times New Roman" w:cs="Times New Roman"/>
                <w:szCs w:val="28"/>
                <w:lang w:val="ru-RU" w:eastAsia="ru-RU"/>
              </w:rPr>
              <w:t>... Отец ректор, каноник Монтанелли, перестал писать и с любовью взглянул на чёрную голову, склонившуюся над листами бумаги.</w:t>
            </w:r>
          </w:p>
          <w:p w:rsidR="0003608D" w:rsidRPr="0003608D" w:rsidRDefault="0003608D" w:rsidP="0003608D">
            <w:pPr>
              <w:spacing w:after="120"/>
              <w:ind w:firstLine="0"/>
              <w:jc w:val="left"/>
              <w:rPr>
                <w:rFonts w:eastAsia="Times New Roman" w:cs="Times New Roman"/>
                <w:szCs w:val="28"/>
                <w:lang w:val="ru-RU" w:eastAsia="ru-RU"/>
              </w:rPr>
            </w:pPr>
          </w:p>
        </w:tc>
      </w:tr>
      <w:tr w:rsidR="0003608D" w:rsidRPr="0003608D" w:rsidTr="005F40E0">
        <w:trPr>
          <w:trHeight w:val="841"/>
        </w:trPr>
        <w:tc>
          <w:tcPr>
            <w:tcW w:w="2245" w:type="dxa"/>
          </w:tcPr>
          <w:p w:rsidR="0003608D" w:rsidRPr="0003608D" w:rsidRDefault="0003608D" w:rsidP="0003608D">
            <w:pPr>
              <w:spacing w:after="120"/>
              <w:ind w:firstLine="0"/>
              <w:jc w:val="left"/>
              <w:rPr>
                <w:rFonts w:eastAsia="Arial Unicode MS" w:cs="Times New Roman"/>
                <w:color w:val="000000"/>
                <w:kern w:val="2"/>
                <w:szCs w:val="28"/>
                <w:lang w:eastAsia="ru-RU"/>
              </w:rPr>
            </w:pPr>
            <w:r w:rsidRPr="0003608D">
              <w:rPr>
                <w:rFonts w:eastAsia="Arial Unicode MS" w:cs="Times New Roman"/>
                <w:color w:val="000000"/>
                <w:kern w:val="2"/>
                <w:szCs w:val="28"/>
                <w:lang w:eastAsia="ru-RU"/>
              </w:rPr>
              <w:t xml:space="preserve">… Це був голос природженого промовця, </w:t>
            </w:r>
            <w:r w:rsidRPr="0003608D">
              <w:rPr>
                <w:rFonts w:eastAsia="Arial Unicode MS" w:cs="Times New Roman"/>
                <w:color w:val="000000"/>
                <w:kern w:val="2"/>
                <w:szCs w:val="28"/>
                <w:lang w:eastAsia="ru-RU"/>
              </w:rPr>
              <w:lastRenderedPageBreak/>
              <w:t xml:space="preserve">багатий на відтінки. </w:t>
            </w:r>
          </w:p>
        </w:tc>
        <w:tc>
          <w:tcPr>
            <w:tcW w:w="2430" w:type="dxa"/>
          </w:tcPr>
          <w:p w:rsidR="0003608D" w:rsidRPr="0003608D" w:rsidRDefault="0003608D" w:rsidP="0003608D">
            <w:pPr>
              <w:spacing w:after="120"/>
              <w:ind w:firstLine="0"/>
              <w:jc w:val="left"/>
              <w:rPr>
                <w:rFonts w:eastAsia="Arial Unicode MS" w:cs="Times New Roman"/>
                <w:color w:val="000000"/>
                <w:kern w:val="2"/>
                <w:szCs w:val="28"/>
                <w:lang w:eastAsia="ru-RU"/>
              </w:rPr>
            </w:pPr>
            <w:r w:rsidRPr="0003608D">
              <w:rPr>
                <w:rFonts w:eastAsia="Arial Unicode MS" w:cs="Times New Roman"/>
                <w:color w:val="000000"/>
                <w:kern w:val="2"/>
                <w:szCs w:val="28"/>
                <w:lang w:eastAsia="ru-RU"/>
              </w:rPr>
              <w:lastRenderedPageBreak/>
              <w:t xml:space="preserve">… Це був голос природженого </w:t>
            </w:r>
            <w:r w:rsidRPr="0003608D">
              <w:rPr>
                <w:rFonts w:eastAsia="Arial Unicode MS" w:cs="Times New Roman"/>
                <w:color w:val="000000"/>
                <w:kern w:val="2"/>
                <w:szCs w:val="28"/>
                <w:lang w:eastAsia="ru-RU"/>
              </w:rPr>
              <w:lastRenderedPageBreak/>
              <w:t>оратора, багатий на відтінки</w:t>
            </w:r>
          </w:p>
        </w:tc>
        <w:tc>
          <w:tcPr>
            <w:tcW w:w="2430" w:type="dxa"/>
          </w:tcPr>
          <w:p w:rsidR="0003608D" w:rsidRPr="0003608D" w:rsidRDefault="0003608D" w:rsidP="0003608D">
            <w:pPr>
              <w:spacing w:after="120"/>
              <w:ind w:firstLine="0"/>
              <w:jc w:val="left"/>
              <w:rPr>
                <w:rFonts w:eastAsia="Times New Roman" w:cs="Times New Roman"/>
                <w:szCs w:val="28"/>
                <w:lang w:val="ru-RU" w:eastAsia="ru-RU"/>
              </w:rPr>
            </w:pPr>
            <w:r w:rsidRPr="0003608D">
              <w:rPr>
                <w:rFonts w:eastAsia="Times New Roman" w:cs="Times New Roman"/>
                <w:szCs w:val="28"/>
                <w:lang w:val="ru-RU" w:eastAsia="ru-RU"/>
              </w:rPr>
              <w:lastRenderedPageBreak/>
              <w:t xml:space="preserve">... Это был голос прирожденного </w:t>
            </w:r>
            <w:r w:rsidRPr="0003608D">
              <w:rPr>
                <w:rFonts w:eastAsia="Times New Roman" w:cs="Times New Roman"/>
                <w:szCs w:val="28"/>
                <w:lang w:val="ru-RU" w:eastAsia="ru-RU"/>
              </w:rPr>
              <w:lastRenderedPageBreak/>
              <w:t xml:space="preserve">оратора, богатый оттенками. </w:t>
            </w:r>
          </w:p>
        </w:tc>
        <w:tc>
          <w:tcPr>
            <w:tcW w:w="2378" w:type="dxa"/>
          </w:tcPr>
          <w:p w:rsidR="0003608D" w:rsidRPr="0003608D" w:rsidRDefault="0003608D" w:rsidP="0003608D">
            <w:pPr>
              <w:spacing w:after="120"/>
              <w:ind w:firstLine="0"/>
              <w:jc w:val="left"/>
              <w:rPr>
                <w:rFonts w:eastAsia="Times New Roman" w:cs="Times New Roman"/>
                <w:szCs w:val="28"/>
                <w:lang w:val="ru-RU" w:eastAsia="ru-RU"/>
              </w:rPr>
            </w:pPr>
            <w:r w:rsidRPr="0003608D">
              <w:rPr>
                <w:rFonts w:eastAsia="Times New Roman" w:cs="Times New Roman"/>
                <w:szCs w:val="28"/>
                <w:lang w:val="ru-RU" w:eastAsia="ru-RU"/>
              </w:rPr>
              <w:lastRenderedPageBreak/>
              <w:t xml:space="preserve">....Это был голос прирождённого оратора, гибкий, </w:t>
            </w:r>
            <w:r w:rsidRPr="0003608D">
              <w:rPr>
                <w:rFonts w:eastAsia="Times New Roman" w:cs="Times New Roman"/>
                <w:szCs w:val="28"/>
                <w:lang w:val="ru-RU" w:eastAsia="ru-RU"/>
              </w:rPr>
              <w:lastRenderedPageBreak/>
              <w:t>богатый оттенками…</w:t>
            </w:r>
          </w:p>
        </w:tc>
      </w:tr>
      <w:tr w:rsidR="0003608D" w:rsidRPr="0003608D" w:rsidTr="005F40E0">
        <w:tc>
          <w:tcPr>
            <w:tcW w:w="2245" w:type="dxa"/>
          </w:tcPr>
          <w:p w:rsidR="0003608D" w:rsidRPr="0003608D" w:rsidRDefault="0003608D" w:rsidP="0003608D">
            <w:pPr>
              <w:spacing w:after="120"/>
              <w:ind w:firstLine="0"/>
              <w:jc w:val="left"/>
              <w:rPr>
                <w:rFonts w:eastAsia="Arial Unicode MS" w:cs="Times New Roman"/>
                <w:color w:val="000000"/>
                <w:kern w:val="2"/>
                <w:szCs w:val="28"/>
                <w:lang w:eastAsia="ru-RU"/>
              </w:rPr>
            </w:pPr>
            <w:r w:rsidRPr="0003608D">
              <w:rPr>
                <w:rFonts w:eastAsia="Arial Unicode MS" w:cs="Times New Roman"/>
                <w:color w:val="000000"/>
                <w:kern w:val="2"/>
                <w:szCs w:val="28"/>
                <w:lang w:eastAsia="ru-RU"/>
              </w:rPr>
              <w:lastRenderedPageBreak/>
              <w:t>Монтанеліпровадив далі свою працю. Сонний хрущ гудів лінькувато за вікном</w:t>
            </w:r>
            <w:r w:rsidRPr="0003608D">
              <w:rPr>
                <w:rFonts w:eastAsia="Arial Unicode MS" w:cs="Times New Roman"/>
                <w:color w:val="000000"/>
                <w:kern w:val="2"/>
                <w:szCs w:val="28"/>
                <w:lang w:val="ru-RU" w:eastAsia="ru-RU"/>
              </w:rPr>
              <w:t>…</w:t>
            </w:r>
          </w:p>
        </w:tc>
        <w:tc>
          <w:tcPr>
            <w:tcW w:w="2430" w:type="dxa"/>
          </w:tcPr>
          <w:p w:rsidR="0003608D" w:rsidRPr="0003608D" w:rsidRDefault="0003608D" w:rsidP="0003608D">
            <w:pPr>
              <w:spacing w:after="120"/>
              <w:ind w:firstLine="0"/>
              <w:jc w:val="left"/>
              <w:rPr>
                <w:rFonts w:eastAsia="Arial Unicode MS" w:cs="Times New Roman"/>
                <w:color w:val="000000"/>
                <w:kern w:val="2"/>
                <w:szCs w:val="28"/>
                <w:lang w:val="ru-RU" w:eastAsia="ru-RU"/>
              </w:rPr>
            </w:pPr>
            <w:r w:rsidRPr="0003608D">
              <w:rPr>
                <w:rFonts w:eastAsia="Arial Unicode MS" w:cs="Times New Roman"/>
                <w:color w:val="000000"/>
                <w:kern w:val="2"/>
                <w:szCs w:val="28"/>
                <w:lang w:eastAsia="ru-RU"/>
              </w:rPr>
              <w:t>Монтанеллі знов узявся до роботи. За вікном ліниво гудів сонний хрущ</w:t>
            </w:r>
            <w:r w:rsidRPr="0003608D">
              <w:rPr>
                <w:rFonts w:eastAsia="Arial Unicode MS" w:cs="Times New Roman"/>
                <w:color w:val="000000"/>
                <w:kern w:val="2"/>
                <w:szCs w:val="28"/>
                <w:lang w:val="ru-RU" w:eastAsia="ru-RU"/>
              </w:rPr>
              <w:t>…</w:t>
            </w:r>
          </w:p>
        </w:tc>
        <w:tc>
          <w:tcPr>
            <w:tcW w:w="2430" w:type="dxa"/>
          </w:tcPr>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eastAsia="ru-RU"/>
              </w:rPr>
              <w:t>Монтанелли опять принялся за работу. За окном лениво гудел сонный майский жук</w:t>
            </w:r>
            <w:r w:rsidRPr="0003608D">
              <w:rPr>
                <w:rFonts w:eastAsia="Times New Roman" w:cs="Times New Roman"/>
                <w:szCs w:val="28"/>
                <w:lang w:val="ru-RU" w:eastAsia="ru-RU"/>
              </w:rPr>
              <w:t>…</w:t>
            </w:r>
          </w:p>
        </w:tc>
        <w:tc>
          <w:tcPr>
            <w:tcW w:w="2378" w:type="dxa"/>
          </w:tcPr>
          <w:p w:rsidR="0003608D" w:rsidRPr="0003608D" w:rsidRDefault="0003608D" w:rsidP="0003608D">
            <w:pPr>
              <w:spacing w:after="120"/>
              <w:ind w:firstLine="0"/>
              <w:jc w:val="left"/>
              <w:rPr>
                <w:rFonts w:eastAsia="Times New Roman" w:cs="Times New Roman"/>
                <w:szCs w:val="28"/>
                <w:lang w:val="ru-RU" w:eastAsia="ru-RU"/>
              </w:rPr>
            </w:pPr>
            <w:r w:rsidRPr="0003608D">
              <w:rPr>
                <w:rFonts w:eastAsia="Times New Roman" w:cs="Times New Roman"/>
                <w:szCs w:val="28"/>
                <w:lang w:eastAsia="ru-RU"/>
              </w:rPr>
              <w:t>Монтанелли продолжал прерванную работу. Где-то за окном однотонно жужжал майский жук</w:t>
            </w:r>
            <w:r w:rsidRPr="0003608D">
              <w:rPr>
                <w:rFonts w:eastAsia="Times New Roman" w:cs="Times New Roman"/>
                <w:szCs w:val="28"/>
                <w:lang w:val="ru-RU" w:eastAsia="ru-RU"/>
              </w:rPr>
              <w:t>…</w:t>
            </w:r>
          </w:p>
        </w:tc>
      </w:tr>
      <w:tr w:rsidR="0003608D" w:rsidRPr="0003608D" w:rsidTr="005F40E0">
        <w:tc>
          <w:tcPr>
            <w:tcW w:w="2245" w:type="dxa"/>
          </w:tcPr>
          <w:p w:rsidR="0003608D" w:rsidRPr="0003608D" w:rsidRDefault="0003608D" w:rsidP="0003608D">
            <w:pPr>
              <w:spacing w:after="120"/>
              <w:ind w:firstLine="0"/>
              <w:jc w:val="left"/>
              <w:rPr>
                <w:rFonts w:eastAsia="Arial Unicode MS" w:cs="Times New Roman"/>
                <w:color w:val="000000"/>
                <w:kern w:val="2"/>
                <w:szCs w:val="28"/>
                <w:lang w:val="ru-RU" w:eastAsia="ru-RU"/>
              </w:rPr>
            </w:pPr>
            <w:r w:rsidRPr="0003608D">
              <w:rPr>
                <w:rFonts w:eastAsia="Arial Unicode MS" w:cs="Times New Roman"/>
                <w:color w:val="000000"/>
                <w:kern w:val="2"/>
                <w:szCs w:val="28"/>
                <w:lang w:eastAsia="ru-RU"/>
              </w:rPr>
              <w:t>«Ісціління лепрявого» ось воно. – Артур перейшов кімнату тим оксамитним кроком</w:t>
            </w:r>
            <w:r w:rsidRPr="0003608D">
              <w:rPr>
                <w:rFonts w:eastAsia="Arial Unicode MS" w:cs="Times New Roman"/>
                <w:color w:val="000000"/>
                <w:kern w:val="2"/>
                <w:szCs w:val="28"/>
                <w:lang w:val="ru-RU" w:eastAsia="ru-RU"/>
              </w:rPr>
              <w:t>…</w:t>
            </w:r>
          </w:p>
        </w:tc>
        <w:tc>
          <w:tcPr>
            <w:tcW w:w="2430" w:type="dxa"/>
          </w:tcPr>
          <w:p w:rsidR="0003608D" w:rsidRPr="0003608D" w:rsidRDefault="0003608D" w:rsidP="0003608D">
            <w:pPr>
              <w:spacing w:after="120"/>
              <w:ind w:firstLine="0"/>
              <w:jc w:val="left"/>
              <w:rPr>
                <w:rFonts w:eastAsia="Arial Unicode MS" w:cs="Times New Roman"/>
                <w:color w:val="000000"/>
                <w:kern w:val="2"/>
                <w:szCs w:val="28"/>
                <w:lang w:eastAsia="ru-RU"/>
              </w:rPr>
            </w:pPr>
            <w:r w:rsidRPr="0003608D">
              <w:rPr>
                <w:rFonts w:eastAsia="Arial Unicode MS" w:cs="Times New Roman"/>
                <w:color w:val="000000"/>
                <w:kern w:val="2"/>
                <w:szCs w:val="28"/>
                <w:lang w:eastAsia="ru-RU"/>
              </w:rPr>
              <w:t xml:space="preserve">«Про зцілення прокаженого» </w:t>
            </w:r>
            <w:r w:rsidRPr="0003608D">
              <w:rPr>
                <w:rFonts w:eastAsia="Times New Roman" w:cs="Times New Roman"/>
                <w:szCs w:val="28"/>
                <w:lang w:eastAsia="ru-RU"/>
              </w:rPr>
              <w:t xml:space="preserve">– </w:t>
            </w:r>
            <w:r w:rsidRPr="0003608D">
              <w:rPr>
                <w:rFonts w:eastAsia="Arial Unicode MS" w:cs="Times New Roman"/>
                <w:color w:val="000000"/>
                <w:kern w:val="2"/>
                <w:szCs w:val="28"/>
                <w:lang w:eastAsia="ru-RU"/>
              </w:rPr>
              <w:t>ось вона!</w:t>
            </w:r>
          </w:p>
          <w:p w:rsidR="0003608D" w:rsidRPr="0003608D" w:rsidRDefault="0003608D" w:rsidP="0003608D">
            <w:pPr>
              <w:spacing w:after="120"/>
              <w:ind w:firstLine="0"/>
              <w:jc w:val="left"/>
              <w:rPr>
                <w:rFonts w:eastAsia="Arial Unicode MS" w:cs="Times New Roman"/>
                <w:color w:val="000000"/>
                <w:kern w:val="2"/>
                <w:szCs w:val="28"/>
                <w:lang w:val="ru-RU" w:eastAsia="ru-RU"/>
              </w:rPr>
            </w:pPr>
            <w:r w:rsidRPr="0003608D">
              <w:rPr>
                <w:rFonts w:eastAsia="Arial Unicode MS" w:cs="Times New Roman"/>
                <w:color w:val="000000"/>
                <w:kern w:val="2"/>
                <w:szCs w:val="28"/>
                <w:lang w:eastAsia="ru-RU"/>
              </w:rPr>
              <w:t>Артур перейшов кімнату тим м’яким нечутним кроком</w:t>
            </w:r>
            <w:r w:rsidRPr="0003608D">
              <w:rPr>
                <w:rFonts w:eastAsia="Arial Unicode MS" w:cs="Times New Roman"/>
                <w:color w:val="000000"/>
                <w:kern w:val="2"/>
                <w:szCs w:val="28"/>
                <w:lang w:val="ru-RU" w:eastAsia="ru-RU"/>
              </w:rPr>
              <w:t>…</w:t>
            </w:r>
          </w:p>
        </w:tc>
        <w:tc>
          <w:tcPr>
            <w:tcW w:w="2430" w:type="dxa"/>
          </w:tcPr>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eastAsia="ru-RU"/>
              </w:rPr>
              <w:t>«Об исцелении прокаженного» – вот она!</w:t>
            </w:r>
          </w:p>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eastAsia="ru-RU"/>
              </w:rPr>
              <w:t>Артур пересек комнату тем мягким неслышным шагом</w:t>
            </w:r>
            <w:r w:rsidRPr="0003608D">
              <w:rPr>
                <w:rFonts w:eastAsia="Times New Roman" w:cs="Times New Roman"/>
                <w:szCs w:val="28"/>
                <w:lang w:val="ru-RU" w:eastAsia="ru-RU"/>
              </w:rPr>
              <w:t>…</w:t>
            </w:r>
          </w:p>
        </w:tc>
        <w:tc>
          <w:tcPr>
            <w:tcW w:w="2378" w:type="dxa"/>
          </w:tcPr>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eastAsia="ru-RU"/>
              </w:rPr>
              <w:t>– «Об исцелении прокажённого» – вот она!</w:t>
            </w:r>
          </w:p>
          <w:p w:rsidR="0003608D" w:rsidRPr="0003608D" w:rsidRDefault="0003608D" w:rsidP="0003608D">
            <w:pPr>
              <w:spacing w:after="120"/>
              <w:ind w:firstLine="0"/>
              <w:jc w:val="left"/>
              <w:rPr>
                <w:rFonts w:eastAsia="Times New Roman" w:cs="Times New Roman"/>
                <w:szCs w:val="28"/>
                <w:lang w:val="ru-RU" w:eastAsia="ru-RU"/>
              </w:rPr>
            </w:pPr>
            <w:r w:rsidRPr="0003608D">
              <w:rPr>
                <w:rFonts w:eastAsia="Times New Roman" w:cs="Times New Roman"/>
                <w:szCs w:val="28"/>
                <w:lang w:eastAsia="ru-RU"/>
              </w:rPr>
              <w:t>Артур подошёл к Монтанелли мягкими, неслышными шагами</w:t>
            </w:r>
            <w:r w:rsidRPr="0003608D">
              <w:rPr>
                <w:rFonts w:eastAsia="Times New Roman" w:cs="Times New Roman"/>
                <w:szCs w:val="28"/>
                <w:lang w:val="ru-RU" w:eastAsia="ru-RU"/>
              </w:rPr>
              <w:t>…</w:t>
            </w:r>
          </w:p>
        </w:tc>
      </w:tr>
      <w:tr w:rsidR="0003608D" w:rsidRPr="0003608D" w:rsidTr="005F40E0">
        <w:tc>
          <w:tcPr>
            <w:tcW w:w="2245" w:type="dxa"/>
          </w:tcPr>
          <w:p w:rsidR="0003608D" w:rsidRPr="0003608D" w:rsidRDefault="0003608D" w:rsidP="0003608D">
            <w:pPr>
              <w:spacing w:after="120"/>
              <w:ind w:firstLine="0"/>
              <w:jc w:val="left"/>
              <w:rPr>
                <w:rFonts w:eastAsia="Arial Unicode MS" w:cs="Times New Roman"/>
                <w:color w:val="000000"/>
                <w:kern w:val="2"/>
                <w:szCs w:val="28"/>
                <w:lang w:eastAsia="ru-RU"/>
              </w:rPr>
            </w:pPr>
            <w:r w:rsidRPr="0003608D">
              <w:rPr>
                <w:rFonts w:eastAsia="Arial Unicode MS" w:cs="Times New Roman"/>
                <w:color w:val="000000"/>
                <w:kern w:val="2"/>
                <w:szCs w:val="28"/>
                <w:lang w:eastAsia="ru-RU"/>
              </w:rPr>
              <w:t xml:space="preserve">Цілюче зілля ще й досі розливає свої пахощі погожими літніми вечорами, та ніхто вже не збирає його на лікування. Щілини </w:t>
            </w:r>
            <w:r w:rsidRPr="0003608D">
              <w:rPr>
                <w:rFonts w:eastAsia="Arial Unicode MS" w:cs="Times New Roman"/>
                <w:color w:val="000000"/>
                <w:kern w:val="2"/>
                <w:szCs w:val="28"/>
                <w:lang w:eastAsia="ru-RU"/>
              </w:rPr>
              <w:lastRenderedPageBreak/>
              <w:t>стелених плитняком стежок поросли дикою петрушкою й орликами, а криниця посеред двору ховалась у буйних зарослях папороті й кур-зілля. Троянди здичавіли й перетинали рясними паростками стежку. На грядках полум’ям горів пишний червоний мак.</w:t>
            </w:r>
          </w:p>
        </w:tc>
        <w:tc>
          <w:tcPr>
            <w:tcW w:w="2430" w:type="dxa"/>
          </w:tcPr>
          <w:p w:rsidR="0003608D" w:rsidRPr="0003608D" w:rsidRDefault="0003608D" w:rsidP="0003608D">
            <w:pPr>
              <w:spacing w:after="120"/>
              <w:ind w:firstLine="0"/>
              <w:jc w:val="left"/>
              <w:rPr>
                <w:rFonts w:eastAsia="Arial Unicode MS" w:cs="Times New Roman"/>
                <w:color w:val="000000"/>
                <w:kern w:val="2"/>
                <w:szCs w:val="28"/>
                <w:lang w:eastAsia="ru-RU"/>
              </w:rPr>
            </w:pPr>
            <w:r w:rsidRPr="0003608D">
              <w:rPr>
                <w:rFonts w:eastAsia="Arial Unicode MS" w:cs="Times New Roman"/>
                <w:color w:val="000000"/>
                <w:kern w:val="2"/>
                <w:szCs w:val="28"/>
                <w:lang w:val="ru-RU" w:eastAsia="ru-RU"/>
              </w:rPr>
              <w:lastRenderedPageBreak/>
              <w:t>…</w:t>
            </w:r>
            <w:r w:rsidRPr="0003608D">
              <w:rPr>
                <w:rFonts w:eastAsia="Arial Unicode MS" w:cs="Times New Roman"/>
                <w:color w:val="000000"/>
                <w:kern w:val="2"/>
                <w:szCs w:val="28"/>
                <w:lang w:eastAsia="ru-RU"/>
              </w:rPr>
              <w:t xml:space="preserve">але запашні трави все ще цвіли в тихі літні вечори, хоч ніхто вже не збирав їх на ліки. Дерен пробився в щілинах між плитами, і колодязь серед </w:t>
            </w:r>
            <w:r w:rsidRPr="0003608D">
              <w:rPr>
                <w:rFonts w:eastAsia="Arial Unicode MS" w:cs="Times New Roman"/>
                <w:color w:val="000000"/>
                <w:kern w:val="2"/>
                <w:szCs w:val="28"/>
                <w:lang w:eastAsia="ru-RU"/>
              </w:rPr>
              <w:lastRenderedPageBreak/>
              <w:t>двору заріс папороттю. Троянди здичавіли, і їх довгі, поплутані стебла повзли через стежки; на грядках червоніли маки.</w:t>
            </w:r>
          </w:p>
        </w:tc>
        <w:tc>
          <w:tcPr>
            <w:tcW w:w="2430" w:type="dxa"/>
          </w:tcPr>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val="ru-RU" w:eastAsia="ru-RU"/>
              </w:rPr>
              <w:lastRenderedPageBreak/>
              <w:t>…</w:t>
            </w:r>
            <w:r w:rsidRPr="0003608D">
              <w:rPr>
                <w:rFonts w:eastAsia="Times New Roman" w:cs="Times New Roman"/>
                <w:szCs w:val="28"/>
                <w:lang w:eastAsia="ru-RU"/>
              </w:rPr>
              <w:t xml:space="preserve"> но душистые травы все еще цвелитихими летними вечерами, хотя никто уже не собирал их для лекарства. Дерн пробился в щелях между плитами, и </w:t>
            </w:r>
            <w:r w:rsidRPr="0003608D">
              <w:rPr>
                <w:rFonts w:eastAsia="Times New Roman" w:cs="Times New Roman"/>
                <w:szCs w:val="28"/>
                <w:lang w:eastAsia="ru-RU"/>
              </w:rPr>
              <w:lastRenderedPageBreak/>
              <w:t xml:space="preserve">колодец посреди двора зарос папоротником. Розы одичали, и их длинные, спутанные стебели ползли поперек тропинок; на клумбах краснели маки.     </w:t>
            </w:r>
          </w:p>
        </w:tc>
        <w:tc>
          <w:tcPr>
            <w:tcW w:w="2378" w:type="dxa"/>
          </w:tcPr>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val="ru-RU" w:eastAsia="ru-RU"/>
              </w:rPr>
              <w:lastRenderedPageBreak/>
              <w:t>…</w:t>
            </w:r>
            <w:r w:rsidRPr="0003608D">
              <w:rPr>
                <w:rFonts w:eastAsia="Times New Roman" w:cs="Times New Roman"/>
                <w:szCs w:val="28"/>
                <w:lang w:eastAsia="ru-RU"/>
              </w:rPr>
              <w:t xml:space="preserve"> но душистые травы все ещё благоухали здесь в мягкие летние вечера, хотя уже никто не собирал их для лекарственных целей. Теперь между </w:t>
            </w:r>
            <w:r w:rsidRPr="0003608D">
              <w:rPr>
                <w:rFonts w:eastAsia="Times New Roman" w:cs="Times New Roman"/>
                <w:szCs w:val="28"/>
                <w:lang w:eastAsia="ru-RU"/>
              </w:rPr>
              <w:lastRenderedPageBreak/>
              <w:t>каменными плитами дорожек пробивались усики дикой петрушки и водосбора. Колодец среди двора зарос папоротником. Запущенные розы одичали; их длинные спутанные ветки тянулись по всем дорожкам. Среди букса алели большие красные маки.</w:t>
            </w:r>
          </w:p>
        </w:tc>
      </w:tr>
      <w:tr w:rsidR="0003608D" w:rsidRPr="0003608D" w:rsidTr="005F40E0">
        <w:tc>
          <w:tcPr>
            <w:tcW w:w="2245" w:type="dxa"/>
          </w:tcPr>
          <w:p w:rsidR="0003608D" w:rsidRPr="0003608D" w:rsidRDefault="0003608D" w:rsidP="0003608D">
            <w:pPr>
              <w:spacing w:after="120"/>
              <w:ind w:firstLine="0"/>
              <w:jc w:val="left"/>
              <w:rPr>
                <w:rFonts w:eastAsia="Arial Unicode MS" w:cs="Times New Roman"/>
                <w:color w:val="000000"/>
                <w:kern w:val="2"/>
                <w:szCs w:val="28"/>
                <w:lang w:eastAsia="ru-RU"/>
              </w:rPr>
            </w:pPr>
            <w:r w:rsidRPr="0003608D">
              <w:rPr>
                <w:rFonts w:eastAsia="Arial Unicode MS" w:cs="Times New Roman"/>
                <w:color w:val="000000"/>
                <w:kern w:val="2"/>
                <w:szCs w:val="28"/>
                <w:lang w:eastAsia="ru-RU"/>
              </w:rPr>
              <w:lastRenderedPageBreak/>
              <w:t>Юлія мене з глузду зведе.</w:t>
            </w:r>
          </w:p>
        </w:tc>
        <w:tc>
          <w:tcPr>
            <w:tcW w:w="2430" w:type="dxa"/>
          </w:tcPr>
          <w:p w:rsidR="0003608D" w:rsidRPr="0003608D" w:rsidRDefault="0003608D" w:rsidP="0003608D">
            <w:pPr>
              <w:spacing w:after="120"/>
              <w:ind w:firstLine="0"/>
              <w:jc w:val="left"/>
              <w:rPr>
                <w:rFonts w:eastAsia="Arial Unicode MS" w:cs="Times New Roman"/>
                <w:color w:val="000000"/>
                <w:kern w:val="2"/>
                <w:szCs w:val="28"/>
                <w:lang w:eastAsia="ru-RU"/>
              </w:rPr>
            </w:pPr>
            <w:r w:rsidRPr="0003608D">
              <w:rPr>
                <w:rFonts w:eastAsia="Arial Unicode MS" w:cs="Times New Roman"/>
                <w:color w:val="000000"/>
                <w:kern w:val="2"/>
                <w:szCs w:val="28"/>
                <w:lang w:eastAsia="ru-RU"/>
              </w:rPr>
              <w:t>Джулі довела б мене до божевілля.</w:t>
            </w:r>
          </w:p>
        </w:tc>
        <w:tc>
          <w:tcPr>
            <w:tcW w:w="2430" w:type="dxa"/>
          </w:tcPr>
          <w:p w:rsidR="0003608D" w:rsidRPr="0003608D" w:rsidRDefault="0003608D" w:rsidP="0003608D">
            <w:pPr>
              <w:spacing w:after="120"/>
              <w:ind w:firstLine="0"/>
              <w:jc w:val="left"/>
              <w:rPr>
                <w:rFonts w:eastAsia="Times New Roman" w:cs="Times New Roman"/>
                <w:szCs w:val="28"/>
                <w:lang w:eastAsia="ru-RU"/>
              </w:rPr>
            </w:pPr>
            <w:r w:rsidRPr="0003608D">
              <w:rPr>
                <w:rFonts w:eastAsia="Arial Unicode MS" w:cs="Times New Roman"/>
                <w:color w:val="000000"/>
                <w:kern w:val="2"/>
                <w:szCs w:val="28"/>
                <w:lang w:eastAsia="ru-RU"/>
              </w:rPr>
              <w:t>Джули довелабы меня до сумасшествия.</w:t>
            </w:r>
          </w:p>
        </w:tc>
        <w:tc>
          <w:tcPr>
            <w:tcW w:w="2378" w:type="dxa"/>
          </w:tcPr>
          <w:p w:rsidR="0003608D" w:rsidRPr="0003608D" w:rsidRDefault="0003608D" w:rsidP="0003608D">
            <w:pPr>
              <w:spacing w:after="120"/>
              <w:ind w:firstLine="0"/>
              <w:jc w:val="left"/>
              <w:rPr>
                <w:rFonts w:eastAsia="Arial Unicode MS" w:cs="Times New Roman"/>
                <w:color w:val="000000"/>
                <w:kern w:val="2"/>
                <w:szCs w:val="28"/>
                <w:lang w:val="ru-RU" w:eastAsia="ru-RU"/>
              </w:rPr>
            </w:pPr>
            <w:r w:rsidRPr="0003608D">
              <w:rPr>
                <w:rFonts w:eastAsia="Arial Unicode MS" w:cs="Times New Roman"/>
                <w:color w:val="000000"/>
                <w:kern w:val="2"/>
                <w:szCs w:val="28"/>
                <w:lang w:eastAsia="ru-RU"/>
              </w:rPr>
              <w:t>Джули довела бы меня до сумасшествия.</w:t>
            </w:r>
          </w:p>
        </w:tc>
      </w:tr>
      <w:tr w:rsidR="0003608D" w:rsidRPr="0003608D" w:rsidTr="005F40E0">
        <w:tc>
          <w:tcPr>
            <w:tcW w:w="2245" w:type="dxa"/>
          </w:tcPr>
          <w:p w:rsidR="0003608D" w:rsidRPr="0003608D" w:rsidRDefault="0003608D" w:rsidP="0003608D">
            <w:pPr>
              <w:spacing w:after="120"/>
              <w:ind w:firstLine="0"/>
              <w:jc w:val="left"/>
              <w:rPr>
                <w:rFonts w:eastAsia="Arial Unicode MS" w:cs="Times New Roman"/>
                <w:color w:val="000000"/>
                <w:kern w:val="2"/>
                <w:szCs w:val="28"/>
                <w:lang w:eastAsia="ru-RU"/>
              </w:rPr>
            </w:pPr>
            <w:r w:rsidRPr="0003608D">
              <w:rPr>
                <w:rFonts w:eastAsia="Times New Roman" w:cs="Times New Roman"/>
                <w:szCs w:val="28"/>
                <w:lang w:eastAsia="ru-RU"/>
              </w:rPr>
              <w:t>–</w:t>
            </w:r>
            <w:r w:rsidRPr="0003608D">
              <w:rPr>
                <w:rFonts w:eastAsia="Arial Unicode MS" w:cs="Times New Roman"/>
                <w:color w:val="000000"/>
                <w:kern w:val="2"/>
                <w:szCs w:val="28"/>
                <w:lang w:eastAsia="ru-RU"/>
              </w:rPr>
              <w:t xml:space="preserve">Адже мені вісімнадцять років і я вправі робити що схочу. </w:t>
            </w:r>
            <w:r w:rsidRPr="0003608D">
              <w:rPr>
                <w:rFonts w:eastAsia="Arial Unicode MS" w:cs="Times New Roman"/>
                <w:color w:val="000000"/>
                <w:kern w:val="2"/>
                <w:szCs w:val="28"/>
                <w:lang w:eastAsia="ru-RU"/>
              </w:rPr>
              <w:lastRenderedPageBreak/>
              <w:t xml:space="preserve">Опрічтого, ми лише зведенята й я не вважаю, що мушу коритися йому. </w:t>
            </w:r>
          </w:p>
        </w:tc>
        <w:tc>
          <w:tcPr>
            <w:tcW w:w="2430" w:type="dxa"/>
          </w:tcPr>
          <w:p w:rsidR="0003608D" w:rsidRPr="0003608D" w:rsidRDefault="0003608D" w:rsidP="0003608D">
            <w:pPr>
              <w:spacing w:after="120"/>
              <w:ind w:firstLine="0"/>
              <w:jc w:val="left"/>
              <w:rPr>
                <w:rFonts w:eastAsia="Arial Unicode MS" w:cs="Times New Roman"/>
                <w:color w:val="000000"/>
                <w:kern w:val="2"/>
                <w:szCs w:val="28"/>
                <w:lang w:eastAsia="ru-RU"/>
              </w:rPr>
            </w:pPr>
            <w:r w:rsidRPr="0003608D">
              <w:rPr>
                <w:rFonts w:eastAsia="Times New Roman" w:cs="Times New Roman"/>
                <w:szCs w:val="28"/>
                <w:lang w:eastAsia="ru-RU"/>
              </w:rPr>
              <w:lastRenderedPageBreak/>
              <w:t>–</w:t>
            </w:r>
            <w:r w:rsidRPr="0003608D">
              <w:rPr>
                <w:rFonts w:eastAsia="Arial Unicode MS" w:cs="Times New Roman"/>
                <w:color w:val="000000"/>
                <w:kern w:val="2"/>
                <w:szCs w:val="28"/>
                <w:lang w:eastAsia="ru-RU"/>
              </w:rPr>
              <w:t xml:space="preserve">Мені вже вісімнадцять років, і я можу робити, що хочу. Зрештою, він мені </w:t>
            </w:r>
            <w:r w:rsidRPr="0003608D">
              <w:rPr>
                <w:rFonts w:eastAsia="Arial Unicode MS" w:cs="Times New Roman"/>
                <w:color w:val="000000"/>
                <w:kern w:val="2"/>
                <w:szCs w:val="28"/>
                <w:lang w:eastAsia="ru-RU"/>
              </w:rPr>
              <w:lastRenderedPageBreak/>
              <w:t xml:space="preserve">лише зведенийбрат. Не знаю, чому я повинен йому коритися. </w:t>
            </w:r>
          </w:p>
        </w:tc>
        <w:tc>
          <w:tcPr>
            <w:tcW w:w="2430" w:type="dxa"/>
          </w:tcPr>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eastAsia="ru-RU"/>
              </w:rPr>
              <w:lastRenderedPageBreak/>
              <w:t xml:space="preserve">–Мне уже восемнадцать лет, и я могу делать все, что хочу. В конце концов, он </w:t>
            </w:r>
            <w:r w:rsidRPr="0003608D">
              <w:rPr>
                <w:rFonts w:eastAsia="Times New Roman" w:cs="Times New Roman"/>
                <w:szCs w:val="28"/>
                <w:lang w:eastAsia="ru-RU"/>
              </w:rPr>
              <w:lastRenderedPageBreak/>
              <w:t xml:space="preserve">мне только сводный брат. Не знаю, почему я должен ему подчиняться. </w:t>
            </w:r>
          </w:p>
        </w:tc>
        <w:tc>
          <w:tcPr>
            <w:tcW w:w="2378" w:type="dxa"/>
          </w:tcPr>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val="ru-RU" w:eastAsia="ru-RU"/>
              </w:rPr>
              <w:lastRenderedPageBreak/>
              <w:t xml:space="preserve">- </w:t>
            </w:r>
            <w:r w:rsidRPr="0003608D">
              <w:rPr>
                <w:rFonts w:eastAsia="Times New Roman" w:cs="Times New Roman"/>
                <w:szCs w:val="28"/>
                <w:lang w:eastAsia="ru-RU"/>
              </w:rPr>
              <w:t xml:space="preserve"> Мне уже восемнадцать лет, и я могу поступать как хочу. К тому же </w:t>
            </w:r>
            <w:r w:rsidRPr="0003608D">
              <w:rPr>
                <w:rFonts w:eastAsia="Times New Roman" w:cs="Times New Roman"/>
                <w:szCs w:val="28"/>
                <w:lang w:eastAsia="ru-RU"/>
              </w:rPr>
              <w:lastRenderedPageBreak/>
              <w:t xml:space="preserve">Джеймс ведь мне только сводный брат, и я вовсе не обязан подчиняться ему. </w:t>
            </w:r>
          </w:p>
        </w:tc>
      </w:tr>
      <w:tr w:rsidR="0003608D" w:rsidRPr="0003608D" w:rsidTr="005F40E0">
        <w:tc>
          <w:tcPr>
            <w:tcW w:w="2245" w:type="dxa"/>
          </w:tcPr>
          <w:p w:rsidR="0003608D" w:rsidRPr="0003608D" w:rsidRDefault="0003608D" w:rsidP="0003608D">
            <w:pPr>
              <w:spacing w:after="120"/>
              <w:ind w:firstLine="0"/>
              <w:jc w:val="left"/>
              <w:rPr>
                <w:rFonts w:eastAsia="Arial Unicode MS" w:cs="Times New Roman"/>
                <w:color w:val="000000"/>
                <w:kern w:val="2"/>
                <w:szCs w:val="28"/>
                <w:lang w:eastAsia="ru-RU"/>
              </w:rPr>
            </w:pPr>
            <w:r w:rsidRPr="0003608D">
              <w:rPr>
                <w:rFonts w:eastAsia="Times New Roman" w:cs="Times New Roman"/>
                <w:szCs w:val="28"/>
                <w:lang w:eastAsia="ru-RU"/>
              </w:rPr>
              <w:lastRenderedPageBreak/>
              <w:t xml:space="preserve">– </w:t>
            </w:r>
            <w:r w:rsidRPr="0003608D">
              <w:rPr>
                <w:rFonts w:eastAsia="Arial Unicode MS" w:cs="Times New Roman"/>
                <w:color w:val="000000"/>
                <w:kern w:val="2"/>
                <w:szCs w:val="28"/>
                <w:lang w:eastAsia="ru-RU"/>
              </w:rPr>
              <w:t xml:space="preserve">Вночі я встав і пішов до материного покою. </w:t>
            </w:r>
            <w:r w:rsidRPr="0003608D">
              <w:rPr>
                <w:rFonts w:eastAsia="Arial Unicode MS" w:cs="Times New Roman"/>
                <w:color w:val="000000"/>
                <w:kern w:val="2"/>
                <w:szCs w:val="28"/>
                <w:lang w:val="ru-RU" w:eastAsia="ru-RU"/>
              </w:rPr>
              <w:t>…</w:t>
            </w:r>
            <w:r w:rsidRPr="0003608D">
              <w:rPr>
                <w:rFonts w:eastAsia="Arial Unicode MS" w:cs="Times New Roman"/>
                <w:color w:val="000000"/>
                <w:kern w:val="2"/>
                <w:szCs w:val="28"/>
                <w:lang w:eastAsia="ru-RU"/>
              </w:rPr>
              <w:t>Приклякнавколюшки й чекав цілісіньку ніч.</w:t>
            </w:r>
          </w:p>
        </w:tc>
        <w:tc>
          <w:tcPr>
            <w:tcW w:w="2430" w:type="dxa"/>
          </w:tcPr>
          <w:p w:rsidR="0003608D" w:rsidRPr="0003608D" w:rsidRDefault="0003608D" w:rsidP="0003608D">
            <w:pPr>
              <w:spacing w:after="120"/>
              <w:ind w:firstLine="0"/>
              <w:jc w:val="left"/>
              <w:rPr>
                <w:rFonts w:eastAsia="Arial Unicode MS" w:cs="Times New Roman"/>
                <w:color w:val="000000"/>
                <w:kern w:val="2"/>
                <w:szCs w:val="28"/>
                <w:lang w:eastAsia="ru-RU"/>
              </w:rPr>
            </w:pPr>
            <w:r w:rsidRPr="0003608D">
              <w:rPr>
                <w:rFonts w:eastAsia="Times New Roman" w:cs="Times New Roman"/>
                <w:szCs w:val="28"/>
                <w:lang w:eastAsia="ru-RU"/>
              </w:rPr>
              <w:t>–</w:t>
            </w:r>
            <w:r w:rsidRPr="0003608D">
              <w:rPr>
                <w:rFonts w:eastAsia="Arial Unicode MS" w:cs="Times New Roman"/>
                <w:color w:val="000000"/>
                <w:kern w:val="2"/>
                <w:szCs w:val="28"/>
                <w:lang w:eastAsia="ru-RU"/>
              </w:rPr>
              <w:t xml:space="preserve"> Вночі я встав і пішов у материну кімнату. </w:t>
            </w:r>
            <w:r w:rsidRPr="0003608D">
              <w:rPr>
                <w:rFonts w:eastAsia="Arial Unicode MS" w:cs="Times New Roman"/>
                <w:color w:val="000000"/>
                <w:kern w:val="2"/>
                <w:szCs w:val="28"/>
                <w:lang w:val="ru-RU" w:eastAsia="ru-RU"/>
              </w:rPr>
              <w:t>…</w:t>
            </w:r>
            <w:r w:rsidRPr="0003608D">
              <w:rPr>
                <w:rFonts w:eastAsia="Arial Unicode MS" w:cs="Times New Roman"/>
                <w:color w:val="000000"/>
                <w:kern w:val="2"/>
                <w:szCs w:val="28"/>
                <w:lang w:eastAsia="ru-RU"/>
              </w:rPr>
              <w:t xml:space="preserve"> Я опустився</w:t>
            </w:r>
            <w:r w:rsidRPr="0003608D">
              <w:rPr>
                <w:rFonts w:eastAsia="Arial Unicode MS" w:cs="Times New Roman"/>
                <w:color w:val="000000"/>
                <w:kern w:val="2"/>
                <w:szCs w:val="28"/>
                <w:lang w:val="ru-RU" w:eastAsia="ru-RU"/>
              </w:rPr>
              <w:t xml:space="preserve"> </w:t>
            </w:r>
            <w:r w:rsidRPr="0003608D">
              <w:rPr>
                <w:rFonts w:eastAsia="Arial Unicode MS" w:cs="Times New Roman"/>
                <w:color w:val="000000"/>
                <w:kern w:val="2"/>
                <w:szCs w:val="28"/>
                <w:lang w:eastAsia="ru-RU"/>
              </w:rPr>
              <w:t>на</w:t>
            </w:r>
            <w:r w:rsidRPr="0003608D">
              <w:rPr>
                <w:rFonts w:eastAsia="Arial Unicode MS" w:cs="Times New Roman"/>
                <w:color w:val="000000"/>
                <w:kern w:val="2"/>
                <w:szCs w:val="28"/>
                <w:lang w:val="ru-RU" w:eastAsia="ru-RU"/>
              </w:rPr>
              <w:t xml:space="preserve"> </w:t>
            </w:r>
            <w:r w:rsidRPr="0003608D">
              <w:rPr>
                <w:rFonts w:eastAsia="Arial Unicode MS" w:cs="Times New Roman"/>
                <w:color w:val="000000"/>
                <w:kern w:val="2"/>
                <w:szCs w:val="28"/>
                <w:lang w:eastAsia="ru-RU"/>
              </w:rPr>
              <w:t>коліна і чекав – цілу ніч.</w:t>
            </w:r>
          </w:p>
        </w:tc>
        <w:tc>
          <w:tcPr>
            <w:tcW w:w="2430" w:type="dxa"/>
          </w:tcPr>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eastAsia="ru-RU"/>
              </w:rPr>
              <w:t xml:space="preserve">– Ночью я встал и пошел в комнату матери. </w:t>
            </w:r>
            <w:r w:rsidRPr="0003608D">
              <w:rPr>
                <w:rFonts w:eastAsia="Times New Roman" w:cs="Times New Roman"/>
                <w:szCs w:val="28"/>
                <w:lang w:val="ru-RU" w:eastAsia="ru-RU"/>
              </w:rPr>
              <w:t>…</w:t>
            </w:r>
            <w:r w:rsidRPr="0003608D">
              <w:rPr>
                <w:rFonts w:eastAsia="Times New Roman" w:cs="Times New Roman"/>
                <w:szCs w:val="28"/>
                <w:lang w:eastAsia="ru-RU"/>
              </w:rPr>
              <w:t xml:space="preserve"> Я опустился на колени и ждал –</w:t>
            </w:r>
            <w:r w:rsidRPr="0003608D">
              <w:rPr>
                <w:rFonts w:eastAsia="Times New Roman" w:cs="Times New Roman"/>
                <w:szCs w:val="28"/>
                <w:lang w:val="ru-RU" w:eastAsia="ru-RU"/>
              </w:rPr>
              <w:t xml:space="preserve">всю </w:t>
            </w:r>
            <w:r w:rsidRPr="0003608D">
              <w:rPr>
                <w:rFonts w:eastAsia="Times New Roman" w:cs="Times New Roman"/>
                <w:szCs w:val="28"/>
                <w:lang w:eastAsia="ru-RU"/>
              </w:rPr>
              <w:t xml:space="preserve">ночь. </w:t>
            </w:r>
          </w:p>
        </w:tc>
        <w:tc>
          <w:tcPr>
            <w:tcW w:w="2378" w:type="dxa"/>
          </w:tcPr>
          <w:p w:rsidR="0003608D" w:rsidRPr="0003608D" w:rsidRDefault="0003608D" w:rsidP="0003608D">
            <w:pPr>
              <w:spacing w:after="120"/>
              <w:ind w:firstLine="0"/>
              <w:jc w:val="left"/>
              <w:rPr>
                <w:rFonts w:eastAsia="Times New Roman" w:cs="Times New Roman"/>
                <w:szCs w:val="28"/>
                <w:lang w:val="ru-RU" w:eastAsia="ru-RU"/>
              </w:rPr>
            </w:pPr>
            <w:r w:rsidRPr="0003608D">
              <w:rPr>
                <w:rFonts w:eastAsia="Times New Roman" w:cs="Times New Roman"/>
                <w:szCs w:val="28"/>
                <w:lang w:eastAsia="ru-RU"/>
              </w:rPr>
              <w:t xml:space="preserve">В ту ночь я поднялся с постели и пошёл в комнату матери. </w:t>
            </w:r>
            <w:r w:rsidRPr="0003608D">
              <w:rPr>
                <w:rFonts w:eastAsia="Times New Roman" w:cs="Times New Roman"/>
                <w:szCs w:val="28"/>
                <w:lang w:val="ru-RU" w:eastAsia="ru-RU"/>
              </w:rPr>
              <w:t>…</w:t>
            </w:r>
            <w:r w:rsidRPr="0003608D">
              <w:rPr>
                <w:rFonts w:eastAsia="Times New Roman" w:cs="Times New Roman"/>
                <w:szCs w:val="28"/>
                <w:lang w:eastAsia="ru-RU"/>
              </w:rPr>
              <w:t xml:space="preserve"> Я упал на колени и ждал – всю ночь.</w:t>
            </w:r>
          </w:p>
        </w:tc>
      </w:tr>
    </w:tbl>
    <w:p w:rsidR="0003608D" w:rsidRPr="0003608D" w:rsidRDefault="0003608D" w:rsidP="0003608D">
      <w:pPr>
        <w:spacing w:after="120" w:line="480" w:lineRule="auto"/>
        <w:ind w:firstLine="0"/>
        <w:jc w:val="left"/>
        <w:rPr>
          <w:rFonts w:eastAsia="Times New Roman" w:cs="Times New Roman"/>
          <w:sz w:val="24"/>
          <w:szCs w:val="24"/>
          <w:highlight w:val="green"/>
          <w:lang w:val="ru-RU" w:eastAsia="ru-RU"/>
        </w:rPr>
      </w:pPr>
    </w:p>
    <w:p w:rsidR="0003608D" w:rsidRPr="0003608D" w:rsidRDefault="0003608D" w:rsidP="0003608D">
      <w:pPr>
        <w:spacing w:after="120" w:line="480" w:lineRule="auto"/>
        <w:ind w:firstLine="0"/>
        <w:jc w:val="left"/>
        <w:rPr>
          <w:rFonts w:eastAsia="Times New Roman" w:cs="Times New Roman"/>
          <w:sz w:val="24"/>
          <w:szCs w:val="24"/>
          <w:highlight w:val="green"/>
          <w:lang w:val="ru-RU"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92"/>
        <w:gridCol w:w="3095"/>
        <w:gridCol w:w="3089"/>
      </w:tblGrid>
      <w:tr w:rsidR="0003608D" w:rsidRPr="0003608D" w:rsidTr="005F40E0">
        <w:tc>
          <w:tcPr>
            <w:tcW w:w="3392" w:type="dxa"/>
            <w:tcBorders>
              <w:top w:val="single" w:sz="4" w:space="0" w:color="auto"/>
              <w:left w:val="single" w:sz="4" w:space="0" w:color="auto"/>
              <w:bottom w:val="single" w:sz="4" w:space="0" w:color="auto"/>
              <w:right w:val="single" w:sz="4" w:space="0" w:color="auto"/>
            </w:tcBorders>
            <w:hideMark/>
          </w:tcPr>
          <w:p w:rsidR="0003608D" w:rsidRPr="0003608D" w:rsidRDefault="0003608D" w:rsidP="0003608D">
            <w:pPr>
              <w:ind w:firstLine="0"/>
              <w:jc w:val="left"/>
              <w:rPr>
                <w:rFonts w:eastAsia="Times New Roman" w:cs="Times New Roman"/>
                <w:bCs/>
                <w:szCs w:val="28"/>
                <w:lang w:val="en-US" w:eastAsia="ru-RU"/>
              </w:rPr>
            </w:pPr>
            <w:r w:rsidRPr="0003608D">
              <w:rPr>
                <w:rFonts w:eastAsia="Times New Roman" w:cs="Times New Roman"/>
                <w:bCs/>
                <w:szCs w:val="28"/>
                <w:lang w:val="ru-RU" w:eastAsia="ru-RU"/>
              </w:rPr>
              <w:t>Джек</w:t>
            </w:r>
            <w:r w:rsidRPr="0003608D">
              <w:rPr>
                <w:rFonts w:eastAsia="Times New Roman" w:cs="Times New Roman"/>
                <w:bCs/>
                <w:szCs w:val="28"/>
                <w:lang w:val="en-US" w:eastAsia="ru-RU"/>
              </w:rPr>
              <w:t xml:space="preserve"> </w:t>
            </w:r>
            <w:r w:rsidRPr="0003608D">
              <w:rPr>
                <w:rFonts w:eastAsia="Times New Roman" w:cs="Times New Roman"/>
                <w:bCs/>
                <w:szCs w:val="28"/>
                <w:lang w:val="ru-RU" w:eastAsia="ru-RU"/>
              </w:rPr>
              <w:t>Лондон</w:t>
            </w:r>
            <w:r w:rsidRPr="0003608D">
              <w:rPr>
                <w:rFonts w:eastAsia="Times New Roman" w:cs="Times New Roman"/>
                <w:bCs/>
                <w:szCs w:val="28"/>
                <w:lang w:val="en-US" w:eastAsia="ru-RU"/>
              </w:rPr>
              <w:t>, «</w:t>
            </w:r>
            <w:r w:rsidRPr="0003608D">
              <w:rPr>
                <w:rFonts w:eastAsia="Times New Roman" w:cs="Times New Roman"/>
                <w:bCs/>
                <w:szCs w:val="28"/>
                <w:lang w:val="ru-RU" w:eastAsia="ru-RU"/>
              </w:rPr>
              <w:t>Залізна</w:t>
            </w:r>
            <w:r w:rsidRPr="0003608D">
              <w:rPr>
                <w:rFonts w:eastAsia="Times New Roman" w:cs="Times New Roman"/>
                <w:bCs/>
                <w:szCs w:val="28"/>
                <w:lang w:val="en-US" w:eastAsia="ru-RU"/>
              </w:rPr>
              <w:t xml:space="preserve"> </w:t>
            </w:r>
            <w:r w:rsidRPr="0003608D">
              <w:rPr>
                <w:rFonts w:eastAsia="Times New Roman" w:cs="Times New Roman"/>
                <w:bCs/>
                <w:szCs w:val="28"/>
                <w:lang w:val="ru-RU" w:eastAsia="ru-RU"/>
              </w:rPr>
              <w:t>п</w:t>
            </w:r>
            <w:r w:rsidRPr="0003608D">
              <w:rPr>
                <w:rFonts w:eastAsia="Times New Roman" w:cs="Times New Roman"/>
                <w:bCs/>
                <w:szCs w:val="28"/>
                <w:lang w:val="en-US" w:eastAsia="ru-RU"/>
              </w:rPr>
              <w:t>’</w:t>
            </w:r>
            <w:r w:rsidRPr="0003608D">
              <w:rPr>
                <w:rFonts w:eastAsia="Times New Roman" w:cs="Times New Roman"/>
                <w:bCs/>
                <w:szCs w:val="28"/>
                <w:lang w:val="ru-RU" w:eastAsia="ru-RU"/>
              </w:rPr>
              <w:t>ята</w:t>
            </w:r>
            <w:r w:rsidRPr="0003608D">
              <w:rPr>
                <w:rFonts w:eastAsia="Times New Roman" w:cs="Times New Roman"/>
                <w:bCs/>
                <w:szCs w:val="28"/>
                <w:lang w:val="en-US" w:eastAsia="ru-RU"/>
              </w:rPr>
              <w:t>» (Jack London, Zalizna piata), 1933, edited by Barska and Molodykh</w:t>
            </w:r>
          </w:p>
          <w:p w:rsidR="0003608D" w:rsidRPr="0003608D" w:rsidRDefault="0003608D" w:rsidP="0003608D">
            <w:pPr>
              <w:ind w:firstLine="0"/>
              <w:jc w:val="left"/>
              <w:rPr>
                <w:rFonts w:eastAsia="Times New Roman" w:cs="Times New Roman"/>
                <w:color w:val="222222"/>
                <w:szCs w:val="28"/>
                <w:lang w:val="ru-RU" w:eastAsia="ru-RU"/>
              </w:rPr>
            </w:pPr>
            <w:r w:rsidRPr="0003608D">
              <w:rPr>
                <w:rFonts w:eastAsia="Times New Roman" w:cs="Times New Roman"/>
                <w:color w:val="222222"/>
                <w:szCs w:val="28"/>
                <w:lang w:val="ru-RU" w:eastAsia="ru-RU"/>
              </w:rPr>
              <w:t xml:space="preserve">(London </w:t>
            </w:r>
            <w:r w:rsidRPr="0003608D">
              <w:rPr>
                <w:rFonts w:eastAsia="Times New Roman" w:cs="Times New Roman"/>
                <w:color w:val="222222"/>
                <w:szCs w:val="28"/>
                <w:lang w:eastAsia="ru-RU"/>
              </w:rPr>
              <w:t>1933</w:t>
            </w:r>
            <w:r w:rsidRPr="0003608D">
              <w:rPr>
                <w:rFonts w:eastAsia="Times New Roman" w:cs="Times New Roman"/>
                <w:color w:val="222222"/>
                <w:szCs w:val="28"/>
                <w:lang w:val="ru-RU" w:eastAsia="ru-RU"/>
              </w:rPr>
              <w:t>)</w:t>
            </w:r>
          </w:p>
          <w:p w:rsidR="0003608D" w:rsidRPr="0003608D" w:rsidRDefault="0003608D" w:rsidP="0003608D">
            <w:pPr>
              <w:ind w:firstLine="0"/>
              <w:jc w:val="left"/>
              <w:rPr>
                <w:rFonts w:eastAsia="Times New Roman" w:cs="Times New Roman"/>
                <w:color w:val="222222"/>
                <w:szCs w:val="28"/>
                <w:lang w:val="ru-RU" w:eastAsia="ru-RU"/>
              </w:rPr>
            </w:pPr>
          </w:p>
        </w:tc>
        <w:tc>
          <w:tcPr>
            <w:tcW w:w="3095" w:type="dxa"/>
            <w:tcBorders>
              <w:top w:val="single" w:sz="4" w:space="0" w:color="auto"/>
              <w:left w:val="single" w:sz="4" w:space="0" w:color="auto"/>
              <w:bottom w:val="single" w:sz="4" w:space="0" w:color="auto"/>
              <w:right w:val="single" w:sz="4" w:space="0" w:color="auto"/>
            </w:tcBorders>
            <w:hideMark/>
          </w:tcPr>
          <w:p w:rsidR="0003608D" w:rsidRPr="0003608D" w:rsidRDefault="0003608D" w:rsidP="0003608D">
            <w:pPr>
              <w:ind w:firstLine="0"/>
              <w:jc w:val="left"/>
              <w:rPr>
                <w:rFonts w:eastAsia="Times New Roman" w:cs="Times New Roman"/>
                <w:bCs/>
                <w:szCs w:val="28"/>
                <w:lang w:val="en-US" w:eastAsia="ru-RU"/>
              </w:rPr>
            </w:pPr>
            <w:r w:rsidRPr="0003608D">
              <w:rPr>
                <w:rFonts w:eastAsia="Times New Roman" w:cs="Times New Roman"/>
                <w:bCs/>
                <w:szCs w:val="28"/>
                <w:lang w:val="en-US" w:eastAsia="ru-RU"/>
              </w:rPr>
              <w:t>Jack London, Zalizna piata, 1959, the translator’s name not indicated, from Russian</w:t>
            </w:r>
          </w:p>
          <w:p w:rsidR="0003608D" w:rsidRPr="0003608D" w:rsidRDefault="0003608D" w:rsidP="0003608D">
            <w:pPr>
              <w:ind w:firstLine="0"/>
              <w:jc w:val="left"/>
              <w:rPr>
                <w:rFonts w:eastAsia="Times New Roman" w:cs="Times New Roman"/>
                <w:bCs/>
                <w:szCs w:val="28"/>
                <w:lang w:val="ru-RU" w:eastAsia="ru-RU"/>
              </w:rPr>
            </w:pPr>
            <w:r w:rsidRPr="0003608D">
              <w:rPr>
                <w:rFonts w:eastAsia="Times New Roman" w:cs="Times New Roman"/>
                <w:color w:val="222222"/>
                <w:szCs w:val="28"/>
                <w:lang w:val="ru-RU" w:eastAsia="ru-RU"/>
              </w:rPr>
              <w:t xml:space="preserve">(London </w:t>
            </w:r>
            <w:r w:rsidRPr="0003608D">
              <w:rPr>
                <w:rFonts w:eastAsia="Times New Roman" w:cs="Times New Roman"/>
                <w:color w:val="222222"/>
                <w:szCs w:val="28"/>
                <w:lang w:eastAsia="ru-RU"/>
              </w:rPr>
              <w:t>1959)</w:t>
            </w:r>
          </w:p>
        </w:tc>
        <w:tc>
          <w:tcPr>
            <w:tcW w:w="3089" w:type="dxa"/>
            <w:tcBorders>
              <w:top w:val="single" w:sz="4" w:space="0" w:color="auto"/>
              <w:left w:val="single" w:sz="4" w:space="0" w:color="auto"/>
              <w:bottom w:val="single" w:sz="4" w:space="0" w:color="auto"/>
              <w:right w:val="single" w:sz="4" w:space="0" w:color="auto"/>
            </w:tcBorders>
          </w:tcPr>
          <w:p w:rsidR="0003608D" w:rsidRPr="0003608D" w:rsidRDefault="0003608D" w:rsidP="0003608D">
            <w:pPr>
              <w:ind w:firstLine="0"/>
              <w:jc w:val="left"/>
              <w:rPr>
                <w:rFonts w:eastAsia="Times New Roman" w:cs="Times New Roman"/>
                <w:szCs w:val="28"/>
                <w:highlight w:val="cyan"/>
                <w:lang w:eastAsia="ru-RU"/>
              </w:rPr>
            </w:pPr>
            <w:r w:rsidRPr="0003608D">
              <w:rPr>
                <w:rFonts w:eastAsia="Times New Roman" w:cs="Times New Roman"/>
                <w:szCs w:val="28"/>
                <w:lang w:val="en-US" w:eastAsia="ru-RU"/>
              </w:rPr>
              <w:t xml:space="preserve">«Back translation» of the 1959 </w:t>
            </w:r>
            <w:r w:rsidRPr="0003608D">
              <w:rPr>
                <w:rFonts w:eastAsia="Times New Roman" w:cs="Times New Roman"/>
                <w:bCs/>
                <w:szCs w:val="28"/>
                <w:lang w:val="en-US" w:eastAsia="ru-RU"/>
              </w:rPr>
              <w:t>translation of «Zalizna piata» into Russian</w:t>
            </w:r>
          </w:p>
        </w:tc>
      </w:tr>
      <w:tr w:rsidR="0003608D" w:rsidRPr="0003608D" w:rsidTr="005F40E0">
        <w:tc>
          <w:tcPr>
            <w:tcW w:w="3392" w:type="dxa"/>
            <w:tcBorders>
              <w:top w:val="single" w:sz="4" w:space="0" w:color="auto"/>
              <w:left w:val="single" w:sz="4" w:space="0" w:color="auto"/>
              <w:bottom w:val="single" w:sz="4" w:space="0" w:color="auto"/>
              <w:right w:val="single" w:sz="4" w:space="0" w:color="auto"/>
            </w:tcBorders>
            <w:hideMark/>
          </w:tcPr>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eastAsia="ru-RU"/>
              </w:rPr>
              <w:t>Тільки за обідом разів зо два</w:t>
            </w:r>
            <w:r w:rsidRPr="0003608D">
              <w:rPr>
                <w:rFonts w:eastAsia="Times New Roman" w:cs="Times New Roman"/>
                <w:szCs w:val="28"/>
                <w:lang w:val="ru-RU" w:eastAsia="ru-RU"/>
              </w:rPr>
              <w:t xml:space="preserve"> </w:t>
            </w:r>
            <w:r w:rsidRPr="0003608D">
              <w:rPr>
                <w:rFonts w:eastAsia="Times New Roman" w:cs="Times New Roman"/>
                <w:szCs w:val="28"/>
                <w:lang w:eastAsia="ru-RU"/>
              </w:rPr>
              <w:t>сто</w:t>
            </w:r>
            <w:r w:rsidRPr="0003608D">
              <w:rPr>
                <w:rFonts w:eastAsia="Times New Roman" w:cs="Times New Roman"/>
                <w:szCs w:val="28"/>
                <w:lang w:val="ru-RU" w:eastAsia="ru-RU"/>
              </w:rPr>
              <w:t xml:space="preserve"> </w:t>
            </w:r>
            <w:r w:rsidRPr="0003608D">
              <w:rPr>
                <w:rFonts w:eastAsia="Times New Roman" w:cs="Times New Roman"/>
                <w:szCs w:val="28"/>
                <w:lang w:eastAsia="ru-RU"/>
              </w:rPr>
              <w:t>стерегла, як заблищали йому очі, слухаючи розмов священикових…</w:t>
            </w:r>
          </w:p>
        </w:tc>
        <w:tc>
          <w:tcPr>
            <w:tcW w:w="3095" w:type="dxa"/>
            <w:tcBorders>
              <w:top w:val="single" w:sz="4" w:space="0" w:color="auto"/>
              <w:left w:val="single" w:sz="4" w:space="0" w:color="auto"/>
              <w:bottom w:val="single" w:sz="4" w:space="0" w:color="auto"/>
              <w:right w:val="single" w:sz="4" w:space="0" w:color="auto"/>
            </w:tcBorders>
            <w:hideMark/>
          </w:tcPr>
          <w:p w:rsidR="0003608D" w:rsidRPr="0003608D" w:rsidRDefault="0003608D" w:rsidP="0003608D">
            <w:pPr>
              <w:spacing w:after="120"/>
              <w:ind w:right="28" w:firstLine="0"/>
              <w:jc w:val="left"/>
              <w:rPr>
                <w:rFonts w:eastAsia="Times New Roman" w:cs="Times New Roman"/>
                <w:szCs w:val="28"/>
                <w:lang w:eastAsia="ru-RU"/>
              </w:rPr>
            </w:pPr>
            <w:r w:rsidRPr="0003608D">
              <w:rPr>
                <w:rFonts w:eastAsia="Times New Roman" w:cs="Times New Roman"/>
                <w:szCs w:val="28"/>
                <w:lang w:eastAsia="ru-RU"/>
              </w:rPr>
              <w:t>Хоч за обідом один чи два рази</w:t>
            </w:r>
            <w:r w:rsidRPr="0003608D">
              <w:rPr>
                <w:rFonts w:eastAsia="Times New Roman" w:cs="Times New Roman"/>
                <w:szCs w:val="28"/>
                <w:lang w:val="ru-RU" w:eastAsia="ru-RU"/>
              </w:rPr>
              <w:t xml:space="preserve"> </w:t>
            </w:r>
            <w:r w:rsidRPr="0003608D">
              <w:rPr>
                <w:rFonts w:eastAsia="Times New Roman" w:cs="Times New Roman"/>
                <w:szCs w:val="28"/>
                <w:lang w:eastAsia="ru-RU"/>
              </w:rPr>
              <w:t>звернула</w:t>
            </w:r>
            <w:r w:rsidRPr="0003608D">
              <w:rPr>
                <w:rFonts w:eastAsia="Times New Roman" w:cs="Times New Roman"/>
                <w:szCs w:val="28"/>
                <w:lang w:val="ru-RU" w:eastAsia="ru-RU"/>
              </w:rPr>
              <w:t xml:space="preserve"> </w:t>
            </w:r>
            <w:r w:rsidRPr="0003608D">
              <w:rPr>
                <w:rFonts w:eastAsia="Times New Roman" w:cs="Times New Roman"/>
                <w:szCs w:val="28"/>
                <w:lang w:eastAsia="ru-RU"/>
              </w:rPr>
              <w:t>увагу на (…) іскорки в його очах, коли він прислухався до розмов священиків…</w:t>
            </w:r>
          </w:p>
        </w:tc>
        <w:tc>
          <w:tcPr>
            <w:tcW w:w="3089" w:type="dxa"/>
            <w:tcBorders>
              <w:top w:val="single" w:sz="4" w:space="0" w:color="auto"/>
              <w:left w:val="single" w:sz="4" w:space="0" w:color="auto"/>
              <w:bottom w:val="single" w:sz="4" w:space="0" w:color="auto"/>
              <w:right w:val="single" w:sz="4" w:space="0" w:color="auto"/>
            </w:tcBorders>
          </w:tcPr>
          <w:p w:rsidR="0003608D" w:rsidRPr="0003608D" w:rsidRDefault="0003608D" w:rsidP="0003608D">
            <w:pPr>
              <w:spacing w:after="120"/>
              <w:ind w:firstLine="0"/>
              <w:jc w:val="left"/>
              <w:rPr>
                <w:rFonts w:eastAsia="Times New Roman" w:cs="Times New Roman"/>
                <w:szCs w:val="28"/>
                <w:highlight w:val="cyan"/>
                <w:lang w:eastAsia="ru-RU"/>
              </w:rPr>
            </w:pPr>
            <w:r w:rsidRPr="0003608D">
              <w:rPr>
                <w:rFonts w:eastAsia="Times New Roman" w:cs="Times New Roman"/>
                <w:szCs w:val="28"/>
                <w:lang w:eastAsia="ru-RU"/>
              </w:rPr>
              <w:t xml:space="preserve">Хотя за обедом один или два раза обратила внимание на (...) искорки в его глазах, когда он прислушивался к </w:t>
            </w:r>
            <w:r w:rsidRPr="0003608D">
              <w:rPr>
                <w:rFonts w:eastAsia="Times New Roman" w:cs="Times New Roman"/>
                <w:szCs w:val="28"/>
                <w:lang w:eastAsia="ru-RU"/>
              </w:rPr>
              <w:lastRenderedPageBreak/>
              <w:t>разговорам священников...</w:t>
            </w:r>
          </w:p>
        </w:tc>
      </w:tr>
      <w:tr w:rsidR="0003608D" w:rsidRPr="0003608D" w:rsidTr="005F40E0">
        <w:tc>
          <w:tcPr>
            <w:tcW w:w="3392" w:type="dxa"/>
            <w:tcBorders>
              <w:top w:val="single" w:sz="4" w:space="0" w:color="auto"/>
              <w:left w:val="single" w:sz="4" w:space="0" w:color="auto"/>
              <w:bottom w:val="single" w:sz="4" w:space="0" w:color="auto"/>
              <w:right w:val="single" w:sz="4" w:space="0" w:color="auto"/>
            </w:tcBorders>
            <w:hideMark/>
          </w:tcPr>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eastAsia="ru-RU"/>
              </w:rPr>
              <w:lastRenderedPageBreak/>
              <w:t>Пан</w:t>
            </w:r>
            <w:r w:rsidRPr="0003608D">
              <w:rPr>
                <w:rFonts w:eastAsia="Times New Roman" w:cs="Times New Roman"/>
                <w:szCs w:val="28"/>
                <w:lang w:val="ru-RU" w:eastAsia="ru-RU"/>
              </w:rPr>
              <w:t xml:space="preserve"> </w:t>
            </w:r>
            <w:r w:rsidRPr="0003608D">
              <w:rPr>
                <w:rFonts w:eastAsia="Times New Roman" w:cs="Times New Roman"/>
                <w:szCs w:val="28"/>
                <w:lang w:eastAsia="ru-RU"/>
              </w:rPr>
              <w:t>отці</w:t>
            </w:r>
            <w:r w:rsidRPr="0003608D">
              <w:rPr>
                <w:rFonts w:eastAsia="Times New Roman" w:cs="Times New Roman"/>
                <w:szCs w:val="28"/>
                <w:lang w:val="ru-RU" w:eastAsia="ru-RU"/>
              </w:rPr>
              <w:t xml:space="preserve"> </w:t>
            </w:r>
            <w:r w:rsidRPr="0003608D">
              <w:rPr>
                <w:rFonts w:eastAsia="Times New Roman" w:cs="Times New Roman"/>
                <w:szCs w:val="28"/>
                <w:lang w:eastAsia="ru-RU"/>
              </w:rPr>
              <w:t>балакали</w:t>
            </w:r>
            <w:r w:rsidRPr="0003608D">
              <w:rPr>
                <w:rFonts w:eastAsia="Times New Roman" w:cs="Times New Roman"/>
                <w:szCs w:val="28"/>
                <w:lang w:val="ru-RU" w:eastAsia="ru-RU"/>
              </w:rPr>
              <w:t xml:space="preserve"> </w:t>
            </w:r>
            <w:r w:rsidRPr="0003608D">
              <w:rPr>
                <w:rFonts w:eastAsia="Times New Roman" w:cs="Times New Roman"/>
                <w:szCs w:val="28"/>
                <w:lang w:eastAsia="ru-RU"/>
              </w:rPr>
              <w:t>безперестанку про робітничу</w:t>
            </w:r>
            <w:r w:rsidRPr="0003608D">
              <w:rPr>
                <w:rFonts w:eastAsia="Times New Roman" w:cs="Times New Roman"/>
                <w:szCs w:val="28"/>
                <w:lang w:val="ru-RU" w:eastAsia="ru-RU"/>
              </w:rPr>
              <w:t xml:space="preserve"> </w:t>
            </w:r>
            <w:r w:rsidRPr="0003608D">
              <w:rPr>
                <w:rFonts w:eastAsia="Times New Roman" w:cs="Times New Roman"/>
                <w:szCs w:val="28"/>
                <w:lang w:eastAsia="ru-RU"/>
              </w:rPr>
              <w:t>клясу.</w:t>
            </w:r>
          </w:p>
        </w:tc>
        <w:tc>
          <w:tcPr>
            <w:tcW w:w="3095" w:type="dxa"/>
            <w:tcBorders>
              <w:top w:val="single" w:sz="4" w:space="0" w:color="auto"/>
              <w:left w:val="single" w:sz="4" w:space="0" w:color="auto"/>
              <w:bottom w:val="single" w:sz="4" w:space="0" w:color="auto"/>
              <w:right w:val="single" w:sz="4" w:space="0" w:color="auto"/>
            </w:tcBorders>
            <w:hideMark/>
          </w:tcPr>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eastAsia="ru-RU"/>
              </w:rPr>
              <w:t>Священики</w:t>
            </w:r>
            <w:r w:rsidRPr="0003608D">
              <w:rPr>
                <w:rFonts w:eastAsia="Times New Roman" w:cs="Times New Roman"/>
                <w:szCs w:val="28"/>
                <w:lang w:val="ru-RU" w:eastAsia="ru-RU"/>
              </w:rPr>
              <w:t xml:space="preserve"> </w:t>
            </w:r>
            <w:r w:rsidRPr="0003608D">
              <w:rPr>
                <w:rFonts w:eastAsia="Times New Roman" w:cs="Times New Roman"/>
                <w:szCs w:val="28"/>
                <w:lang w:eastAsia="ru-RU"/>
              </w:rPr>
              <w:t>говорили</w:t>
            </w:r>
            <w:r w:rsidRPr="0003608D">
              <w:rPr>
                <w:rFonts w:eastAsia="Times New Roman" w:cs="Times New Roman"/>
                <w:szCs w:val="28"/>
                <w:lang w:val="ru-RU" w:eastAsia="ru-RU"/>
              </w:rPr>
              <w:t xml:space="preserve"> </w:t>
            </w:r>
            <w:r w:rsidRPr="0003608D">
              <w:rPr>
                <w:rFonts w:eastAsia="Times New Roman" w:cs="Times New Roman"/>
                <w:szCs w:val="28"/>
                <w:lang w:eastAsia="ru-RU"/>
              </w:rPr>
              <w:t>без</w:t>
            </w:r>
            <w:r w:rsidRPr="0003608D">
              <w:rPr>
                <w:rFonts w:eastAsia="Times New Roman" w:cs="Times New Roman"/>
                <w:szCs w:val="28"/>
                <w:lang w:val="ru-RU" w:eastAsia="ru-RU"/>
              </w:rPr>
              <w:t xml:space="preserve"> </w:t>
            </w:r>
            <w:r w:rsidRPr="0003608D">
              <w:rPr>
                <w:rFonts w:eastAsia="Times New Roman" w:cs="Times New Roman"/>
                <w:szCs w:val="28"/>
                <w:lang w:eastAsia="ru-RU"/>
              </w:rPr>
              <w:t>упину про робітничий</w:t>
            </w:r>
            <w:r w:rsidRPr="0003608D">
              <w:rPr>
                <w:rFonts w:eastAsia="Times New Roman" w:cs="Times New Roman"/>
                <w:szCs w:val="28"/>
                <w:lang w:val="ru-RU" w:eastAsia="ru-RU"/>
              </w:rPr>
              <w:t xml:space="preserve"> </w:t>
            </w:r>
            <w:r w:rsidRPr="0003608D">
              <w:rPr>
                <w:rFonts w:eastAsia="Times New Roman" w:cs="Times New Roman"/>
                <w:szCs w:val="28"/>
                <w:lang w:eastAsia="ru-RU"/>
              </w:rPr>
              <w:t>клас.</w:t>
            </w:r>
          </w:p>
        </w:tc>
        <w:tc>
          <w:tcPr>
            <w:tcW w:w="3089" w:type="dxa"/>
            <w:tcBorders>
              <w:top w:val="single" w:sz="4" w:space="0" w:color="auto"/>
              <w:left w:val="single" w:sz="4" w:space="0" w:color="auto"/>
              <w:bottom w:val="single" w:sz="4" w:space="0" w:color="auto"/>
              <w:right w:val="single" w:sz="4" w:space="0" w:color="auto"/>
            </w:tcBorders>
          </w:tcPr>
          <w:p w:rsidR="0003608D" w:rsidRPr="0003608D" w:rsidRDefault="0003608D" w:rsidP="0003608D">
            <w:pPr>
              <w:spacing w:after="120"/>
              <w:ind w:firstLine="0"/>
              <w:jc w:val="left"/>
              <w:rPr>
                <w:rFonts w:eastAsia="Times New Roman" w:cs="Times New Roman"/>
                <w:szCs w:val="28"/>
                <w:highlight w:val="cyan"/>
                <w:lang w:eastAsia="ru-RU"/>
              </w:rPr>
            </w:pPr>
            <w:r w:rsidRPr="0003608D">
              <w:rPr>
                <w:rFonts w:eastAsia="Times New Roman" w:cs="Times New Roman"/>
                <w:szCs w:val="28"/>
                <w:lang w:eastAsia="ru-RU"/>
              </w:rPr>
              <w:t>Священники говорили без устали о рабочем классе.</w:t>
            </w:r>
          </w:p>
        </w:tc>
      </w:tr>
      <w:tr w:rsidR="0003608D" w:rsidRPr="0003608D" w:rsidTr="005F40E0">
        <w:tc>
          <w:tcPr>
            <w:tcW w:w="3392" w:type="dxa"/>
            <w:tcBorders>
              <w:top w:val="single" w:sz="4" w:space="0" w:color="auto"/>
              <w:left w:val="single" w:sz="4" w:space="0" w:color="auto"/>
              <w:bottom w:val="single" w:sz="4" w:space="0" w:color="auto"/>
              <w:right w:val="single" w:sz="4" w:space="0" w:color="auto"/>
            </w:tcBorders>
            <w:hideMark/>
          </w:tcPr>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eastAsia="ru-RU"/>
              </w:rPr>
              <w:t>Їхня увага до нього була така безмежно поблажлива і чемна, ніби вони справді опікувалися ним.</w:t>
            </w:r>
          </w:p>
        </w:tc>
        <w:tc>
          <w:tcPr>
            <w:tcW w:w="3095" w:type="dxa"/>
            <w:tcBorders>
              <w:top w:val="single" w:sz="4" w:space="0" w:color="auto"/>
              <w:left w:val="single" w:sz="4" w:space="0" w:color="auto"/>
              <w:bottom w:val="single" w:sz="4" w:space="0" w:color="auto"/>
              <w:right w:val="single" w:sz="4" w:space="0" w:color="auto"/>
            </w:tcBorders>
            <w:hideMark/>
          </w:tcPr>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eastAsia="ru-RU"/>
              </w:rPr>
              <w:t>Їхня увага до нього була такою поблажливою, що вона справді підбадьорювала.</w:t>
            </w:r>
          </w:p>
        </w:tc>
        <w:tc>
          <w:tcPr>
            <w:tcW w:w="3089" w:type="dxa"/>
            <w:tcBorders>
              <w:top w:val="single" w:sz="4" w:space="0" w:color="auto"/>
              <w:left w:val="single" w:sz="4" w:space="0" w:color="auto"/>
              <w:bottom w:val="single" w:sz="4" w:space="0" w:color="auto"/>
              <w:right w:val="single" w:sz="4" w:space="0" w:color="auto"/>
            </w:tcBorders>
          </w:tcPr>
          <w:p w:rsidR="0003608D" w:rsidRPr="0003608D" w:rsidRDefault="0003608D" w:rsidP="0003608D">
            <w:pPr>
              <w:spacing w:after="120"/>
              <w:ind w:firstLine="0"/>
              <w:jc w:val="left"/>
              <w:rPr>
                <w:rFonts w:eastAsia="Times New Roman" w:cs="Times New Roman"/>
                <w:szCs w:val="28"/>
                <w:highlight w:val="cyan"/>
                <w:lang w:eastAsia="ru-RU"/>
              </w:rPr>
            </w:pPr>
            <w:r w:rsidRPr="0003608D">
              <w:rPr>
                <w:rFonts w:eastAsia="Times New Roman" w:cs="Times New Roman"/>
                <w:szCs w:val="28"/>
                <w:lang w:eastAsia="ru-RU"/>
              </w:rPr>
              <w:t>Их внимание к нему было таким благосклонным, что оно действительно подбадривало.</w:t>
            </w:r>
          </w:p>
        </w:tc>
      </w:tr>
      <w:tr w:rsidR="0003608D" w:rsidRPr="0003608D" w:rsidTr="005F40E0">
        <w:tc>
          <w:tcPr>
            <w:tcW w:w="3392" w:type="dxa"/>
            <w:tcBorders>
              <w:top w:val="single" w:sz="4" w:space="0" w:color="auto"/>
              <w:left w:val="single" w:sz="4" w:space="0" w:color="auto"/>
              <w:bottom w:val="single" w:sz="4" w:space="0" w:color="auto"/>
              <w:right w:val="single" w:sz="4" w:space="0" w:color="auto"/>
            </w:tcBorders>
            <w:hideMark/>
          </w:tcPr>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eastAsia="ru-RU"/>
              </w:rPr>
              <w:t>Я не знаюся на тонкощах релігійних суперечок.</w:t>
            </w:r>
          </w:p>
        </w:tc>
        <w:tc>
          <w:tcPr>
            <w:tcW w:w="3095" w:type="dxa"/>
            <w:tcBorders>
              <w:top w:val="single" w:sz="4" w:space="0" w:color="auto"/>
              <w:left w:val="single" w:sz="4" w:space="0" w:color="auto"/>
              <w:bottom w:val="single" w:sz="4" w:space="0" w:color="auto"/>
              <w:right w:val="single" w:sz="4" w:space="0" w:color="auto"/>
            </w:tcBorders>
            <w:hideMark/>
          </w:tcPr>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eastAsia="ru-RU"/>
              </w:rPr>
              <w:t>Я не маю досвіду у тонкощах філософських суперечок.</w:t>
            </w:r>
          </w:p>
        </w:tc>
        <w:tc>
          <w:tcPr>
            <w:tcW w:w="3089" w:type="dxa"/>
            <w:tcBorders>
              <w:top w:val="single" w:sz="4" w:space="0" w:color="auto"/>
              <w:left w:val="single" w:sz="4" w:space="0" w:color="auto"/>
              <w:bottom w:val="single" w:sz="4" w:space="0" w:color="auto"/>
              <w:right w:val="single" w:sz="4" w:space="0" w:color="auto"/>
            </w:tcBorders>
          </w:tcPr>
          <w:p w:rsidR="0003608D" w:rsidRPr="0003608D" w:rsidRDefault="0003608D" w:rsidP="0003608D">
            <w:pPr>
              <w:spacing w:after="120"/>
              <w:ind w:firstLine="0"/>
              <w:jc w:val="left"/>
              <w:rPr>
                <w:rFonts w:eastAsia="Times New Roman" w:cs="Times New Roman"/>
                <w:szCs w:val="28"/>
                <w:highlight w:val="cyan"/>
                <w:lang w:eastAsia="ru-RU"/>
              </w:rPr>
            </w:pPr>
            <w:r w:rsidRPr="0003608D">
              <w:rPr>
                <w:rFonts w:eastAsia="Times New Roman" w:cs="Times New Roman"/>
                <w:szCs w:val="28"/>
                <w:lang w:eastAsia="ru-RU"/>
              </w:rPr>
              <w:t>У меня нет опыта в тонкостях философских споров.</w:t>
            </w:r>
          </w:p>
        </w:tc>
      </w:tr>
      <w:tr w:rsidR="0003608D" w:rsidRPr="0003608D" w:rsidTr="005F40E0">
        <w:tc>
          <w:tcPr>
            <w:tcW w:w="3392" w:type="dxa"/>
            <w:tcBorders>
              <w:top w:val="single" w:sz="4" w:space="0" w:color="auto"/>
              <w:left w:val="single" w:sz="4" w:space="0" w:color="auto"/>
              <w:bottom w:val="single" w:sz="4" w:space="0" w:color="auto"/>
              <w:right w:val="single" w:sz="4" w:space="0" w:color="auto"/>
            </w:tcBorders>
            <w:hideMark/>
          </w:tcPr>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eastAsia="ru-RU"/>
              </w:rPr>
              <w:t>Ваша соціологія така ж ганебна, як і ваша метода</w:t>
            </w:r>
            <w:r w:rsidRPr="0003608D">
              <w:rPr>
                <w:rFonts w:eastAsia="Times New Roman" w:cs="Times New Roman"/>
                <w:szCs w:val="28"/>
                <w:lang w:val="ru-RU" w:eastAsia="ru-RU"/>
              </w:rPr>
              <w:t xml:space="preserve"> </w:t>
            </w:r>
            <w:r w:rsidRPr="0003608D">
              <w:rPr>
                <w:rFonts w:eastAsia="Times New Roman" w:cs="Times New Roman"/>
                <w:szCs w:val="28"/>
                <w:lang w:eastAsia="ru-RU"/>
              </w:rPr>
              <w:t>мислити.</w:t>
            </w:r>
          </w:p>
        </w:tc>
        <w:tc>
          <w:tcPr>
            <w:tcW w:w="3095" w:type="dxa"/>
            <w:tcBorders>
              <w:top w:val="single" w:sz="4" w:space="0" w:color="auto"/>
              <w:left w:val="single" w:sz="4" w:space="0" w:color="auto"/>
              <w:bottom w:val="single" w:sz="4" w:space="0" w:color="auto"/>
              <w:right w:val="single" w:sz="4" w:space="0" w:color="auto"/>
            </w:tcBorders>
            <w:hideMark/>
          </w:tcPr>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eastAsia="ru-RU"/>
              </w:rPr>
              <w:t>Ваша соціологія (…) нічого не варта і така ж порочна, як і ваш метод</w:t>
            </w:r>
            <w:r w:rsidRPr="0003608D">
              <w:rPr>
                <w:rFonts w:eastAsia="Times New Roman" w:cs="Times New Roman"/>
                <w:szCs w:val="28"/>
                <w:lang w:val="ru-RU" w:eastAsia="ru-RU"/>
              </w:rPr>
              <w:t xml:space="preserve"> </w:t>
            </w:r>
            <w:r w:rsidRPr="0003608D">
              <w:rPr>
                <w:rFonts w:eastAsia="Times New Roman" w:cs="Times New Roman"/>
                <w:szCs w:val="28"/>
                <w:lang w:eastAsia="ru-RU"/>
              </w:rPr>
              <w:t>мислення взагалі.</w:t>
            </w:r>
          </w:p>
        </w:tc>
        <w:tc>
          <w:tcPr>
            <w:tcW w:w="3089" w:type="dxa"/>
            <w:tcBorders>
              <w:top w:val="single" w:sz="4" w:space="0" w:color="auto"/>
              <w:left w:val="single" w:sz="4" w:space="0" w:color="auto"/>
              <w:bottom w:val="single" w:sz="4" w:space="0" w:color="auto"/>
              <w:right w:val="single" w:sz="4" w:space="0" w:color="auto"/>
            </w:tcBorders>
          </w:tcPr>
          <w:p w:rsidR="0003608D" w:rsidRPr="0003608D" w:rsidRDefault="0003608D" w:rsidP="0003608D">
            <w:pPr>
              <w:spacing w:after="120"/>
              <w:ind w:firstLine="0"/>
              <w:jc w:val="left"/>
              <w:rPr>
                <w:rFonts w:eastAsia="Times New Roman" w:cs="Times New Roman"/>
                <w:szCs w:val="28"/>
                <w:highlight w:val="cyan"/>
                <w:lang w:eastAsia="ru-RU"/>
              </w:rPr>
            </w:pPr>
            <w:r w:rsidRPr="0003608D">
              <w:rPr>
                <w:rFonts w:eastAsia="Times New Roman" w:cs="Times New Roman"/>
                <w:szCs w:val="28"/>
                <w:lang w:eastAsia="ru-RU"/>
              </w:rPr>
              <w:t>Ваша социология (...) ничего не стоит и такая же порочная, как и ваш метод мышления вообще.</w:t>
            </w:r>
          </w:p>
        </w:tc>
      </w:tr>
      <w:tr w:rsidR="0003608D" w:rsidRPr="0003608D" w:rsidTr="005F40E0">
        <w:tc>
          <w:tcPr>
            <w:tcW w:w="3392" w:type="dxa"/>
            <w:tcBorders>
              <w:top w:val="single" w:sz="4" w:space="0" w:color="auto"/>
              <w:left w:val="single" w:sz="4" w:space="0" w:color="auto"/>
              <w:bottom w:val="single" w:sz="4" w:space="0" w:color="auto"/>
              <w:right w:val="single" w:sz="4" w:space="0" w:color="auto"/>
            </w:tcBorders>
            <w:hideMark/>
          </w:tcPr>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eastAsia="ru-RU"/>
              </w:rPr>
              <w:t>Ви, дороге панство, ви такі ж далекі від розумового життя двадцятого століття, як той знахар-дикун, що творив свої закляття у первісних лісах десять тисяч літ тому.</w:t>
            </w:r>
          </w:p>
        </w:tc>
        <w:tc>
          <w:tcPr>
            <w:tcW w:w="3095" w:type="dxa"/>
            <w:tcBorders>
              <w:top w:val="single" w:sz="4" w:space="0" w:color="auto"/>
              <w:left w:val="single" w:sz="4" w:space="0" w:color="auto"/>
              <w:bottom w:val="single" w:sz="4" w:space="0" w:color="auto"/>
              <w:right w:val="single" w:sz="4" w:space="0" w:color="auto"/>
            </w:tcBorders>
            <w:hideMark/>
          </w:tcPr>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eastAsia="ru-RU"/>
              </w:rPr>
              <w:t xml:space="preserve">Дорогі мої панове, ви такі ж далекі від справжнього інтелектуального життя ХХ століття, як індійський шаман, що творив свої закляття у </w:t>
            </w:r>
            <w:r w:rsidRPr="0003608D">
              <w:rPr>
                <w:rFonts w:eastAsia="Times New Roman" w:cs="Times New Roman"/>
                <w:szCs w:val="28"/>
                <w:lang w:eastAsia="ru-RU"/>
              </w:rPr>
              <w:lastRenderedPageBreak/>
              <w:t>первісних лісах десять тисяч років тому.</w:t>
            </w:r>
          </w:p>
        </w:tc>
        <w:tc>
          <w:tcPr>
            <w:tcW w:w="3089" w:type="dxa"/>
            <w:tcBorders>
              <w:top w:val="single" w:sz="4" w:space="0" w:color="auto"/>
              <w:left w:val="single" w:sz="4" w:space="0" w:color="auto"/>
              <w:bottom w:val="single" w:sz="4" w:space="0" w:color="auto"/>
              <w:right w:val="single" w:sz="4" w:space="0" w:color="auto"/>
            </w:tcBorders>
          </w:tcPr>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eastAsia="ru-RU"/>
              </w:rPr>
              <w:lastRenderedPageBreak/>
              <w:t xml:space="preserve">Дорогие мои господа, вы так же далеки отнастоящей интеллектуальной жизни ХХ века, как индийский шаман, который творил свои заклятия в </w:t>
            </w:r>
            <w:r w:rsidRPr="0003608D">
              <w:rPr>
                <w:rFonts w:eastAsia="Times New Roman" w:cs="Times New Roman"/>
                <w:szCs w:val="28"/>
                <w:lang w:eastAsia="ru-RU"/>
              </w:rPr>
              <w:lastRenderedPageBreak/>
              <w:t>первоначальных лесах десять тысяч лет назад.</w:t>
            </w:r>
          </w:p>
        </w:tc>
      </w:tr>
      <w:tr w:rsidR="0003608D" w:rsidRPr="0003608D" w:rsidTr="005F40E0">
        <w:tc>
          <w:tcPr>
            <w:tcW w:w="3392" w:type="dxa"/>
            <w:tcBorders>
              <w:top w:val="single" w:sz="4" w:space="0" w:color="auto"/>
              <w:left w:val="single" w:sz="4" w:space="0" w:color="auto"/>
              <w:bottom w:val="single" w:sz="4" w:space="0" w:color="auto"/>
              <w:right w:val="single" w:sz="4" w:space="0" w:color="auto"/>
            </w:tcBorders>
            <w:hideMark/>
          </w:tcPr>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eastAsia="ru-RU"/>
              </w:rPr>
              <w:lastRenderedPageBreak/>
              <w:t>Ви ніби службу правите перед вівтарем фактів.</w:t>
            </w:r>
          </w:p>
        </w:tc>
        <w:tc>
          <w:tcPr>
            <w:tcW w:w="3095" w:type="dxa"/>
            <w:tcBorders>
              <w:top w:val="single" w:sz="4" w:space="0" w:color="auto"/>
              <w:left w:val="single" w:sz="4" w:space="0" w:color="auto"/>
              <w:bottom w:val="single" w:sz="4" w:space="0" w:color="auto"/>
              <w:right w:val="single" w:sz="4" w:space="0" w:color="auto"/>
            </w:tcBorders>
            <w:hideMark/>
          </w:tcPr>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eastAsia="ru-RU"/>
              </w:rPr>
              <w:t>Ви, мабуть, молитеся фактам.</w:t>
            </w:r>
          </w:p>
        </w:tc>
        <w:tc>
          <w:tcPr>
            <w:tcW w:w="3089" w:type="dxa"/>
            <w:tcBorders>
              <w:top w:val="single" w:sz="4" w:space="0" w:color="auto"/>
              <w:left w:val="single" w:sz="4" w:space="0" w:color="auto"/>
              <w:bottom w:val="single" w:sz="4" w:space="0" w:color="auto"/>
              <w:right w:val="single" w:sz="4" w:space="0" w:color="auto"/>
            </w:tcBorders>
          </w:tcPr>
          <w:p w:rsidR="0003608D" w:rsidRPr="0003608D" w:rsidRDefault="0003608D" w:rsidP="0003608D">
            <w:pPr>
              <w:spacing w:after="120"/>
              <w:ind w:firstLine="0"/>
              <w:jc w:val="left"/>
              <w:rPr>
                <w:rFonts w:eastAsia="Times New Roman" w:cs="Times New Roman"/>
                <w:szCs w:val="28"/>
                <w:highlight w:val="cyan"/>
                <w:lang w:eastAsia="ru-RU"/>
              </w:rPr>
            </w:pPr>
            <w:r w:rsidRPr="0003608D">
              <w:rPr>
                <w:rFonts w:eastAsia="Times New Roman" w:cs="Times New Roman"/>
                <w:szCs w:val="28"/>
                <w:lang w:eastAsia="ru-RU"/>
              </w:rPr>
              <w:t>Вы, наверное, молитесь фактам.</w:t>
            </w:r>
          </w:p>
        </w:tc>
      </w:tr>
      <w:tr w:rsidR="0003608D" w:rsidRPr="0003608D" w:rsidTr="005F40E0">
        <w:tc>
          <w:tcPr>
            <w:tcW w:w="3392" w:type="dxa"/>
            <w:tcBorders>
              <w:top w:val="single" w:sz="4" w:space="0" w:color="auto"/>
              <w:left w:val="single" w:sz="4" w:space="0" w:color="auto"/>
              <w:bottom w:val="single" w:sz="4" w:space="0" w:color="auto"/>
              <w:right w:val="single" w:sz="4" w:space="0" w:color="auto"/>
            </w:tcBorders>
            <w:hideMark/>
          </w:tcPr>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eastAsia="ru-RU"/>
              </w:rPr>
              <w:t>Вони тлумачили голод і моровицю, як кару божу.</w:t>
            </w:r>
          </w:p>
        </w:tc>
        <w:tc>
          <w:tcPr>
            <w:tcW w:w="3095" w:type="dxa"/>
            <w:tcBorders>
              <w:top w:val="single" w:sz="4" w:space="0" w:color="auto"/>
              <w:left w:val="single" w:sz="4" w:space="0" w:color="auto"/>
              <w:bottom w:val="single" w:sz="4" w:space="0" w:color="auto"/>
              <w:right w:val="single" w:sz="4" w:space="0" w:color="auto"/>
            </w:tcBorders>
            <w:hideMark/>
          </w:tcPr>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eastAsia="ru-RU"/>
              </w:rPr>
              <w:t>Вони проголошували голод і чуму божою карою.</w:t>
            </w:r>
          </w:p>
        </w:tc>
        <w:tc>
          <w:tcPr>
            <w:tcW w:w="3089" w:type="dxa"/>
            <w:tcBorders>
              <w:top w:val="single" w:sz="4" w:space="0" w:color="auto"/>
              <w:left w:val="single" w:sz="4" w:space="0" w:color="auto"/>
              <w:bottom w:val="single" w:sz="4" w:space="0" w:color="auto"/>
              <w:right w:val="single" w:sz="4" w:space="0" w:color="auto"/>
            </w:tcBorders>
          </w:tcPr>
          <w:p w:rsidR="0003608D" w:rsidRPr="0003608D" w:rsidRDefault="0003608D" w:rsidP="0003608D">
            <w:pPr>
              <w:spacing w:after="120"/>
              <w:ind w:firstLine="0"/>
              <w:jc w:val="left"/>
              <w:rPr>
                <w:rFonts w:eastAsia="Times New Roman" w:cs="Times New Roman"/>
                <w:szCs w:val="28"/>
                <w:highlight w:val="cyan"/>
                <w:lang w:eastAsia="ru-RU"/>
              </w:rPr>
            </w:pPr>
            <w:r w:rsidRPr="0003608D">
              <w:rPr>
                <w:rFonts w:eastAsia="Times New Roman" w:cs="Times New Roman"/>
                <w:szCs w:val="28"/>
                <w:lang w:eastAsia="ru-RU"/>
              </w:rPr>
              <w:t>Они провозглашали голод и чуму божьим наказанием.</w:t>
            </w:r>
          </w:p>
        </w:tc>
      </w:tr>
      <w:tr w:rsidR="0003608D" w:rsidRPr="0003608D" w:rsidTr="005F40E0">
        <w:tc>
          <w:tcPr>
            <w:tcW w:w="3392" w:type="dxa"/>
            <w:tcBorders>
              <w:top w:val="single" w:sz="4" w:space="0" w:color="auto"/>
              <w:left w:val="single" w:sz="4" w:space="0" w:color="auto"/>
              <w:bottom w:val="single" w:sz="4" w:space="0" w:color="auto"/>
              <w:right w:val="single" w:sz="4" w:space="0" w:color="auto"/>
            </w:tcBorders>
            <w:hideMark/>
          </w:tcPr>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eastAsia="ru-RU"/>
              </w:rPr>
              <w:t>Ернест викликав попів на герць.</w:t>
            </w:r>
          </w:p>
        </w:tc>
        <w:tc>
          <w:tcPr>
            <w:tcW w:w="3095" w:type="dxa"/>
            <w:tcBorders>
              <w:top w:val="single" w:sz="4" w:space="0" w:color="auto"/>
              <w:left w:val="single" w:sz="4" w:space="0" w:color="auto"/>
              <w:bottom w:val="single" w:sz="4" w:space="0" w:color="auto"/>
              <w:right w:val="single" w:sz="4" w:space="0" w:color="auto"/>
            </w:tcBorders>
            <w:hideMark/>
          </w:tcPr>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eastAsia="ru-RU"/>
              </w:rPr>
              <w:t>Ернест кидав виклик присутнім служителям церкви.</w:t>
            </w:r>
          </w:p>
        </w:tc>
        <w:tc>
          <w:tcPr>
            <w:tcW w:w="3089" w:type="dxa"/>
            <w:tcBorders>
              <w:top w:val="single" w:sz="4" w:space="0" w:color="auto"/>
              <w:left w:val="single" w:sz="4" w:space="0" w:color="auto"/>
              <w:bottom w:val="single" w:sz="4" w:space="0" w:color="auto"/>
              <w:right w:val="single" w:sz="4" w:space="0" w:color="auto"/>
            </w:tcBorders>
          </w:tcPr>
          <w:p w:rsidR="0003608D" w:rsidRPr="0003608D" w:rsidRDefault="0003608D" w:rsidP="0003608D">
            <w:pPr>
              <w:spacing w:after="120"/>
              <w:ind w:firstLine="0"/>
              <w:jc w:val="left"/>
              <w:rPr>
                <w:rFonts w:eastAsia="Times New Roman" w:cs="Times New Roman"/>
                <w:szCs w:val="28"/>
                <w:lang w:val="ru-RU" w:eastAsia="ru-RU"/>
              </w:rPr>
            </w:pPr>
            <w:r w:rsidRPr="0003608D">
              <w:rPr>
                <w:rFonts w:eastAsia="Times New Roman" w:cs="Times New Roman"/>
                <w:szCs w:val="28"/>
                <w:lang w:val="ru-RU" w:eastAsia="ru-RU"/>
              </w:rPr>
              <w:t>Эрнест бросал вызов присутствующим служителям церкви.</w:t>
            </w:r>
          </w:p>
        </w:tc>
      </w:tr>
      <w:tr w:rsidR="0003608D" w:rsidRPr="0003608D" w:rsidTr="005F40E0">
        <w:tc>
          <w:tcPr>
            <w:tcW w:w="3392" w:type="dxa"/>
            <w:tcBorders>
              <w:top w:val="single" w:sz="4" w:space="0" w:color="auto"/>
              <w:left w:val="single" w:sz="4" w:space="0" w:color="auto"/>
              <w:bottom w:val="single" w:sz="4" w:space="0" w:color="auto"/>
              <w:right w:val="single" w:sz="4" w:space="0" w:color="auto"/>
            </w:tcBorders>
            <w:hideMark/>
          </w:tcPr>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eastAsia="ru-RU"/>
              </w:rPr>
              <w:t>Я чула, що під машкароюінтелігента-самохвала криється делікатна і чула людина.</w:t>
            </w:r>
          </w:p>
        </w:tc>
        <w:tc>
          <w:tcPr>
            <w:tcW w:w="3095" w:type="dxa"/>
            <w:tcBorders>
              <w:top w:val="single" w:sz="4" w:space="0" w:color="auto"/>
              <w:left w:val="single" w:sz="4" w:space="0" w:color="auto"/>
              <w:bottom w:val="single" w:sz="4" w:space="0" w:color="auto"/>
              <w:right w:val="single" w:sz="4" w:space="0" w:color="auto"/>
            </w:tcBorders>
            <w:hideMark/>
          </w:tcPr>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eastAsia="ru-RU"/>
              </w:rPr>
              <w:t>Я відчувала, що під маскоюззадерикуватогополеміста в ньому криється делікатна і чуйна душа.</w:t>
            </w:r>
          </w:p>
        </w:tc>
        <w:tc>
          <w:tcPr>
            <w:tcW w:w="3089" w:type="dxa"/>
            <w:tcBorders>
              <w:top w:val="single" w:sz="4" w:space="0" w:color="auto"/>
              <w:left w:val="single" w:sz="4" w:space="0" w:color="auto"/>
              <w:bottom w:val="single" w:sz="4" w:space="0" w:color="auto"/>
              <w:right w:val="single" w:sz="4" w:space="0" w:color="auto"/>
            </w:tcBorders>
          </w:tcPr>
          <w:p w:rsidR="0003608D" w:rsidRPr="0003608D" w:rsidRDefault="0003608D" w:rsidP="0003608D">
            <w:pPr>
              <w:spacing w:after="120"/>
              <w:ind w:firstLine="0"/>
              <w:jc w:val="left"/>
              <w:rPr>
                <w:rFonts w:eastAsia="Times New Roman" w:cs="Times New Roman"/>
                <w:szCs w:val="28"/>
                <w:highlight w:val="cyan"/>
                <w:lang w:eastAsia="ru-RU"/>
              </w:rPr>
            </w:pPr>
            <w:r w:rsidRPr="0003608D">
              <w:rPr>
                <w:rFonts w:eastAsia="Times New Roman" w:cs="Times New Roman"/>
                <w:szCs w:val="28"/>
                <w:lang w:eastAsia="ru-RU"/>
              </w:rPr>
              <w:t>Я чувствовала, что под маской задорного полемиста в нем прячется деликатная и чувствительная душа.</w:t>
            </w:r>
          </w:p>
        </w:tc>
      </w:tr>
      <w:tr w:rsidR="0003608D" w:rsidRPr="0003608D" w:rsidTr="005F40E0">
        <w:tc>
          <w:tcPr>
            <w:tcW w:w="3392" w:type="dxa"/>
            <w:tcBorders>
              <w:top w:val="single" w:sz="4" w:space="0" w:color="auto"/>
              <w:left w:val="single" w:sz="4" w:space="0" w:color="auto"/>
              <w:bottom w:val="single" w:sz="4" w:space="0" w:color="auto"/>
              <w:right w:val="single" w:sz="4" w:space="0" w:color="auto"/>
            </w:tcBorders>
            <w:hideMark/>
          </w:tcPr>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eastAsia="ru-RU"/>
              </w:rPr>
              <w:t xml:space="preserve">… </w:t>
            </w:r>
            <w:r w:rsidRPr="0003608D">
              <w:rPr>
                <w:rFonts w:eastAsia="Times New Roman" w:cs="Times New Roman"/>
                <w:szCs w:val="28"/>
                <w:lang w:val="ru-RU" w:eastAsia="ru-RU"/>
              </w:rPr>
              <w:t>A</w:t>
            </w:r>
            <w:r w:rsidRPr="0003608D">
              <w:rPr>
                <w:rFonts w:eastAsia="Times New Roman" w:cs="Times New Roman"/>
                <w:szCs w:val="28"/>
                <w:lang w:eastAsia="ru-RU"/>
              </w:rPr>
              <w:t xml:space="preserve"> чванливий через те, що мало й погано вчено його.</w:t>
            </w:r>
          </w:p>
        </w:tc>
        <w:tc>
          <w:tcPr>
            <w:tcW w:w="3095" w:type="dxa"/>
            <w:tcBorders>
              <w:top w:val="single" w:sz="4" w:space="0" w:color="auto"/>
              <w:left w:val="single" w:sz="4" w:space="0" w:color="auto"/>
              <w:bottom w:val="single" w:sz="4" w:space="0" w:color="auto"/>
              <w:right w:val="single" w:sz="4" w:space="0" w:color="auto"/>
            </w:tcBorders>
            <w:hideMark/>
          </w:tcPr>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eastAsia="ru-RU"/>
              </w:rPr>
              <w:t xml:space="preserve">… </w:t>
            </w:r>
            <w:r w:rsidRPr="0003608D">
              <w:rPr>
                <w:rFonts w:eastAsia="Times New Roman" w:cs="Times New Roman"/>
                <w:szCs w:val="28"/>
                <w:lang w:val="ru-RU" w:eastAsia="ru-RU"/>
              </w:rPr>
              <w:t>B</w:t>
            </w:r>
            <w:r w:rsidRPr="0003608D">
              <w:rPr>
                <w:rFonts w:eastAsia="Times New Roman" w:cs="Times New Roman"/>
                <w:szCs w:val="28"/>
                <w:lang w:eastAsia="ru-RU"/>
              </w:rPr>
              <w:t>міє тільки чванитися, бо здобув погану і зовсім недостатню освіту.</w:t>
            </w:r>
          </w:p>
        </w:tc>
        <w:tc>
          <w:tcPr>
            <w:tcW w:w="3089" w:type="dxa"/>
            <w:tcBorders>
              <w:top w:val="single" w:sz="4" w:space="0" w:color="auto"/>
              <w:left w:val="single" w:sz="4" w:space="0" w:color="auto"/>
              <w:bottom w:val="single" w:sz="4" w:space="0" w:color="auto"/>
              <w:right w:val="single" w:sz="4" w:space="0" w:color="auto"/>
            </w:tcBorders>
          </w:tcPr>
          <w:p w:rsidR="0003608D" w:rsidRPr="0003608D" w:rsidRDefault="0003608D" w:rsidP="0003608D">
            <w:pPr>
              <w:spacing w:after="120"/>
              <w:ind w:firstLine="0"/>
              <w:jc w:val="left"/>
              <w:rPr>
                <w:rFonts w:eastAsia="Times New Roman" w:cs="Times New Roman"/>
                <w:szCs w:val="28"/>
                <w:highlight w:val="cyan"/>
                <w:lang w:eastAsia="ru-RU"/>
              </w:rPr>
            </w:pPr>
            <w:r w:rsidRPr="0003608D">
              <w:rPr>
                <w:rFonts w:eastAsia="Times New Roman" w:cs="Times New Roman"/>
                <w:szCs w:val="28"/>
                <w:lang w:eastAsia="ru-RU"/>
              </w:rPr>
              <w:t>... Умеет только кичиться, потому что получил плохое и совсем недостаточное образование.</w:t>
            </w:r>
          </w:p>
        </w:tc>
      </w:tr>
      <w:tr w:rsidR="0003608D" w:rsidRPr="0003608D" w:rsidTr="005F40E0">
        <w:tc>
          <w:tcPr>
            <w:tcW w:w="3392" w:type="dxa"/>
            <w:tcBorders>
              <w:top w:val="single" w:sz="4" w:space="0" w:color="auto"/>
              <w:left w:val="single" w:sz="4" w:space="0" w:color="auto"/>
              <w:bottom w:val="single" w:sz="4" w:space="0" w:color="auto"/>
              <w:right w:val="single" w:sz="4" w:space="0" w:color="auto"/>
            </w:tcBorders>
            <w:hideMark/>
          </w:tcPr>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eastAsia="ru-RU"/>
              </w:rPr>
              <w:t>Кров капає навіть зі сволоків вашої стелі.</w:t>
            </w:r>
          </w:p>
        </w:tc>
        <w:tc>
          <w:tcPr>
            <w:tcW w:w="3095" w:type="dxa"/>
            <w:tcBorders>
              <w:top w:val="single" w:sz="4" w:space="0" w:color="auto"/>
              <w:left w:val="single" w:sz="4" w:space="0" w:color="auto"/>
              <w:bottom w:val="single" w:sz="4" w:space="0" w:color="auto"/>
              <w:right w:val="single" w:sz="4" w:space="0" w:color="auto"/>
            </w:tcBorders>
            <w:hideMark/>
          </w:tcPr>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eastAsia="ru-RU"/>
              </w:rPr>
              <w:t>Кров капає з вашого даху.</w:t>
            </w:r>
          </w:p>
        </w:tc>
        <w:tc>
          <w:tcPr>
            <w:tcW w:w="3089" w:type="dxa"/>
            <w:tcBorders>
              <w:top w:val="single" w:sz="4" w:space="0" w:color="auto"/>
              <w:left w:val="single" w:sz="4" w:space="0" w:color="auto"/>
              <w:bottom w:val="single" w:sz="4" w:space="0" w:color="auto"/>
              <w:right w:val="single" w:sz="4" w:space="0" w:color="auto"/>
            </w:tcBorders>
          </w:tcPr>
          <w:p w:rsidR="0003608D" w:rsidRPr="0003608D" w:rsidRDefault="0003608D" w:rsidP="0003608D">
            <w:pPr>
              <w:spacing w:after="120"/>
              <w:ind w:firstLine="0"/>
              <w:jc w:val="left"/>
              <w:rPr>
                <w:rFonts w:eastAsia="Times New Roman" w:cs="Times New Roman"/>
                <w:szCs w:val="28"/>
                <w:highlight w:val="cyan"/>
                <w:lang w:eastAsia="ru-RU"/>
              </w:rPr>
            </w:pPr>
            <w:r w:rsidRPr="0003608D">
              <w:rPr>
                <w:rFonts w:eastAsia="Times New Roman" w:cs="Times New Roman"/>
                <w:szCs w:val="28"/>
                <w:lang w:eastAsia="ru-RU"/>
              </w:rPr>
              <w:t>Кровь капает с вашей крыши.</w:t>
            </w:r>
          </w:p>
        </w:tc>
      </w:tr>
      <w:tr w:rsidR="0003608D" w:rsidRPr="0003608D" w:rsidTr="005F40E0">
        <w:tc>
          <w:tcPr>
            <w:tcW w:w="3392" w:type="dxa"/>
            <w:tcBorders>
              <w:top w:val="single" w:sz="4" w:space="0" w:color="auto"/>
              <w:left w:val="single" w:sz="4" w:space="0" w:color="auto"/>
              <w:bottom w:val="single" w:sz="4" w:space="0" w:color="auto"/>
              <w:right w:val="single" w:sz="4" w:space="0" w:color="auto"/>
            </w:tcBorders>
            <w:hideMark/>
          </w:tcPr>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eastAsia="ru-RU"/>
              </w:rPr>
              <w:t>Я слізьми зайшлася від образи й ураженої гордости.</w:t>
            </w:r>
          </w:p>
        </w:tc>
        <w:tc>
          <w:tcPr>
            <w:tcW w:w="3095" w:type="dxa"/>
            <w:tcBorders>
              <w:top w:val="single" w:sz="4" w:space="0" w:color="auto"/>
              <w:left w:val="single" w:sz="4" w:space="0" w:color="auto"/>
              <w:bottom w:val="single" w:sz="4" w:space="0" w:color="auto"/>
              <w:right w:val="single" w:sz="4" w:space="0" w:color="auto"/>
            </w:tcBorders>
          </w:tcPr>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eastAsia="ru-RU"/>
              </w:rPr>
              <w:t>Сльози побігли з моїхочей від такої образи.</w:t>
            </w:r>
          </w:p>
        </w:tc>
        <w:tc>
          <w:tcPr>
            <w:tcW w:w="3089" w:type="dxa"/>
            <w:tcBorders>
              <w:top w:val="single" w:sz="4" w:space="0" w:color="auto"/>
              <w:left w:val="single" w:sz="4" w:space="0" w:color="auto"/>
              <w:bottom w:val="single" w:sz="4" w:space="0" w:color="auto"/>
              <w:right w:val="single" w:sz="4" w:space="0" w:color="auto"/>
            </w:tcBorders>
          </w:tcPr>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eastAsia="ru-RU"/>
              </w:rPr>
              <w:t>Слезы побежали из моих глаз из-за такой обиды.</w:t>
            </w:r>
          </w:p>
        </w:tc>
      </w:tr>
      <w:tr w:rsidR="0003608D" w:rsidRPr="0003608D" w:rsidTr="005F40E0">
        <w:tc>
          <w:tcPr>
            <w:tcW w:w="3392" w:type="dxa"/>
            <w:tcBorders>
              <w:top w:val="single" w:sz="4" w:space="0" w:color="auto"/>
              <w:left w:val="single" w:sz="4" w:space="0" w:color="auto"/>
              <w:bottom w:val="single" w:sz="4" w:space="0" w:color="auto"/>
              <w:right w:val="single" w:sz="4" w:space="0" w:color="auto"/>
            </w:tcBorders>
            <w:hideMark/>
          </w:tcPr>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eastAsia="ru-RU"/>
              </w:rPr>
              <w:lastRenderedPageBreak/>
              <w:t>І, мов скалічену коняку, ви викинули його на битий шлях, щоб умирав.</w:t>
            </w:r>
          </w:p>
        </w:tc>
        <w:tc>
          <w:tcPr>
            <w:tcW w:w="3095" w:type="dxa"/>
            <w:tcBorders>
              <w:top w:val="single" w:sz="4" w:space="0" w:color="auto"/>
              <w:left w:val="single" w:sz="4" w:space="0" w:color="auto"/>
              <w:bottom w:val="single" w:sz="4" w:space="0" w:color="auto"/>
              <w:right w:val="single" w:sz="4" w:space="0" w:color="auto"/>
            </w:tcBorders>
            <w:hideMark/>
          </w:tcPr>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eastAsia="ru-RU"/>
              </w:rPr>
              <w:t>Після цього ви викинули його на вулицю вмирати з голоду.</w:t>
            </w:r>
          </w:p>
        </w:tc>
        <w:tc>
          <w:tcPr>
            <w:tcW w:w="3089" w:type="dxa"/>
            <w:tcBorders>
              <w:top w:val="single" w:sz="4" w:space="0" w:color="auto"/>
              <w:left w:val="single" w:sz="4" w:space="0" w:color="auto"/>
              <w:bottom w:val="single" w:sz="4" w:space="0" w:color="auto"/>
              <w:right w:val="single" w:sz="4" w:space="0" w:color="auto"/>
            </w:tcBorders>
          </w:tcPr>
          <w:p w:rsidR="0003608D" w:rsidRPr="0003608D" w:rsidRDefault="0003608D" w:rsidP="0003608D">
            <w:pPr>
              <w:spacing w:after="120"/>
              <w:ind w:firstLine="0"/>
              <w:jc w:val="left"/>
              <w:rPr>
                <w:rFonts w:eastAsia="Times New Roman" w:cs="Times New Roman"/>
                <w:szCs w:val="28"/>
                <w:highlight w:val="cyan"/>
                <w:lang w:eastAsia="ru-RU"/>
              </w:rPr>
            </w:pPr>
            <w:r w:rsidRPr="0003608D">
              <w:rPr>
                <w:rFonts w:eastAsia="Times New Roman" w:cs="Times New Roman"/>
                <w:szCs w:val="28"/>
                <w:lang w:eastAsia="ru-RU"/>
              </w:rPr>
              <w:t>После этого вы выбросили его на улицу умирать от голода.</w:t>
            </w:r>
          </w:p>
        </w:tc>
      </w:tr>
      <w:tr w:rsidR="0003608D" w:rsidRPr="0003608D" w:rsidTr="005F40E0">
        <w:tc>
          <w:tcPr>
            <w:tcW w:w="3392" w:type="dxa"/>
            <w:tcBorders>
              <w:top w:val="single" w:sz="4" w:space="0" w:color="auto"/>
              <w:left w:val="single" w:sz="4" w:space="0" w:color="auto"/>
              <w:bottom w:val="single" w:sz="4" w:space="0" w:color="auto"/>
              <w:right w:val="single" w:sz="4" w:space="0" w:color="auto"/>
            </w:tcBorders>
            <w:hideMark/>
          </w:tcPr>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eastAsia="ru-RU"/>
              </w:rPr>
              <w:t>Він повагом глянув на мене міркуючи і захитав головою.</w:t>
            </w:r>
          </w:p>
        </w:tc>
        <w:tc>
          <w:tcPr>
            <w:tcW w:w="3095" w:type="dxa"/>
            <w:tcBorders>
              <w:top w:val="single" w:sz="4" w:space="0" w:color="auto"/>
              <w:left w:val="single" w:sz="4" w:space="0" w:color="auto"/>
              <w:bottom w:val="single" w:sz="4" w:space="0" w:color="auto"/>
              <w:right w:val="single" w:sz="4" w:space="0" w:color="auto"/>
            </w:tcBorders>
          </w:tcPr>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eastAsia="ru-RU"/>
              </w:rPr>
              <w:t>Він задумливо глянув на мене.</w:t>
            </w:r>
          </w:p>
          <w:p w:rsidR="0003608D" w:rsidRPr="0003608D" w:rsidRDefault="0003608D" w:rsidP="0003608D">
            <w:pPr>
              <w:spacing w:after="120"/>
              <w:ind w:firstLine="0"/>
              <w:jc w:val="left"/>
              <w:rPr>
                <w:rFonts w:eastAsia="Times New Roman" w:cs="Times New Roman"/>
                <w:szCs w:val="28"/>
                <w:lang w:eastAsia="ru-RU"/>
              </w:rPr>
            </w:pPr>
          </w:p>
        </w:tc>
        <w:tc>
          <w:tcPr>
            <w:tcW w:w="3089" w:type="dxa"/>
            <w:tcBorders>
              <w:top w:val="single" w:sz="4" w:space="0" w:color="auto"/>
              <w:left w:val="single" w:sz="4" w:space="0" w:color="auto"/>
              <w:bottom w:val="single" w:sz="4" w:space="0" w:color="auto"/>
              <w:right w:val="single" w:sz="4" w:space="0" w:color="auto"/>
            </w:tcBorders>
          </w:tcPr>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eastAsia="ru-RU"/>
              </w:rPr>
              <w:t>Он задумчиво посмотрел на меня.</w:t>
            </w:r>
          </w:p>
        </w:tc>
      </w:tr>
      <w:tr w:rsidR="0003608D" w:rsidRPr="0003608D" w:rsidTr="005F40E0">
        <w:tc>
          <w:tcPr>
            <w:tcW w:w="3392" w:type="dxa"/>
            <w:tcBorders>
              <w:top w:val="single" w:sz="4" w:space="0" w:color="auto"/>
              <w:left w:val="single" w:sz="4" w:space="0" w:color="auto"/>
              <w:bottom w:val="single" w:sz="4" w:space="0" w:color="auto"/>
              <w:right w:val="single" w:sz="4" w:space="0" w:color="auto"/>
            </w:tcBorders>
          </w:tcPr>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eastAsia="ru-RU"/>
              </w:rPr>
              <w:t>Був би я вартий, мені б не довелося, тиняючись за парканом голодувати й брати на себе справи такі, як Джексонова.</w:t>
            </w:r>
          </w:p>
        </w:tc>
        <w:tc>
          <w:tcPr>
            <w:tcW w:w="3095" w:type="dxa"/>
            <w:tcBorders>
              <w:top w:val="single" w:sz="4" w:space="0" w:color="auto"/>
              <w:left w:val="single" w:sz="4" w:space="0" w:color="auto"/>
              <w:bottom w:val="single" w:sz="4" w:space="0" w:color="auto"/>
              <w:right w:val="single" w:sz="4" w:space="0" w:color="auto"/>
            </w:tcBorders>
          </w:tcPr>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eastAsia="ru-RU"/>
              </w:rPr>
              <w:t>Якби мені платили більше, мені б не довелося голодувати і брати на себе такі справи, як справа Джексона.</w:t>
            </w:r>
          </w:p>
        </w:tc>
        <w:tc>
          <w:tcPr>
            <w:tcW w:w="3089" w:type="dxa"/>
            <w:tcBorders>
              <w:top w:val="single" w:sz="4" w:space="0" w:color="auto"/>
              <w:left w:val="single" w:sz="4" w:space="0" w:color="auto"/>
              <w:bottom w:val="single" w:sz="4" w:space="0" w:color="auto"/>
              <w:right w:val="single" w:sz="4" w:space="0" w:color="auto"/>
            </w:tcBorders>
          </w:tcPr>
          <w:p w:rsidR="0003608D" w:rsidRPr="0003608D" w:rsidRDefault="0003608D" w:rsidP="0003608D">
            <w:pPr>
              <w:spacing w:after="120"/>
              <w:ind w:firstLine="0"/>
              <w:jc w:val="left"/>
              <w:rPr>
                <w:rFonts w:eastAsia="Times New Roman" w:cs="Times New Roman"/>
                <w:szCs w:val="28"/>
                <w:highlight w:val="cyan"/>
                <w:lang w:eastAsia="ru-RU"/>
              </w:rPr>
            </w:pPr>
            <w:r w:rsidRPr="0003608D">
              <w:rPr>
                <w:rFonts w:eastAsia="Times New Roman" w:cs="Times New Roman"/>
                <w:szCs w:val="28"/>
                <w:lang w:eastAsia="ru-RU"/>
              </w:rPr>
              <w:t>Если бы мне платили больше, мне бы не пришлось голодать и брать на себя такие дела, как дело Джексона.</w:t>
            </w:r>
          </w:p>
        </w:tc>
      </w:tr>
      <w:tr w:rsidR="0003608D" w:rsidRPr="0003608D" w:rsidTr="005F40E0">
        <w:tc>
          <w:tcPr>
            <w:tcW w:w="3392" w:type="dxa"/>
            <w:tcBorders>
              <w:top w:val="single" w:sz="4" w:space="0" w:color="auto"/>
              <w:left w:val="single" w:sz="4" w:space="0" w:color="auto"/>
              <w:bottom w:val="single" w:sz="4" w:space="0" w:color="auto"/>
              <w:right w:val="single" w:sz="4" w:space="0" w:color="auto"/>
            </w:tcBorders>
            <w:hideMark/>
          </w:tcPr>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eastAsia="ru-RU"/>
              </w:rPr>
              <w:t>Коли він підійшов до мене поздоровкатись…</w:t>
            </w:r>
          </w:p>
        </w:tc>
        <w:tc>
          <w:tcPr>
            <w:tcW w:w="3095" w:type="dxa"/>
            <w:tcBorders>
              <w:top w:val="single" w:sz="4" w:space="0" w:color="auto"/>
              <w:left w:val="single" w:sz="4" w:space="0" w:color="auto"/>
              <w:bottom w:val="single" w:sz="4" w:space="0" w:color="auto"/>
              <w:right w:val="single" w:sz="4" w:space="0" w:color="auto"/>
            </w:tcBorders>
          </w:tcPr>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eastAsia="ru-RU"/>
              </w:rPr>
              <w:t>Вітаючись зі мною…</w:t>
            </w:r>
          </w:p>
        </w:tc>
        <w:tc>
          <w:tcPr>
            <w:tcW w:w="3089" w:type="dxa"/>
            <w:tcBorders>
              <w:top w:val="single" w:sz="4" w:space="0" w:color="auto"/>
              <w:left w:val="single" w:sz="4" w:space="0" w:color="auto"/>
              <w:bottom w:val="single" w:sz="4" w:space="0" w:color="auto"/>
              <w:right w:val="single" w:sz="4" w:space="0" w:color="auto"/>
            </w:tcBorders>
          </w:tcPr>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eastAsia="ru-RU"/>
              </w:rPr>
              <w:t>Здороваясь со мной...</w:t>
            </w:r>
          </w:p>
        </w:tc>
      </w:tr>
      <w:tr w:rsidR="0003608D" w:rsidRPr="0003608D" w:rsidTr="005F40E0">
        <w:tc>
          <w:tcPr>
            <w:tcW w:w="3392" w:type="dxa"/>
            <w:tcBorders>
              <w:top w:val="single" w:sz="4" w:space="0" w:color="auto"/>
              <w:left w:val="single" w:sz="4" w:space="0" w:color="auto"/>
              <w:bottom w:val="single" w:sz="4" w:space="0" w:color="auto"/>
              <w:right w:val="single" w:sz="4" w:space="0" w:color="auto"/>
            </w:tcBorders>
            <w:hideMark/>
          </w:tcPr>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eastAsia="ru-RU"/>
              </w:rPr>
              <w:t>Я швидко взяла на розум.</w:t>
            </w:r>
          </w:p>
        </w:tc>
        <w:tc>
          <w:tcPr>
            <w:tcW w:w="3095" w:type="dxa"/>
            <w:tcBorders>
              <w:top w:val="single" w:sz="4" w:space="0" w:color="auto"/>
              <w:left w:val="single" w:sz="4" w:space="0" w:color="auto"/>
              <w:bottom w:val="single" w:sz="4" w:space="0" w:color="auto"/>
              <w:right w:val="single" w:sz="4" w:space="0" w:color="auto"/>
            </w:tcBorders>
            <w:hideMark/>
          </w:tcPr>
          <w:p w:rsidR="0003608D" w:rsidRPr="0003608D" w:rsidRDefault="0003608D" w:rsidP="0003608D">
            <w:pPr>
              <w:spacing w:after="120"/>
              <w:ind w:firstLine="0"/>
              <w:jc w:val="left"/>
              <w:rPr>
                <w:rFonts w:eastAsia="Times New Roman" w:cs="Times New Roman"/>
                <w:szCs w:val="28"/>
                <w:lang w:eastAsia="ru-RU"/>
              </w:rPr>
            </w:pPr>
            <w:r w:rsidRPr="0003608D">
              <w:rPr>
                <w:rFonts w:eastAsia="Times New Roman" w:cs="Times New Roman"/>
                <w:szCs w:val="28"/>
                <w:lang w:eastAsia="ru-RU"/>
              </w:rPr>
              <w:t>Я швидко зробила висновки.</w:t>
            </w:r>
          </w:p>
        </w:tc>
        <w:tc>
          <w:tcPr>
            <w:tcW w:w="3089" w:type="dxa"/>
            <w:tcBorders>
              <w:top w:val="single" w:sz="4" w:space="0" w:color="auto"/>
              <w:left w:val="single" w:sz="4" w:space="0" w:color="auto"/>
              <w:bottom w:val="single" w:sz="4" w:space="0" w:color="auto"/>
              <w:right w:val="single" w:sz="4" w:space="0" w:color="auto"/>
            </w:tcBorders>
          </w:tcPr>
          <w:p w:rsidR="0003608D" w:rsidRPr="0003608D" w:rsidRDefault="0003608D" w:rsidP="0003608D">
            <w:pPr>
              <w:spacing w:after="120"/>
              <w:ind w:firstLine="0"/>
              <w:jc w:val="left"/>
              <w:rPr>
                <w:rFonts w:eastAsia="Times New Roman" w:cs="Times New Roman"/>
                <w:szCs w:val="28"/>
                <w:highlight w:val="cyan"/>
                <w:lang w:eastAsia="ru-RU"/>
              </w:rPr>
            </w:pPr>
            <w:r w:rsidRPr="0003608D">
              <w:rPr>
                <w:rFonts w:eastAsia="Times New Roman" w:cs="Times New Roman"/>
                <w:szCs w:val="28"/>
                <w:lang w:val="ru-RU" w:eastAsia="ru-RU"/>
              </w:rPr>
              <w:t>Я быстро сделала выводы.</w:t>
            </w:r>
          </w:p>
        </w:tc>
      </w:tr>
    </w:tbl>
    <w:p w:rsidR="0003608D" w:rsidRPr="0003608D" w:rsidRDefault="0003608D" w:rsidP="0003608D">
      <w:pPr>
        <w:spacing w:after="200" w:line="276" w:lineRule="auto"/>
        <w:ind w:firstLine="0"/>
        <w:jc w:val="left"/>
        <w:rPr>
          <w:rFonts w:ascii="Calibri" w:eastAsia="Times New Roman" w:hAnsi="Calibri" w:cs="Times New Roman"/>
          <w:sz w:val="22"/>
          <w:lang w:val="ru-RU" w:eastAsia="ru-RU"/>
        </w:rPr>
      </w:pPr>
    </w:p>
    <w:p w:rsidR="0003608D" w:rsidRPr="0003608D" w:rsidRDefault="0003608D" w:rsidP="0003608D">
      <w:pPr>
        <w:spacing w:after="160" w:line="259" w:lineRule="auto"/>
        <w:ind w:firstLine="0"/>
        <w:jc w:val="left"/>
        <w:rPr>
          <w:rFonts w:ascii="Calibri" w:eastAsia="Calibri" w:hAnsi="Calibri" w:cs="Times New Roman"/>
          <w:sz w:val="22"/>
          <w:lang w:val="ru-RU"/>
        </w:rPr>
      </w:pPr>
    </w:p>
    <w:p w:rsidR="0003608D" w:rsidRPr="00E875A7" w:rsidRDefault="0003608D" w:rsidP="009E5F2C">
      <w:pPr>
        <w:rPr>
          <w:lang w:val="en-US"/>
        </w:rPr>
      </w:pPr>
      <w:bookmarkStart w:id="49" w:name="_GoBack"/>
      <w:bookmarkEnd w:id="49"/>
    </w:p>
    <w:sectPr w:rsidR="0003608D" w:rsidRPr="00E875A7" w:rsidSect="00575836">
      <w:headerReference w:type="default" r:id="rId9"/>
      <w:pgSz w:w="11906" w:h="16838"/>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0F78" w:rsidRDefault="00F80F78" w:rsidP="00B165C5">
      <w:pPr>
        <w:spacing w:line="240" w:lineRule="auto"/>
      </w:pPr>
      <w:r>
        <w:separator/>
      </w:r>
    </w:p>
  </w:endnote>
  <w:endnote w:type="continuationSeparator" w:id="0">
    <w:p w:rsidR="00F80F78" w:rsidRDefault="00F80F78" w:rsidP="00B165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0F78" w:rsidRDefault="00F80F78" w:rsidP="00B165C5">
      <w:pPr>
        <w:spacing w:line="240" w:lineRule="auto"/>
      </w:pPr>
      <w:r>
        <w:separator/>
      </w:r>
    </w:p>
  </w:footnote>
  <w:footnote w:type="continuationSeparator" w:id="0">
    <w:p w:rsidR="00F80F78" w:rsidRDefault="00F80F78" w:rsidP="00B165C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left w:w="0" w:type="dxa"/>
        <w:right w:w="0" w:type="dxa"/>
      </w:tblCellMar>
      <w:tblLook w:val="04A0" w:firstRow="1" w:lastRow="0" w:firstColumn="1" w:lastColumn="0" w:noHBand="0" w:noVBand="1"/>
    </w:tblPr>
    <w:tblGrid>
      <w:gridCol w:w="3214"/>
      <w:gridCol w:w="3213"/>
      <w:gridCol w:w="3211"/>
    </w:tblGrid>
    <w:tr w:rsidR="00102019">
      <w:trPr>
        <w:trHeight w:val="720"/>
      </w:trPr>
      <w:tc>
        <w:tcPr>
          <w:tcW w:w="1667" w:type="pct"/>
        </w:tcPr>
        <w:p w:rsidR="00102019" w:rsidRPr="00914BDA" w:rsidRDefault="00102019">
          <w:pPr>
            <w:pStyle w:val="ab"/>
            <w:rPr>
              <w:color w:val="5B9BD5"/>
            </w:rPr>
          </w:pPr>
        </w:p>
      </w:tc>
      <w:tc>
        <w:tcPr>
          <w:tcW w:w="1667" w:type="pct"/>
        </w:tcPr>
        <w:p w:rsidR="00102019" w:rsidRPr="00914BDA" w:rsidRDefault="00102019" w:rsidP="005B5467">
          <w:pPr>
            <w:pStyle w:val="ab"/>
            <w:ind w:firstLine="0"/>
            <w:rPr>
              <w:color w:val="5B9BD5"/>
            </w:rPr>
          </w:pPr>
        </w:p>
      </w:tc>
      <w:tc>
        <w:tcPr>
          <w:tcW w:w="1666" w:type="pct"/>
        </w:tcPr>
        <w:p w:rsidR="00102019" w:rsidRPr="00914BDA" w:rsidRDefault="00102019">
          <w:pPr>
            <w:pStyle w:val="ab"/>
            <w:jc w:val="right"/>
            <w:rPr>
              <w:color w:val="5B9BD5"/>
            </w:rPr>
          </w:pPr>
          <w:r w:rsidRPr="00914BDA">
            <w:rPr>
              <w:color w:val="000000"/>
              <w:sz w:val="24"/>
              <w:szCs w:val="24"/>
            </w:rPr>
            <w:fldChar w:fldCharType="begin"/>
          </w:r>
          <w:r w:rsidRPr="00914BDA">
            <w:rPr>
              <w:color w:val="000000"/>
              <w:sz w:val="24"/>
              <w:szCs w:val="24"/>
            </w:rPr>
            <w:instrText>PAGE   \* MERGEFORMAT</w:instrText>
          </w:r>
          <w:r w:rsidRPr="00914BDA">
            <w:rPr>
              <w:color w:val="000000"/>
              <w:sz w:val="24"/>
              <w:szCs w:val="24"/>
            </w:rPr>
            <w:fldChar w:fldCharType="separate"/>
          </w:r>
          <w:r w:rsidR="0003608D" w:rsidRPr="0003608D">
            <w:rPr>
              <w:noProof/>
              <w:color w:val="000000"/>
              <w:sz w:val="24"/>
              <w:szCs w:val="24"/>
              <w:lang w:val="ru-RU"/>
            </w:rPr>
            <w:t>85</w:t>
          </w:r>
          <w:r w:rsidRPr="00914BDA">
            <w:rPr>
              <w:color w:val="000000"/>
              <w:sz w:val="24"/>
              <w:szCs w:val="24"/>
            </w:rPr>
            <w:fldChar w:fldCharType="end"/>
          </w:r>
        </w:p>
      </w:tc>
    </w:tr>
  </w:tbl>
  <w:p w:rsidR="00102019" w:rsidRDefault="00102019">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10C452A1"/>
    <w:multiLevelType w:val="hybridMultilevel"/>
    <w:tmpl w:val="557CDE66"/>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113606D0"/>
    <w:multiLevelType w:val="hybridMultilevel"/>
    <w:tmpl w:val="304EA98A"/>
    <w:lvl w:ilvl="0" w:tplc="87D80C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63B303BD"/>
    <w:multiLevelType w:val="multilevel"/>
    <w:tmpl w:val="6AEA2E9C"/>
    <w:lvl w:ilvl="0">
      <w:start w:val="1"/>
      <w:numFmt w:val="decimal"/>
      <w:lvlText w:val="%1."/>
      <w:lvlJc w:val="left"/>
      <w:pPr>
        <w:ind w:left="360" w:hanging="360"/>
      </w:pPr>
      <w:rPr>
        <w:b/>
        <w:sz w:val="28"/>
        <w:szCs w:val="28"/>
      </w:rPr>
    </w:lvl>
    <w:lvl w:ilvl="1">
      <w:start w:val="1"/>
      <w:numFmt w:val="lowerLetter"/>
      <w:lvlText w:val="%2."/>
      <w:lvlJc w:val="left"/>
      <w:pPr>
        <w:ind w:left="1080" w:hanging="360"/>
      </w:pPr>
    </w:lvl>
    <w:lvl w:ilvl="2">
      <w:start w:val="1"/>
      <w:numFmt w:val="lowerRoman"/>
      <w:lvlText w:val="%2.%3."/>
      <w:lvlJc w:val="right"/>
      <w:pPr>
        <w:ind w:left="1800" w:hanging="180"/>
      </w:pPr>
    </w:lvl>
    <w:lvl w:ilvl="3">
      <w:start w:val="1"/>
      <w:numFmt w:val="decimal"/>
      <w:lvlText w:val="%2.%3.%4."/>
      <w:lvlJc w:val="left"/>
      <w:pPr>
        <w:ind w:left="2520" w:hanging="360"/>
      </w:pPr>
    </w:lvl>
    <w:lvl w:ilvl="4">
      <w:start w:val="1"/>
      <w:numFmt w:val="lowerLetter"/>
      <w:lvlText w:val="%2.%3.%4.%5."/>
      <w:lvlJc w:val="left"/>
      <w:pPr>
        <w:ind w:left="3240" w:hanging="360"/>
      </w:pPr>
    </w:lvl>
    <w:lvl w:ilvl="5">
      <w:start w:val="1"/>
      <w:numFmt w:val="lowerRoman"/>
      <w:lvlText w:val="%2.%3.%4.%5.%6."/>
      <w:lvlJc w:val="right"/>
      <w:pPr>
        <w:ind w:left="3960" w:hanging="180"/>
      </w:pPr>
    </w:lvl>
    <w:lvl w:ilvl="6">
      <w:start w:val="1"/>
      <w:numFmt w:val="decimal"/>
      <w:lvlText w:val="%2.%3.%4.%5.%6.%7."/>
      <w:lvlJc w:val="left"/>
      <w:pPr>
        <w:ind w:left="4680" w:hanging="360"/>
      </w:pPr>
    </w:lvl>
    <w:lvl w:ilvl="7">
      <w:start w:val="1"/>
      <w:numFmt w:val="lowerLetter"/>
      <w:lvlText w:val="%2.%3.%4.%5.%6.%7.%8."/>
      <w:lvlJc w:val="left"/>
      <w:pPr>
        <w:ind w:left="5400" w:hanging="360"/>
      </w:pPr>
    </w:lvl>
    <w:lvl w:ilvl="8">
      <w:start w:val="1"/>
      <w:numFmt w:val="lowerRoman"/>
      <w:lvlText w:val="%2.%3.%4.%5.%6.%7.%8.%9."/>
      <w:lvlJc w:val="right"/>
      <w:pPr>
        <w:ind w:left="6120" w:hanging="180"/>
      </w:pPr>
    </w:lvl>
  </w:abstractNum>
  <w:abstractNum w:abstractNumId="4" w15:restartNumberingAfterBreak="0">
    <w:nsid w:val="642A615B"/>
    <w:multiLevelType w:val="hybridMultilevel"/>
    <w:tmpl w:val="E1BEF624"/>
    <w:lvl w:ilvl="0" w:tplc="7D38437E">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570"/>
    <w:rsid w:val="000252D5"/>
    <w:rsid w:val="00033779"/>
    <w:rsid w:val="00034CD9"/>
    <w:rsid w:val="0003608D"/>
    <w:rsid w:val="000443F4"/>
    <w:rsid w:val="00045D55"/>
    <w:rsid w:val="000468E5"/>
    <w:rsid w:val="00051CF5"/>
    <w:rsid w:val="00052FDE"/>
    <w:rsid w:val="00055843"/>
    <w:rsid w:val="00064163"/>
    <w:rsid w:val="00080E06"/>
    <w:rsid w:val="00080E9F"/>
    <w:rsid w:val="000A3A29"/>
    <w:rsid w:val="000A5405"/>
    <w:rsid w:val="000B00A8"/>
    <w:rsid w:val="000B0307"/>
    <w:rsid w:val="000B0AF6"/>
    <w:rsid w:val="000B15E6"/>
    <w:rsid w:val="000B1D93"/>
    <w:rsid w:val="000B64E0"/>
    <w:rsid w:val="000C1171"/>
    <w:rsid w:val="000D1AA5"/>
    <w:rsid w:val="000D4FB8"/>
    <w:rsid w:val="000D77F3"/>
    <w:rsid w:val="000E4964"/>
    <w:rsid w:val="000F0B2E"/>
    <w:rsid w:val="001016F7"/>
    <w:rsid w:val="00102019"/>
    <w:rsid w:val="001026FB"/>
    <w:rsid w:val="00105B8E"/>
    <w:rsid w:val="00114516"/>
    <w:rsid w:val="00115691"/>
    <w:rsid w:val="0012282C"/>
    <w:rsid w:val="00124038"/>
    <w:rsid w:val="001258B9"/>
    <w:rsid w:val="00130ECD"/>
    <w:rsid w:val="00132937"/>
    <w:rsid w:val="001329E3"/>
    <w:rsid w:val="00133B05"/>
    <w:rsid w:val="00144A22"/>
    <w:rsid w:val="0015691A"/>
    <w:rsid w:val="00180F75"/>
    <w:rsid w:val="00182049"/>
    <w:rsid w:val="001824FA"/>
    <w:rsid w:val="0019069B"/>
    <w:rsid w:val="00195660"/>
    <w:rsid w:val="001A015D"/>
    <w:rsid w:val="001C0A3E"/>
    <w:rsid w:val="001C35FC"/>
    <w:rsid w:val="001C3E6B"/>
    <w:rsid w:val="001D077A"/>
    <w:rsid w:val="001D0D6D"/>
    <w:rsid w:val="001D3F85"/>
    <w:rsid w:val="001F4610"/>
    <w:rsid w:val="001F47EE"/>
    <w:rsid w:val="0021232B"/>
    <w:rsid w:val="00212BAF"/>
    <w:rsid w:val="002240DA"/>
    <w:rsid w:val="0022659E"/>
    <w:rsid w:val="00233C91"/>
    <w:rsid w:val="0024360D"/>
    <w:rsid w:val="00245575"/>
    <w:rsid w:val="00251DDD"/>
    <w:rsid w:val="00257BA6"/>
    <w:rsid w:val="0026054E"/>
    <w:rsid w:val="002825BF"/>
    <w:rsid w:val="00290C56"/>
    <w:rsid w:val="002934F5"/>
    <w:rsid w:val="002A75EF"/>
    <w:rsid w:val="002C3CEB"/>
    <w:rsid w:val="002D6CBE"/>
    <w:rsid w:val="002D73D4"/>
    <w:rsid w:val="002E1746"/>
    <w:rsid w:val="002E6A3C"/>
    <w:rsid w:val="002F1212"/>
    <w:rsid w:val="002F6E4F"/>
    <w:rsid w:val="002F786F"/>
    <w:rsid w:val="00300F9C"/>
    <w:rsid w:val="003052AA"/>
    <w:rsid w:val="00321008"/>
    <w:rsid w:val="003216DC"/>
    <w:rsid w:val="00324CE3"/>
    <w:rsid w:val="00327F95"/>
    <w:rsid w:val="00342E8E"/>
    <w:rsid w:val="00351047"/>
    <w:rsid w:val="0035723B"/>
    <w:rsid w:val="003620F2"/>
    <w:rsid w:val="003672BD"/>
    <w:rsid w:val="00385332"/>
    <w:rsid w:val="00396676"/>
    <w:rsid w:val="003C333A"/>
    <w:rsid w:val="003D70AE"/>
    <w:rsid w:val="003E4D9C"/>
    <w:rsid w:val="003F4BB0"/>
    <w:rsid w:val="003F5330"/>
    <w:rsid w:val="003F696E"/>
    <w:rsid w:val="00415397"/>
    <w:rsid w:val="00415751"/>
    <w:rsid w:val="00425E19"/>
    <w:rsid w:val="004261F3"/>
    <w:rsid w:val="00426C90"/>
    <w:rsid w:val="0043088F"/>
    <w:rsid w:val="00433C58"/>
    <w:rsid w:val="00435538"/>
    <w:rsid w:val="00436D1E"/>
    <w:rsid w:val="00454891"/>
    <w:rsid w:val="00455654"/>
    <w:rsid w:val="004603F6"/>
    <w:rsid w:val="00460B99"/>
    <w:rsid w:val="00461F40"/>
    <w:rsid w:val="00471C8E"/>
    <w:rsid w:val="004758E6"/>
    <w:rsid w:val="0047668E"/>
    <w:rsid w:val="004772FE"/>
    <w:rsid w:val="004831FE"/>
    <w:rsid w:val="004933FC"/>
    <w:rsid w:val="004A3196"/>
    <w:rsid w:val="004A4767"/>
    <w:rsid w:val="004C0BF1"/>
    <w:rsid w:val="004D048D"/>
    <w:rsid w:val="004D339A"/>
    <w:rsid w:val="004D5204"/>
    <w:rsid w:val="004E26AB"/>
    <w:rsid w:val="004E5E14"/>
    <w:rsid w:val="004F3DA1"/>
    <w:rsid w:val="005036D1"/>
    <w:rsid w:val="0053072C"/>
    <w:rsid w:val="00546526"/>
    <w:rsid w:val="00552DF4"/>
    <w:rsid w:val="005641F2"/>
    <w:rsid w:val="005710CC"/>
    <w:rsid w:val="00575836"/>
    <w:rsid w:val="00584D4D"/>
    <w:rsid w:val="00584F58"/>
    <w:rsid w:val="00592250"/>
    <w:rsid w:val="00596D37"/>
    <w:rsid w:val="005A4092"/>
    <w:rsid w:val="005A7234"/>
    <w:rsid w:val="005B4049"/>
    <w:rsid w:val="005B41ED"/>
    <w:rsid w:val="005B5467"/>
    <w:rsid w:val="005C243A"/>
    <w:rsid w:val="005C3CA6"/>
    <w:rsid w:val="005C7747"/>
    <w:rsid w:val="005D084B"/>
    <w:rsid w:val="005D6E0E"/>
    <w:rsid w:val="005F1F80"/>
    <w:rsid w:val="006137AB"/>
    <w:rsid w:val="0061655C"/>
    <w:rsid w:val="00616DB5"/>
    <w:rsid w:val="00620C57"/>
    <w:rsid w:val="00630A4A"/>
    <w:rsid w:val="006337AB"/>
    <w:rsid w:val="0063596C"/>
    <w:rsid w:val="00640B5C"/>
    <w:rsid w:val="006537C4"/>
    <w:rsid w:val="0065625F"/>
    <w:rsid w:val="0066201E"/>
    <w:rsid w:val="00662551"/>
    <w:rsid w:val="00665E73"/>
    <w:rsid w:val="006732C9"/>
    <w:rsid w:val="00673F48"/>
    <w:rsid w:val="00682A6E"/>
    <w:rsid w:val="00694888"/>
    <w:rsid w:val="006C05A9"/>
    <w:rsid w:val="006D59A3"/>
    <w:rsid w:val="006D5AC9"/>
    <w:rsid w:val="006D6336"/>
    <w:rsid w:val="006D6C2B"/>
    <w:rsid w:val="006E11AF"/>
    <w:rsid w:val="006E4087"/>
    <w:rsid w:val="006F3238"/>
    <w:rsid w:val="006F6DAE"/>
    <w:rsid w:val="00711CAB"/>
    <w:rsid w:val="0071278C"/>
    <w:rsid w:val="00715F83"/>
    <w:rsid w:val="0072194C"/>
    <w:rsid w:val="007325FA"/>
    <w:rsid w:val="00735686"/>
    <w:rsid w:val="0074069D"/>
    <w:rsid w:val="0075343D"/>
    <w:rsid w:val="00754C4D"/>
    <w:rsid w:val="00755558"/>
    <w:rsid w:val="0076221B"/>
    <w:rsid w:val="0076689E"/>
    <w:rsid w:val="0076719A"/>
    <w:rsid w:val="00767FC6"/>
    <w:rsid w:val="00771954"/>
    <w:rsid w:val="00797661"/>
    <w:rsid w:val="007A6D44"/>
    <w:rsid w:val="007A7A0B"/>
    <w:rsid w:val="007B2F19"/>
    <w:rsid w:val="007B4509"/>
    <w:rsid w:val="007D55BF"/>
    <w:rsid w:val="007D7274"/>
    <w:rsid w:val="007E13B4"/>
    <w:rsid w:val="007F778C"/>
    <w:rsid w:val="0082119C"/>
    <w:rsid w:val="00824A33"/>
    <w:rsid w:val="008311CA"/>
    <w:rsid w:val="008334EF"/>
    <w:rsid w:val="0083377C"/>
    <w:rsid w:val="008358BA"/>
    <w:rsid w:val="008369F9"/>
    <w:rsid w:val="00837DD9"/>
    <w:rsid w:val="00843A61"/>
    <w:rsid w:val="008445C9"/>
    <w:rsid w:val="008452CA"/>
    <w:rsid w:val="00852853"/>
    <w:rsid w:val="00856C64"/>
    <w:rsid w:val="00860AD2"/>
    <w:rsid w:val="0086350A"/>
    <w:rsid w:val="00865EFA"/>
    <w:rsid w:val="00870338"/>
    <w:rsid w:val="00875C63"/>
    <w:rsid w:val="00880E47"/>
    <w:rsid w:val="00880EA0"/>
    <w:rsid w:val="00885A01"/>
    <w:rsid w:val="00895DF1"/>
    <w:rsid w:val="008A5F0F"/>
    <w:rsid w:val="008A650E"/>
    <w:rsid w:val="008A70B2"/>
    <w:rsid w:val="008B6608"/>
    <w:rsid w:val="008C4052"/>
    <w:rsid w:val="008D00DE"/>
    <w:rsid w:val="008D178E"/>
    <w:rsid w:val="008E422F"/>
    <w:rsid w:val="008E6725"/>
    <w:rsid w:val="008E7811"/>
    <w:rsid w:val="008F291D"/>
    <w:rsid w:val="008F3E21"/>
    <w:rsid w:val="00907ADF"/>
    <w:rsid w:val="0091070F"/>
    <w:rsid w:val="00911517"/>
    <w:rsid w:val="00914BDA"/>
    <w:rsid w:val="00915609"/>
    <w:rsid w:val="009167C8"/>
    <w:rsid w:val="009220F3"/>
    <w:rsid w:val="00930BD5"/>
    <w:rsid w:val="00931511"/>
    <w:rsid w:val="0094561D"/>
    <w:rsid w:val="00947051"/>
    <w:rsid w:val="009561FE"/>
    <w:rsid w:val="0096026A"/>
    <w:rsid w:val="00960C9B"/>
    <w:rsid w:val="00960F6E"/>
    <w:rsid w:val="00962EC7"/>
    <w:rsid w:val="009676F7"/>
    <w:rsid w:val="00976FB6"/>
    <w:rsid w:val="00987838"/>
    <w:rsid w:val="00987CFD"/>
    <w:rsid w:val="00990B8A"/>
    <w:rsid w:val="00991A13"/>
    <w:rsid w:val="009938C4"/>
    <w:rsid w:val="0099740F"/>
    <w:rsid w:val="009A437D"/>
    <w:rsid w:val="009B110D"/>
    <w:rsid w:val="009B4D0B"/>
    <w:rsid w:val="009C20DF"/>
    <w:rsid w:val="009C314E"/>
    <w:rsid w:val="009E5F2C"/>
    <w:rsid w:val="009E738F"/>
    <w:rsid w:val="009F1F70"/>
    <w:rsid w:val="009F5FB6"/>
    <w:rsid w:val="009F7232"/>
    <w:rsid w:val="009F7BE3"/>
    <w:rsid w:val="00A017DB"/>
    <w:rsid w:val="00A01AFC"/>
    <w:rsid w:val="00A04910"/>
    <w:rsid w:val="00A05748"/>
    <w:rsid w:val="00A132EA"/>
    <w:rsid w:val="00A14524"/>
    <w:rsid w:val="00A156F1"/>
    <w:rsid w:val="00A17F0E"/>
    <w:rsid w:val="00A3349B"/>
    <w:rsid w:val="00A5596F"/>
    <w:rsid w:val="00A74003"/>
    <w:rsid w:val="00A7481C"/>
    <w:rsid w:val="00A766BE"/>
    <w:rsid w:val="00A839BA"/>
    <w:rsid w:val="00A87E0E"/>
    <w:rsid w:val="00A93993"/>
    <w:rsid w:val="00A94C93"/>
    <w:rsid w:val="00AA52FA"/>
    <w:rsid w:val="00AA69C7"/>
    <w:rsid w:val="00AC60C8"/>
    <w:rsid w:val="00AD5622"/>
    <w:rsid w:val="00AD5DD3"/>
    <w:rsid w:val="00AD6AE3"/>
    <w:rsid w:val="00AE1F6B"/>
    <w:rsid w:val="00AF3592"/>
    <w:rsid w:val="00B04160"/>
    <w:rsid w:val="00B07E91"/>
    <w:rsid w:val="00B10764"/>
    <w:rsid w:val="00B165C5"/>
    <w:rsid w:val="00B20983"/>
    <w:rsid w:val="00B30C90"/>
    <w:rsid w:val="00B329D6"/>
    <w:rsid w:val="00B33851"/>
    <w:rsid w:val="00B3425F"/>
    <w:rsid w:val="00B421A2"/>
    <w:rsid w:val="00B4346B"/>
    <w:rsid w:val="00B44D02"/>
    <w:rsid w:val="00B51185"/>
    <w:rsid w:val="00B61CD1"/>
    <w:rsid w:val="00B67492"/>
    <w:rsid w:val="00B829F8"/>
    <w:rsid w:val="00B83297"/>
    <w:rsid w:val="00B87B44"/>
    <w:rsid w:val="00BA1827"/>
    <w:rsid w:val="00BB0CEA"/>
    <w:rsid w:val="00BB64D4"/>
    <w:rsid w:val="00BC67F6"/>
    <w:rsid w:val="00BC7E68"/>
    <w:rsid w:val="00BD78C1"/>
    <w:rsid w:val="00BE23C1"/>
    <w:rsid w:val="00BE6389"/>
    <w:rsid w:val="00BF13F1"/>
    <w:rsid w:val="00BF7006"/>
    <w:rsid w:val="00C05044"/>
    <w:rsid w:val="00C0677A"/>
    <w:rsid w:val="00C13A7A"/>
    <w:rsid w:val="00C16F20"/>
    <w:rsid w:val="00C2277F"/>
    <w:rsid w:val="00C40AD4"/>
    <w:rsid w:val="00C4368B"/>
    <w:rsid w:val="00C55570"/>
    <w:rsid w:val="00C65EBA"/>
    <w:rsid w:val="00C7736A"/>
    <w:rsid w:val="00C77E6B"/>
    <w:rsid w:val="00C80FF1"/>
    <w:rsid w:val="00C84A78"/>
    <w:rsid w:val="00C92A1C"/>
    <w:rsid w:val="00C92E64"/>
    <w:rsid w:val="00C94DFE"/>
    <w:rsid w:val="00CA228B"/>
    <w:rsid w:val="00CB5257"/>
    <w:rsid w:val="00CC17A5"/>
    <w:rsid w:val="00CE242C"/>
    <w:rsid w:val="00CF1401"/>
    <w:rsid w:val="00CF3049"/>
    <w:rsid w:val="00D047F0"/>
    <w:rsid w:val="00D12DE6"/>
    <w:rsid w:val="00D23281"/>
    <w:rsid w:val="00D269DC"/>
    <w:rsid w:val="00D30F1A"/>
    <w:rsid w:val="00D45B2B"/>
    <w:rsid w:val="00D4723B"/>
    <w:rsid w:val="00D47BF0"/>
    <w:rsid w:val="00D52557"/>
    <w:rsid w:val="00D54182"/>
    <w:rsid w:val="00D63DEC"/>
    <w:rsid w:val="00D816D9"/>
    <w:rsid w:val="00D82747"/>
    <w:rsid w:val="00D96FFC"/>
    <w:rsid w:val="00DA48A7"/>
    <w:rsid w:val="00DB29D4"/>
    <w:rsid w:val="00DC25ED"/>
    <w:rsid w:val="00DC4A48"/>
    <w:rsid w:val="00DE051A"/>
    <w:rsid w:val="00DE5148"/>
    <w:rsid w:val="00DF0A55"/>
    <w:rsid w:val="00DF646E"/>
    <w:rsid w:val="00DF7981"/>
    <w:rsid w:val="00E05183"/>
    <w:rsid w:val="00E058EA"/>
    <w:rsid w:val="00E0603B"/>
    <w:rsid w:val="00E1050F"/>
    <w:rsid w:val="00E120E8"/>
    <w:rsid w:val="00E33305"/>
    <w:rsid w:val="00E340BB"/>
    <w:rsid w:val="00E3770A"/>
    <w:rsid w:val="00E420BF"/>
    <w:rsid w:val="00E47988"/>
    <w:rsid w:val="00E52997"/>
    <w:rsid w:val="00E60C28"/>
    <w:rsid w:val="00E63B23"/>
    <w:rsid w:val="00E73947"/>
    <w:rsid w:val="00E835ED"/>
    <w:rsid w:val="00E875A7"/>
    <w:rsid w:val="00E92C06"/>
    <w:rsid w:val="00EA1832"/>
    <w:rsid w:val="00EB7774"/>
    <w:rsid w:val="00EC1BAC"/>
    <w:rsid w:val="00EC39F8"/>
    <w:rsid w:val="00EC3B8F"/>
    <w:rsid w:val="00EC779C"/>
    <w:rsid w:val="00ED7668"/>
    <w:rsid w:val="00EF01FB"/>
    <w:rsid w:val="00EF3ABF"/>
    <w:rsid w:val="00F0540B"/>
    <w:rsid w:val="00F22345"/>
    <w:rsid w:val="00F260E8"/>
    <w:rsid w:val="00F43487"/>
    <w:rsid w:val="00F43617"/>
    <w:rsid w:val="00F56D76"/>
    <w:rsid w:val="00F628B3"/>
    <w:rsid w:val="00F63397"/>
    <w:rsid w:val="00F80F78"/>
    <w:rsid w:val="00F843BB"/>
    <w:rsid w:val="00F927CF"/>
    <w:rsid w:val="00F937DD"/>
    <w:rsid w:val="00F93AF6"/>
    <w:rsid w:val="00FA3737"/>
    <w:rsid w:val="00FB02F2"/>
    <w:rsid w:val="00FB3175"/>
    <w:rsid w:val="00FB640F"/>
    <w:rsid w:val="00FE14A1"/>
    <w:rsid w:val="00FE4D4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11CEF"/>
  <w15:docId w15:val="{B8D5623A-9AD0-4B3C-8358-3F83E5835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0AD4"/>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3052AA"/>
    <w:pPr>
      <w:keepNext/>
      <w:keepLines/>
      <w:jc w:val="center"/>
      <w:outlineLvl w:val="0"/>
    </w:pPr>
    <w:rPr>
      <w:rFonts w:eastAsiaTheme="majorEastAsia" w:cstheme="majorBidi"/>
      <w:b/>
      <w:bCs/>
      <w:caps/>
      <w:szCs w:val="28"/>
      <w:lang w:eastAsia="ru-RU"/>
    </w:rPr>
  </w:style>
  <w:style w:type="paragraph" w:styleId="2">
    <w:name w:val="heading 2"/>
    <w:basedOn w:val="a"/>
    <w:next w:val="a"/>
    <w:link w:val="20"/>
    <w:uiPriority w:val="9"/>
    <w:unhideWhenUsed/>
    <w:qFormat/>
    <w:rsid w:val="003052AA"/>
    <w:pPr>
      <w:keepNext/>
      <w:keepLines/>
      <w:outlineLvl w:val="1"/>
    </w:pPr>
    <w:rPr>
      <w:rFonts w:eastAsiaTheme="majorEastAsia" w:cstheme="majorBidi"/>
      <w:b/>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55570"/>
    <w:pPr>
      <w:spacing w:line="240" w:lineRule="auto"/>
    </w:pPr>
    <w:rPr>
      <w:rFonts w:ascii="Tahoma" w:hAnsi="Tahoma" w:cs="Tahoma"/>
      <w:sz w:val="16"/>
      <w:szCs w:val="16"/>
    </w:rPr>
  </w:style>
  <w:style w:type="character" w:customStyle="1" w:styleId="a4">
    <w:name w:val="Текст выноски Знак"/>
    <w:basedOn w:val="a0"/>
    <w:link w:val="a3"/>
    <w:uiPriority w:val="99"/>
    <w:semiHidden/>
    <w:rsid w:val="00C55570"/>
    <w:rPr>
      <w:rFonts w:ascii="Tahoma" w:hAnsi="Tahoma" w:cs="Tahoma"/>
      <w:sz w:val="16"/>
      <w:szCs w:val="16"/>
    </w:rPr>
  </w:style>
  <w:style w:type="table" w:styleId="a5">
    <w:name w:val="Table Grid"/>
    <w:basedOn w:val="a1"/>
    <w:uiPriority w:val="39"/>
    <w:rsid w:val="001240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rsid w:val="001026FB"/>
    <w:pPr>
      <w:spacing w:line="240" w:lineRule="auto"/>
    </w:pPr>
    <w:rPr>
      <w:rFonts w:eastAsia="Times New Roman" w:cs="Times New Roman"/>
      <w:sz w:val="24"/>
      <w:szCs w:val="24"/>
      <w:lang w:val="ru-RU" w:eastAsia="ru-RU"/>
    </w:rPr>
  </w:style>
  <w:style w:type="character" w:styleId="a7">
    <w:name w:val="Hyperlink"/>
    <w:basedOn w:val="a0"/>
    <w:uiPriority w:val="99"/>
    <w:unhideWhenUsed/>
    <w:rsid w:val="001026FB"/>
    <w:rPr>
      <w:color w:val="0000FF" w:themeColor="hyperlink"/>
      <w:u w:val="single"/>
    </w:rPr>
  </w:style>
  <w:style w:type="character" w:styleId="a8">
    <w:name w:val="Strong"/>
    <w:basedOn w:val="a0"/>
    <w:uiPriority w:val="22"/>
    <w:qFormat/>
    <w:rsid w:val="00130ECD"/>
    <w:rPr>
      <w:b/>
      <w:bCs/>
    </w:rPr>
  </w:style>
  <w:style w:type="paragraph" w:styleId="a9">
    <w:name w:val="List Paragraph"/>
    <w:basedOn w:val="a"/>
    <w:uiPriority w:val="34"/>
    <w:qFormat/>
    <w:rsid w:val="00915609"/>
    <w:pPr>
      <w:ind w:left="720"/>
      <w:contextualSpacing/>
    </w:pPr>
    <w:rPr>
      <w:color w:val="00000A"/>
    </w:rPr>
  </w:style>
  <w:style w:type="paragraph" w:customStyle="1" w:styleId="style5">
    <w:name w:val="style5"/>
    <w:basedOn w:val="a"/>
    <w:qFormat/>
    <w:rsid w:val="00915609"/>
    <w:pPr>
      <w:spacing w:beforeAutospacing="1" w:afterAutospacing="1" w:line="240" w:lineRule="auto"/>
    </w:pPr>
    <w:rPr>
      <w:rFonts w:eastAsia="Times New Roman" w:cs="Times New Roman"/>
      <w:color w:val="00000A"/>
      <w:sz w:val="24"/>
      <w:szCs w:val="24"/>
      <w:lang w:val="ru-RU" w:eastAsia="ru-RU"/>
    </w:rPr>
  </w:style>
  <w:style w:type="character" w:customStyle="1" w:styleId="refauth">
    <w:name w:val="refauth"/>
    <w:basedOn w:val="a0"/>
    <w:rsid w:val="00860AD2"/>
  </w:style>
  <w:style w:type="character" w:customStyle="1" w:styleId="string-name">
    <w:name w:val="string-name"/>
    <w:basedOn w:val="a0"/>
    <w:rsid w:val="00860AD2"/>
  </w:style>
  <w:style w:type="character" w:customStyle="1" w:styleId="refrole">
    <w:name w:val="refrole"/>
    <w:basedOn w:val="a0"/>
    <w:rsid w:val="00860AD2"/>
  </w:style>
  <w:style w:type="character" w:customStyle="1" w:styleId="refyear">
    <w:name w:val="refyear"/>
    <w:basedOn w:val="a0"/>
    <w:rsid w:val="00860AD2"/>
  </w:style>
  <w:style w:type="character" w:customStyle="1" w:styleId="refsource">
    <w:name w:val="refsource"/>
    <w:basedOn w:val="a0"/>
    <w:rsid w:val="00860AD2"/>
  </w:style>
  <w:style w:type="character" w:customStyle="1" w:styleId="publisher-loc">
    <w:name w:val="publisher-loc"/>
    <w:basedOn w:val="a0"/>
    <w:rsid w:val="00860AD2"/>
  </w:style>
  <w:style w:type="character" w:customStyle="1" w:styleId="publisher-name">
    <w:name w:val="publisher-name"/>
    <w:basedOn w:val="a0"/>
    <w:rsid w:val="00860AD2"/>
  </w:style>
  <w:style w:type="character" w:customStyle="1" w:styleId="10">
    <w:name w:val="Заголовок 1 Знак"/>
    <w:basedOn w:val="a0"/>
    <w:link w:val="1"/>
    <w:uiPriority w:val="9"/>
    <w:rsid w:val="003052AA"/>
    <w:rPr>
      <w:rFonts w:ascii="Times New Roman" w:eastAsiaTheme="majorEastAsia" w:hAnsi="Times New Roman" w:cstheme="majorBidi"/>
      <w:b/>
      <w:bCs/>
      <w:caps/>
      <w:sz w:val="28"/>
      <w:szCs w:val="28"/>
      <w:lang w:eastAsia="ru-RU"/>
    </w:rPr>
  </w:style>
  <w:style w:type="paragraph" w:customStyle="1" w:styleId="11">
    <w:name w:val="Стиль1"/>
    <w:basedOn w:val="1"/>
    <w:qFormat/>
    <w:rsid w:val="009E5F2C"/>
    <w:pPr>
      <w:jc w:val="both"/>
    </w:pPr>
    <w:rPr>
      <w:rFonts w:eastAsia="Calibri"/>
      <w:caps w:val="0"/>
      <w:color w:val="000000" w:themeColor="text1"/>
    </w:rPr>
  </w:style>
  <w:style w:type="character" w:customStyle="1" w:styleId="20">
    <w:name w:val="Заголовок 2 Знак"/>
    <w:basedOn w:val="a0"/>
    <w:link w:val="2"/>
    <w:uiPriority w:val="9"/>
    <w:rsid w:val="003052AA"/>
    <w:rPr>
      <w:rFonts w:ascii="Times New Roman" w:eastAsiaTheme="majorEastAsia" w:hAnsi="Times New Roman" w:cstheme="majorBidi"/>
      <w:b/>
      <w:sz w:val="28"/>
      <w:szCs w:val="26"/>
    </w:rPr>
  </w:style>
  <w:style w:type="paragraph" w:styleId="aa">
    <w:name w:val="TOC Heading"/>
    <w:basedOn w:val="1"/>
    <w:next w:val="a"/>
    <w:uiPriority w:val="39"/>
    <w:unhideWhenUsed/>
    <w:qFormat/>
    <w:rsid w:val="003052AA"/>
    <w:pPr>
      <w:spacing w:before="240" w:line="259" w:lineRule="auto"/>
      <w:jc w:val="left"/>
      <w:outlineLvl w:val="9"/>
    </w:pPr>
    <w:rPr>
      <w:rFonts w:asciiTheme="majorHAnsi" w:hAnsiTheme="majorHAnsi"/>
      <w:b w:val="0"/>
      <w:bCs w:val="0"/>
      <w:caps w:val="0"/>
      <w:color w:val="365F91" w:themeColor="accent1" w:themeShade="BF"/>
      <w:sz w:val="32"/>
      <w:szCs w:val="32"/>
      <w:lang w:eastAsia="uk-UA"/>
    </w:rPr>
  </w:style>
  <w:style w:type="paragraph" w:styleId="12">
    <w:name w:val="toc 1"/>
    <w:basedOn w:val="a"/>
    <w:next w:val="a"/>
    <w:autoRedefine/>
    <w:uiPriority w:val="39"/>
    <w:unhideWhenUsed/>
    <w:rsid w:val="00575836"/>
    <w:pPr>
      <w:tabs>
        <w:tab w:val="right" w:leader="dot" w:pos="9628"/>
      </w:tabs>
    </w:pPr>
  </w:style>
  <w:style w:type="paragraph" w:styleId="21">
    <w:name w:val="toc 2"/>
    <w:basedOn w:val="a"/>
    <w:next w:val="a"/>
    <w:autoRedefine/>
    <w:uiPriority w:val="39"/>
    <w:unhideWhenUsed/>
    <w:rsid w:val="003052AA"/>
    <w:pPr>
      <w:spacing w:after="100"/>
      <w:ind w:left="220"/>
    </w:pPr>
  </w:style>
  <w:style w:type="paragraph" w:styleId="ab">
    <w:name w:val="header"/>
    <w:basedOn w:val="a"/>
    <w:link w:val="ac"/>
    <w:uiPriority w:val="99"/>
    <w:unhideWhenUsed/>
    <w:rsid w:val="00575836"/>
    <w:pPr>
      <w:tabs>
        <w:tab w:val="center" w:pos="4819"/>
        <w:tab w:val="right" w:pos="9639"/>
      </w:tabs>
      <w:spacing w:line="240" w:lineRule="auto"/>
    </w:pPr>
  </w:style>
  <w:style w:type="character" w:customStyle="1" w:styleId="ac">
    <w:name w:val="Верхний колонтитул Знак"/>
    <w:basedOn w:val="a0"/>
    <w:link w:val="ab"/>
    <w:uiPriority w:val="99"/>
    <w:rsid w:val="00575836"/>
    <w:rPr>
      <w:rFonts w:ascii="Times New Roman" w:hAnsi="Times New Roman"/>
      <w:sz w:val="28"/>
    </w:rPr>
  </w:style>
  <w:style w:type="paragraph" w:styleId="ad">
    <w:name w:val="footer"/>
    <w:basedOn w:val="a"/>
    <w:link w:val="ae"/>
    <w:uiPriority w:val="99"/>
    <w:unhideWhenUsed/>
    <w:rsid w:val="00575836"/>
    <w:pPr>
      <w:tabs>
        <w:tab w:val="center" w:pos="4819"/>
        <w:tab w:val="right" w:pos="9639"/>
      </w:tabs>
      <w:spacing w:line="240" w:lineRule="auto"/>
    </w:pPr>
  </w:style>
  <w:style w:type="character" w:customStyle="1" w:styleId="ae">
    <w:name w:val="Нижний колонтитул Знак"/>
    <w:basedOn w:val="a0"/>
    <w:link w:val="ad"/>
    <w:uiPriority w:val="99"/>
    <w:rsid w:val="00575836"/>
    <w:rPr>
      <w:rFonts w:ascii="Times New Roman" w:hAnsi="Times New Roman"/>
      <w:sz w:val="28"/>
    </w:rPr>
  </w:style>
  <w:style w:type="table" w:customStyle="1" w:styleId="13">
    <w:name w:val="Сетка таблицы1"/>
    <w:basedOn w:val="a1"/>
    <w:next w:val="a5"/>
    <w:uiPriority w:val="59"/>
    <w:rsid w:val="000B00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41263">
      <w:bodyDiv w:val="1"/>
      <w:marLeft w:val="0"/>
      <w:marRight w:val="0"/>
      <w:marTop w:val="0"/>
      <w:marBottom w:val="0"/>
      <w:divBdr>
        <w:top w:val="none" w:sz="0" w:space="0" w:color="auto"/>
        <w:left w:val="none" w:sz="0" w:space="0" w:color="auto"/>
        <w:bottom w:val="none" w:sz="0" w:space="0" w:color="auto"/>
        <w:right w:val="none" w:sz="0" w:space="0" w:color="auto"/>
      </w:divBdr>
    </w:div>
    <w:div w:id="103621542">
      <w:bodyDiv w:val="1"/>
      <w:marLeft w:val="0"/>
      <w:marRight w:val="0"/>
      <w:marTop w:val="0"/>
      <w:marBottom w:val="0"/>
      <w:divBdr>
        <w:top w:val="none" w:sz="0" w:space="0" w:color="auto"/>
        <w:left w:val="none" w:sz="0" w:space="0" w:color="auto"/>
        <w:bottom w:val="none" w:sz="0" w:space="0" w:color="auto"/>
        <w:right w:val="none" w:sz="0" w:space="0" w:color="auto"/>
      </w:divBdr>
    </w:div>
    <w:div w:id="112747852">
      <w:bodyDiv w:val="1"/>
      <w:marLeft w:val="0"/>
      <w:marRight w:val="0"/>
      <w:marTop w:val="0"/>
      <w:marBottom w:val="0"/>
      <w:divBdr>
        <w:top w:val="none" w:sz="0" w:space="0" w:color="auto"/>
        <w:left w:val="none" w:sz="0" w:space="0" w:color="auto"/>
        <w:bottom w:val="none" w:sz="0" w:space="0" w:color="auto"/>
        <w:right w:val="none" w:sz="0" w:space="0" w:color="auto"/>
      </w:divBdr>
    </w:div>
    <w:div w:id="200093056">
      <w:bodyDiv w:val="1"/>
      <w:marLeft w:val="0"/>
      <w:marRight w:val="0"/>
      <w:marTop w:val="0"/>
      <w:marBottom w:val="0"/>
      <w:divBdr>
        <w:top w:val="none" w:sz="0" w:space="0" w:color="auto"/>
        <w:left w:val="none" w:sz="0" w:space="0" w:color="auto"/>
        <w:bottom w:val="none" w:sz="0" w:space="0" w:color="auto"/>
        <w:right w:val="none" w:sz="0" w:space="0" w:color="auto"/>
      </w:divBdr>
    </w:div>
    <w:div w:id="233666569">
      <w:bodyDiv w:val="1"/>
      <w:marLeft w:val="0"/>
      <w:marRight w:val="0"/>
      <w:marTop w:val="0"/>
      <w:marBottom w:val="0"/>
      <w:divBdr>
        <w:top w:val="none" w:sz="0" w:space="0" w:color="auto"/>
        <w:left w:val="none" w:sz="0" w:space="0" w:color="auto"/>
        <w:bottom w:val="none" w:sz="0" w:space="0" w:color="auto"/>
        <w:right w:val="none" w:sz="0" w:space="0" w:color="auto"/>
      </w:divBdr>
    </w:div>
    <w:div w:id="300308387">
      <w:bodyDiv w:val="1"/>
      <w:marLeft w:val="0"/>
      <w:marRight w:val="0"/>
      <w:marTop w:val="0"/>
      <w:marBottom w:val="0"/>
      <w:divBdr>
        <w:top w:val="none" w:sz="0" w:space="0" w:color="auto"/>
        <w:left w:val="none" w:sz="0" w:space="0" w:color="auto"/>
        <w:bottom w:val="none" w:sz="0" w:space="0" w:color="auto"/>
        <w:right w:val="none" w:sz="0" w:space="0" w:color="auto"/>
      </w:divBdr>
    </w:div>
    <w:div w:id="301814844">
      <w:bodyDiv w:val="1"/>
      <w:marLeft w:val="0"/>
      <w:marRight w:val="0"/>
      <w:marTop w:val="0"/>
      <w:marBottom w:val="0"/>
      <w:divBdr>
        <w:top w:val="none" w:sz="0" w:space="0" w:color="auto"/>
        <w:left w:val="none" w:sz="0" w:space="0" w:color="auto"/>
        <w:bottom w:val="none" w:sz="0" w:space="0" w:color="auto"/>
        <w:right w:val="none" w:sz="0" w:space="0" w:color="auto"/>
      </w:divBdr>
    </w:div>
    <w:div w:id="302930739">
      <w:bodyDiv w:val="1"/>
      <w:marLeft w:val="0"/>
      <w:marRight w:val="0"/>
      <w:marTop w:val="0"/>
      <w:marBottom w:val="0"/>
      <w:divBdr>
        <w:top w:val="none" w:sz="0" w:space="0" w:color="auto"/>
        <w:left w:val="none" w:sz="0" w:space="0" w:color="auto"/>
        <w:bottom w:val="none" w:sz="0" w:space="0" w:color="auto"/>
        <w:right w:val="none" w:sz="0" w:space="0" w:color="auto"/>
      </w:divBdr>
    </w:div>
    <w:div w:id="324865415">
      <w:bodyDiv w:val="1"/>
      <w:marLeft w:val="0"/>
      <w:marRight w:val="0"/>
      <w:marTop w:val="0"/>
      <w:marBottom w:val="0"/>
      <w:divBdr>
        <w:top w:val="none" w:sz="0" w:space="0" w:color="auto"/>
        <w:left w:val="none" w:sz="0" w:space="0" w:color="auto"/>
        <w:bottom w:val="none" w:sz="0" w:space="0" w:color="auto"/>
        <w:right w:val="none" w:sz="0" w:space="0" w:color="auto"/>
      </w:divBdr>
    </w:div>
    <w:div w:id="332418541">
      <w:bodyDiv w:val="1"/>
      <w:marLeft w:val="0"/>
      <w:marRight w:val="0"/>
      <w:marTop w:val="0"/>
      <w:marBottom w:val="0"/>
      <w:divBdr>
        <w:top w:val="none" w:sz="0" w:space="0" w:color="auto"/>
        <w:left w:val="none" w:sz="0" w:space="0" w:color="auto"/>
        <w:bottom w:val="none" w:sz="0" w:space="0" w:color="auto"/>
        <w:right w:val="none" w:sz="0" w:space="0" w:color="auto"/>
      </w:divBdr>
    </w:div>
    <w:div w:id="362172467">
      <w:bodyDiv w:val="1"/>
      <w:marLeft w:val="0"/>
      <w:marRight w:val="0"/>
      <w:marTop w:val="0"/>
      <w:marBottom w:val="0"/>
      <w:divBdr>
        <w:top w:val="none" w:sz="0" w:space="0" w:color="auto"/>
        <w:left w:val="none" w:sz="0" w:space="0" w:color="auto"/>
        <w:bottom w:val="none" w:sz="0" w:space="0" w:color="auto"/>
        <w:right w:val="none" w:sz="0" w:space="0" w:color="auto"/>
      </w:divBdr>
    </w:div>
    <w:div w:id="380321910">
      <w:bodyDiv w:val="1"/>
      <w:marLeft w:val="0"/>
      <w:marRight w:val="0"/>
      <w:marTop w:val="0"/>
      <w:marBottom w:val="0"/>
      <w:divBdr>
        <w:top w:val="none" w:sz="0" w:space="0" w:color="auto"/>
        <w:left w:val="none" w:sz="0" w:space="0" w:color="auto"/>
        <w:bottom w:val="none" w:sz="0" w:space="0" w:color="auto"/>
        <w:right w:val="none" w:sz="0" w:space="0" w:color="auto"/>
      </w:divBdr>
    </w:div>
    <w:div w:id="382607710">
      <w:bodyDiv w:val="1"/>
      <w:marLeft w:val="0"/>
      <w:marRight w:val="0"/>
      <w:marTop w:val="0"/>
      <w:marBottom w:val="0"/>
      <w:divBdr>
        <w:top w:val="none" w:sz="0" w:space="0" w:color="auto"/>
        <w:left w:val="none" w:sz="0" w:space="0" w:color="auto"/>
        <w:bottom w:val="none" w:sz="0" w:space="0" w:color="auto"/>
        <w:right w:val="none" w:sz="0" w:space="0" w:color="auto"/>
      </w:divBdr>
      <w:divsChild>
        <w:div w:id="1277444912">
          <w:marLeft w:val="0"/>
          <w:marRight w:val="0"/>
          <w:marTop w:val="24"/>
          <w:marBottom w:val="120"/>
          <w:divBdr>
            <w:top w:val="none" w:sz="0" w:space="0" w:color="auto"/>
            <w:left w:val="none" w:sz="0" w:space="0" w:color="auto"/>
            <w:bottom w:val="none" w:sz="0" w:space="0" w:color="auto"/>
            <w:right w:val="none" w:sz="0" w:space="0" w:color="auto"/>
          </w:divBdr>
        </w:div>
      </w:divsChild>
    </w:div>
    <w:div w:id="464354387">
      <w:bodyDiv w:val="1"/>
      <w:marLeft w:val="0"/>
      <w:marRight w:val="0"/>
      <w:marTop w:val="0"/>
      <w:marBottom w:val="0"/>
      <w:divBdr>
        <w:top w:val="none" w:sz="0" w:space="0" w:color="auto"/>
        <w:left w:val="none" w:sz="0" w:space="0" w:color="auto"/>
        <w:bottom w:val="none" w:sz="0" w:space="0" w:color="auto"/>
        <w:right w:val="none" w:sz="0" w:space="0" w:color="auto"/>
      </w:divBdr>
    </w:div>
    <w:div w:id="481047241">
      <w:bodyDiv w:val="1"/>
      <w:marLeft w:val="0"/>
      <w:marRight w:val="0"/>
      <w:marTop w:val="0"/>
      <w:marBottom w:val="0"/>
      <w:divBdr>
        <w:top w:val="none" w:sz="0" w:space="0" w:color="auto"/>
        <w:left w:val="none" w:sz="0" w:space="0" w:color="auto"/>
        <w:bottom w:val="none" w:sz="0" w:space="0" w:color="auto"/>
        <w:right w:val="none" w:sz="0" w:space="0" w:color="auto"/>
      </w:divBdr>
    </w:div>
    <w:div w:id="622805087">
      <w:bodyDiv w:val="1"/>
      <w:marLeft w:val="0"/>
      <w:marRight w:val="0"/>
      <w:marTop w:val="0"/>
      <w:marBottom w:val="0"/>
      <w:divBdr>
        <w:top w:val="none" w:sz="0" w:space="0" w:color="auto"/>
        <w:left w:val="none" w:sz="0" w:space="0" w:color="auto"/>
        <w:bottom w:val="none" w:sz="0" w:space="0" w:color="auto"/>
        <w:right w:val="none" w:sz="0" w:space="0" w:color="auto"/>
      </w:divBdr>
    </w:div>
    <w:div w:id="678505981">
      <w:bodyDiv w:val="1"/>
      <w:marLeft w:val="0"/>
      <w:marRight w:val="0"/>
      <w:marTop w:val="0"/>
      <w:marBottom w:val="0"/>
      <w:divBdr>
        <w:top w:val="none" w:sz="0" w:space="0" w:color="auto"/>
        <w:left w:val="none" w:sz="0" w:space="0" w:color="auto"/>
        <w:bottom w:val="none" w:sz="0" w:space="0" w:color="auto"/>
        <w:right w:val="none" w:sz="0" w:space="0" w:color="auto"/>
      </w:divBdr>
    </w:div>
    <w:div w:id="692919963">
      <w:bodyDiv w:val="1"/>
      <w:marLeft w:val="0"/>
      <w:marRight w:val="0"/>
      <w:marTop w:val="0"/>
      <w:marBottom w:val="0"/>
      <w:divBdr>
        <w:top w:val="none" w:sz="0" w:space="0" w:color="auto"/>
        <w:left w:val="none" w:sz="0" w:space="0" w:color="auto"/>
        <w:bottom w:val="none" w:sz="0" w:space="0" w:color="auto"/>
        <w:right w:val="none" w:sz="0" w:space="0" w:color="auto"/>
      </w:divBdr>
    </w:div>
    <w:div w:id="705064221">
      <w:bodyDiv w:val="1"/>
      <w:marLeft w:val="0"/>
      <w:marRight w:val="0"/>
      <w:marTop w:val="0"/>
      <w:marBottom w:val="0"/>
      <w:divBdr>
        <w:top w:val="none" w:sz="0" w:space="0" w:color="auto"/>
        <w:left w:val="none" w:sz="0" w:space="0" w:color="auto"/>
        <w:bottom w:val="none" w:sz="0" w:space="0" w:color="auto"/>
        <w:right w:val="none" w:sz="0" w:space="0" w:color="auto"/>
      </w:divBdr>
    </w:div>
    <w:div w:id="746193863">
      <w:bodyDiv w:val="1"/>
      <w:marLeft w:val="0"/>
      <w:marRight w:val="0"/>
      <w:marTop w:val="0"/>
      <w:marBottom w:val="0"/>
      <w:divBdr>
        <w:top w:val="none" w:sz="0" w:space="0" w:color="auto"/>
        <w:left w:val="none" w:sz="0" w:space="0" w:color="auto"/>
        <w:bottom w:val="none" w:sz="0" w:space="0" w:color="auto"/>
        <w:right w:val="none" w:sz="0" w:space="0" w:color="auto"/>
      </w:divBdr>
    </w:div>
    <w:div w:id="817842706">
      <w:bodyDiv w:val="1"/>
      <w:marLeft w:val="0"/>
      <w:marRight w:val="0"/>
      <w:marTop w:val="0"/>
      <w:marBottom w:val="0"/>
      <w:divBdr>
        <w:top w:val="none" w:sz="0" w:space="0" w:color="auto"/>
        <w:left w:val="none" w:sz="0" w:space="0" w:color="auto"/>
        <w:bottom w:val="none" w:sz="0" w:space="0" w:color="auto"/>
        <w:right w:val="none" w:sz="0" w:space="0" w:color="auto"/>
      </w:divBdr>
    </w:div>
    <w:div w:id="839082616">
      <w:bodyDiv w:val="1"/>
      <w:marLeft w:val="0"/>
      <w:marRight w:val="0"/>
      <w:marTop w:val="0"/>
      <w:marBottom w:val="0"/>
      <w:divBdr>
        <w:top w:val="none" w:sz="0" w:space="0" w:color="auto"/>
        <w:left w:val="none" w:sz="0" w:space="0" w:color="auto"/>
        <w:bottom w:val="none" w:sz="0" w:space="0" w:color="auto"/>
        <w:right w:val="none" w:sz="0" w:space="0" w:color="auto"/>
      </w:divBdr>
    </w:div>
    <w:div w:id="872422773">
      <w:bodyDiv w:val="1"/>
      <w:marLeft w:val="0"/>
      <w:marRight w:val="0"/>
      <w:marTop w:val="0"/>
      <w:marBottom w:val="0"/>
      <w:divBdr>
        <w:top w:val="none" w:sz="0" w:space="0" w:color="auto"/>
        <w:left w:val="none" w:sz="0" w:space="0" w:color="auto"/>
        <w:bottom w:val="none" w:sz="0" w:space="0" w:color="auto"/>
        <w:right w:val="none" w:sz="0" w:space="0" w:color="auto"/>
      </w:divBdr>
    </w:div>
    <w:div w:id="965738636">
      <w:bodyDiv w:val="1"/>
      <w:marLeft w:val="0"/>
      <w:marRight w:val="0"/>
      <w:marTop w:val="0"/>
      <w:marBottom w:val="0"/>
      <w:divBdr>
        <w:top w:val="none" w:sz="0" w:space="0" w:color="auto"/>
        <w:left w:val="none" w:sz="0" w:space="0" w:color="auto"/>
        <w:bottom w:val="none" w:sz="0" w:space="0" w:color="auto"/>
        <w:right w:val="none" w:sz="0" w:space="0" w:color="auto"/>
      </w:divBdr>
    </w:div>
    <w:div w:id="970749139">
      <w:bodyDiv w:val="1"/>
      <w:marLeft w:val="0"/>
      <w:marRight w:val="0"/>
      <w:marTop w:val="0"/>
      <w:marBottom w:val="0"/>
      <w:divBdr>
        <w:top w:val="none" w:sz="0" w:space="0" w:color="auto"/>
        <w:left w:val="none" w:sz="0" w:space="0" w:color="auto"/>
        <w:bottom w:val="none" w:sz="0" w:space="0" w:color="auto"/>
        <w:right w:val="none" w:sz="0" w:space="0" w:color="auto"/>
      </w:divBdr>
    </w:div>
    <w:div w:id="1022901492">
      <w:bodyDiv w:val="1"/>
      <w:marLeft w:val="0"/>
      <w:marRight w:val="0"/>
      <w:marTop w:val="0"/>
      <w:marBottom w:val="0"/>
      <w:divBdr>
        <w:top w:val="none" w:sz="0" w:space="0" w:color="auto"/>
        <w:left w:val="none" w:sz="0" w:space="0" w:color="auto"/>
        <w:bottom w:val="none" w:sz="0" w:space="0" w:color="auto"/>
        <w:right w:val="none" w:sz="0" w:space="0" w:color="auto"/>
      </w:divBdr>
    </w:div>
    <w:div w:id="1146437853">
      <w:bodyDiv w:val="1"/>
      <w:marLeft w:val="0"/>
      <w:marRight w:val="0"/>
      <w:marTop w:val="0"/>
      <w:marBottom w:val="0"/>
      <w:divBdr>
        <w:top w:val="none" w:sz="0" w:space="0" w:color="auto"/>
        <w:left w:val="none" w:sz="0" w:space="0" w:color="auto"/>
        <w:bottom w:val="none" w:sz="0" w:space="0" w:color="auto"/>
        <w:right w:val="none" w:sz="0" w:space="0" w:color="auto"/>
      </w:divBdr>
    </w:div>
    <w:div w:id="1204098713">
      <w:bodyDiv w:val="1"/>
      <w:marLeft w:val="0"/>
      <w:marRight w:val="0"/>
      <w:marTop w:val="0"/>
      <w:marBottom w:val="0"/>
      <w:divBdr>
        <w:top w:val="none" w:sz="0" w:space="0" w:color="auto"/>
        <w:left w:val="none" w:sz="0" w:space="0" w:color="auto"/>
        <w:bottom w:val="none" w:sz="0" w:space="0" w:color="auto"/>
        <w:right w:val="none" w:sz="0" w:space="0" w:color="auto"/>
      </w:divBdr>
    </w:div>
    <w:div w:id="1225144137">
      <w:bodyDiv w:val="1"/>
      <w:marLeft w:val="0"/>
      <w:marRight w:val="0"/>
      <w:marTop w:val="0"/>
      <w:marBottom w:val="0"/>
      <w:divBdr>
        <w:top w:val="none" w:sz="0" w:space="0" w:color="auto"/>
        <w:left w:val="none" w:sz="0" w:space="0" w:color="auto"/>
        <w:bottom w:val="none" w:sz="0" w:space="0" w:color="auto"/>
        <w:right w:val="none" w:sz="0" w:space="0" w:color="auto"/>
      </w:divBdr>
    </w:div>
    <w:div w:id="1270088331">
      <w:bodyDiv w:val="1"/>
      <w:marLeft w:val="0"/>
      <w:marRight w:val="0"/>
      <w:marTop w:val="0"/>
      <w:marBottom w:val="0"/>
      <w:divBdr>
        <w:top w:val="none" w:sz="0" w:space="0" w:color="auto"/>
        <w:left w:val="none" w:sz="0" w:space="0" w:color="auto"/>
        <w:bottom w:val="none" w:sz="0" w:space="0" w:color="auto"/>
        <w:right w:val="none" w:sz="0" w:space="0" w:color="auto"/>
      </w:divBdr>
    </w:div>
    <w:div w:id="1383556159">
      <w:bodyDiv w:val="1"/>
      <w:marLeft w:val="0"/>
      <w:marRight w:val="0"/>
      <w:marTop w:val="0"/>
      <w:marBottom w:val="0"/>
      <w:divBdr>
        <w:top w:val="none" w:sz="0" w:space="0" w:color="auto"/>
        <w:left w:val="none" w:sz="0" w:space="0" w:color="auto"/>
        <w:bottom w:val="none" w:sz="0" w:space="0" w:color="auto"/>
        <w:right w:val="none" w:sz="0" w:space="0" w:color="auto"/>
      </w:divBdr>
    </w:div>
    <w:div w:id="1387142538">
      <w:bodyDiv w:val="1"/>
      <w:marLeft w:val="0"/>
      <w:marRight w:val="0"/>
      <w:marTop w:val="0"/>
      <w:marBottom w:val="0"/>
      <w:divBdr>
        <w:top w:val="none" w:sz="0" w:space="0" w:color="auto"/>
        <w:left w:val="none" w:sz="0" w:space="0" w:color="auto"/>
        <w:bottom w:val="none" w:sz="0" w:space="0" w:color="auto"/>
        <w:right w:val="none" w:sz="0" w:space="0" w:color="auto"/>
      </w:divBdr>
    </w:div>
    <w:div w:id="1418668898">
      <w:bodyDiv w:val="1"/>
      <w:marLeft w:val="0"/>
      <w:marRight w:val="0"/>
      <w:marTop w:val="0"/>
      <w:marBottom w:val="0"/>
      <w:divBdr>
        <w:top w:val="none" w:sz="0" w:space="0" w:color="auto"/>
        <w:left w:val="none" w:sz="0" w:space="0" w:color="auto"/>
        <w:bottom w:val="none" w:sz="0" w:space="0" w:color="auto"/>
        <w:right w:val="none" w:sz="0" w:space="0" w:color="auto"/>
      </w:divBdr>
    </w:div>
    <w:div w:id="1477575080">
      <w:bodyDiv w:val="1"/>
      <w:marLeft w:val="0"/>
      <w:marRight w:val="0"/>
      <w:marTop w:val="0"/>
      <w:marBottom w:val="0"/>
      <w:divBdr>
        <w:top w:val="none" w:sz="0" w:space="0" w:color="auto"/>
        <w:left w:val="none" w:sz="0" w:space="0" w:color="auto"/>
        <w:bottom w:val="none" w:sz="0" w:space="0" w:color="auto"/>
        <w:right w:val="none" w:sz="0" w:space="0" w:color="auto"/>
      </w:divBdr>
    </w:div>
    <w:div w:id="1480807115">
      <w:bodyDiv w:val="1"/>
      <w:marLeft w:val="0"/>
      <w:marRight w:val="0"/>
      <w:marTop w:val="0"/>
      <w:marBottom w:val="0"/>
      <w:divBdr>
        <w:top w:val="none" w:sz="0" w:space="0" w:color="auto"/>
        <w:left w:val="none" w:sz="0" w:space="0" w:color="auto"/>
        <w:bottom w:val="none" w:sz="0" w:space="0" w:color="auto"/>
        <w:right w:val="none" w:sz="0" w:space="0" w:color="auto"/>
      </w:divBdr>
    </w:div>
    <w:div w:id="1490099886">
      <w:bodyDiv w:val="1"/>
      <w:marLeft w:val="0"/>
      <w:marRight w:val="0"/>
      <w:marTop w:val="0"/>
      <w:marBottom w:val="0"/>
      <w:divBdr>
        <w:top w:val="none" w:sz="0" w:space="0" w:color="auto"/>
        <w:left w:val="none" w:sz="0" w:space="0" w:color="auto"/>
        <w:bottom w:val="none" w:sz="0" w:space="0" w:color="auto"/>
        <w:right w:val="none" w:sz="0" w:space="0" w:color="auto"/>
      </w:divBdr>
    </w:div>
    <w:div w:id="1529180815">
      <w:bodyDiv w:val="1"/>
      <w:marLeft w:val="0"/>
      <w:marRight w:val="0"/>
      <w:marTop w:val="0"/>
      <w:marBottom w:val="0"/>
      <w:divBdr>
        <w:top w:val="none" w:sz="0" w:space="0" w:color="auto"/>
        <w:left w:val="none" w:sz="0" w:space="0" w:color="auto"/>
        <w:bottom w:val="none" w:sz="0" w:space="0" w:color="auto"/>
        <w:right w:val="none" w:sz="0" w:space="0" w:color="auto"/>
      </w:divBdr>
    </w:div>
    <w:div w:id="1543207147">
      <w:bodyDiv w:val="1"/>
      <w:marLeft w:val="0"/>
      <w:marRight w:val="0"/>
      <w:marTop w:val="0"/>
      <w:marBottom w:val="0"/>
      <w:divBdr>
        <w:top w:val="none" w:sz="0" w:space="0" w:color="auto"/>
        <w:left w:val="none" w:sz="0" w:space="0" w:color="auto"/>
        <w:bottom w:val="none" w:sz="0" w:space="0" w:color="auto"/>
        <w:right w:val="none" w:sz="0" w:space="0" w:color="auto"/>
      </w:divBdr>
    </w:div>
    <w:div w:id="1558931527">
      <w:bodyDiv w:val="1"/>
      <w:marLeft w:val="0"/>
      <w:marRight w:val="0"/>
      <w:marTop w:val="0"/>
      <w:marBottom w:val="0"/>
      <w:divBdr>
        <w:top w:val="none" w:sz="0" w:space="0" w:color="auto"/>
        <w:left w:val="none" w:sz="0" w:space="0" w:color="auto"/>
        <w:bottom w:val="none" w:sz="0" w:space="0" w:color="auto"/>
        <w:right w:val="none" w:sz="0" w:space="0" w:color="auto"/>
      </w:divBdr>
    </w:div>
    <w:div w:id="1559976255">
      <w:bodyDiv w:val="1"/>
      <w:marLeft w:val="0"/>
      <w:marRight w:val="0"/>
      <w:marTop w:val="0"/>
      <w:marBottom w:val="0"/>
      <w:divBdr>
        <w:top w:val="none" w:sz="0" w:space="0" w:color="auto"/>
        <w:left w:val="none" w:sz="0" w:space="0" w:color="auto"/>
        <w:bottom w:val="none" w:sz="0" w:space="0" w:color="auto"/>
        <w:right w:val="none" w:sz="0" w:space="0" w:color="auto"/>
      </w:divBdr>
    </w:div>
    <w:div w:id="1582720278">
      <w:bodyDiv w:val="1"/>
      <w:marLeft w:val="0"/>
      <w:marRight w:val="0"/>
      <w:marTop w:val="0"/>
      <w:marBottom w:val="0"/>
      <w:divBdr>
        <w:top w:val="none" w:sz="0" w:space="0" w:color="auto"/>
        <w:left w:val="none" w:sz="0" w:space="0" w:color="auto"/>
        <w:bottom w:val="none" w:sz="0" w:space="0" w:color="auto"/>
        <w:right w:val="none" w:sz="0" w:space="0" w:color="auto"/>
      </w:divBdr>
    </w:div>
    <w:div w:id="1593859996">
      <w:bodyDiv w:val="1"/>
      <w:marLeft w:val="0"/>
      <w:marRight w:val="0"/>
      <w:marTop w:val="0"/>
      <w:marBottom w:val="0"/>
      <w:divBdr>
        <w:top w:val="none" w:sz="0" w:space="0" w:color="auto"/>
        <w:left w:val="none" w:sz="0" w:space="0" w:color="auto"/>
        <w:bottom w:val="none" w:sz="0" w:space="0" w:color="auto"/>
        <w:right w:val="none" w:sz="0" w:space="0" w:color="auto"/>
      </w:divBdr>
    </w:div>
    <w:div w:id="1601138652">
      <w:bodyDiv w:val="1"/>
      <w:marLeft w:val="0"/>
      <w:marRight w:val="0"/>
      <w:marTop w:val="0"/>
      <w:marBottom w:val="0"/>
      <w:divBdr>
        <w:top w:val="none" w:sz="0" w:space="0" w:color="auto"/>
        <w:left w:val="none" w:sz="0" w:space="0" w:color="auto"/>
        <w:bottom w:val="none" w:sz="0" w:space="0" w:color="auto"/>
        <w:right w:val="none" w:sz="0" w:space="0" w:color="auto"/>
      </w:divBdr>
    </w:div>
    <w:div w:id="1619604375">
      <w:bodyDiv w:val="1"/>
      <w:marLeft w:val="0"/>
      <w:marRight w:val="0"/>
      <w:marTop w:val="0"/>
      <w:marBottom w:val="0"/>
      <w:divBdr>
        <w:top w:val="none" w:sz="0" w:space="0" w:color="auto"/>
        <w:left w:val="none" w:sz="0" w:space="0" w:color="auto"/>
        <w:bottom w:val="none" w:sz="0" w:space="0" w:color="auto"/>
        <w:right w:val="none" w:sz="0" w:space="0" w:color="auto"/>
      </w:divBdr>
    </w:div>
    <w:div w:id="1630356147">
      <w:bodyDiv w:val="1"/>
      <w:marLeft w:val="0"/>
      <w:marRight w:val="0"/>
      <w:marTop w:val="0"/>
      <w:marBottom w:val="0"/>
      <w:divBdr>
        <w:top w:val="none" w:sz="0" w:space="0" w:color="auto"/>
        <w:left w:val="none" w:sz="0" w:space="0" w:color="auto"/>
        <w:bottom w:val="none" w:sz="0" w:space="0" w:color="auto"/>
        <w:right w:val="none" w:sz="0" w:space="0" w:color="auto"/>
      </w:divBdr>
    </w:div>
    <w:div w:id="1689676065">
      <w:bodyDiv w:val="1"/>
      <w:marLeft w:val="0"/>
      <w:marRight w:val="0"/>
      <w:marTop w:val="0"/>
      <w:marBottom w:val="0"/>
      <w:divBdr>
        <w:top w:val="none" w:sz="0" w:space="0" w:color="auto"/>
        <w:left w:val="none" w:sz="0" w:space="0" w:color="auto"/>
        <w:bottom w:val="none" w:sz="0" w:space="0" w:color="auto"/>
        <w:right w:val="none" w:sz="0" w:space="0" w:color="auto"/>
      </w:divBdr>
    </w:div>
    <w:div w:id="1712922212">
      <w:bodyDiv w:val="1"/>
      <w:marLeft w:val="0"/>
      <w:marRight w:val="0"/>
      <w:marTop w:val="0"/>
      <w:marBottom w:val="0"/>
      <w:divBdr>
        <w:top w:val="none" w:sz="0" w:space="0" w:color="auto"/>
        <w:left w:val="none" w:sz="0" w:space="0" w:color="auto"/>
        <w:bottom w:val="none" w:sz="0" w:space="0" w:color="auto"/>
        <w:right w:val="none" w:sz="0" w:space="0" w:color="auto"/>
      </w:divBdr>
    </w:div>
    <w:div w:id="1752509242">
      <w:bodyDiv w:val="1"/>
      <w:marLeft w:val="0"/>
      <w:marRight w:val="0"/>
      <w:marTop w:val="0"/>
      <w:marBottom w:val="0"/>
      <w:divBdr>
        <w:top w:val="none" w:sz="0" w:space="0" w:color="auto"/>
        <w:left w:val="none" w:sz="0" w:space="0" w:color="auto"/>
        <w:bottom w:val="none" w:sz="0" w:space="0" w:color="auto"/>
        <w:right w:val="none" w:sz="0" w:space="0" w:color="auto"/>
      </w:divBdr>
    </w:div>
    <w:div w:id="1880507900">
      <w:bodyDiv w:val="1"/>
      <w:marLeft w:val="0"/>
      <w:marRight w:val="0"/>
      <w:marTop w:val="0"/>
      <w:marBottom w:val="0"/>
      <w:divBdr>
        <w:top w:val="none" w:sz="0" w:space="0" w:color="auto"/>
        <w:left w:val="none" w:sz="0" w:space="0" w:color="auto"/>
        <w:bottom w:val="none" w:sz="0" w:space="0" w:color="auto"/>
        <w:right w:val="none" w:sz="0" w:space="0" w:color="auto"/>
      </w:divBdr>
    </w:div>
    <w:div w:id="2022538881">
      <w:bodyDiv w:val="1"/>
      <w:marLeft w:val="0"/>
      <w:marRight w:val="0"/>
      <w:marTop w:val="0"/>
      <w:marBottom w:val="0"/>
      <w:divBdr>
        <w:top w:val="none" w:sz="0" w:space="0" w:color="auto"/>
        <w:left w:val="none" w:sz="0" w:space="0" w:color="auto"/>
        <w:bottom w:val="none" w:sz="0" w:space="0" w:color="auto"/>
        <w:right w:val="none" w:sz="0" w:space="0" w:color="auto"/>
      </w:divBdr>
    </w:div>
    <w:div w:id="2035376741">
      <w:bodyDiv w:val="1"/>
      <w:marLeft w:val="0"/>
      <w:marRight w:val="0"/>
      <w:marTop w:val="0"/>
      <w:marBottom w:val="0"/>
      <w:divBdr>
        <w:top w:val="none" w:sz="0" w:space="0" w:color="auto"/>
        <w:left w:val="none" w:sz="0" w:space="0" w:color="auto"/>
        <w:bottom w:val="none" w:sz="0" w:space="0" w:color="auto"/>
        <w:right w:val="none" w:sz="0" w:space="0" w:color="auto"/>
      </w:divBdr>
    </w:div>
    <w:div w:id="2082294514">
      <w:bodyDiv w:val="1"/>
      <w:marLeft w:val="0"/>
      <w:marRight w:val="0"/>
      <w:marTop w:val="0"/>
      <w:marBottom w:val="0"/>
      <w:divBdr>
        <w:top w:val="none" w:sz="0" w:space="0" w:color="auto"/>
        <w:left w:val="none" w:sz="0" w:space="0" w:color="auto"/>
        <w:bottom w:val="none" w:sz="0" w:space="0" w:color="auto"/>
        <w:right w:val="none" w:sz="0" w:space="0" w:color="auto"/>
      </w:divBdr>
    </w:div>
    <w:div w:id="2125080205">
      <w:bodyDiv w:val="1"/>
      <w:marLeft w:val="0"/>
      <w:marRight w:val="0"/>
      <w:marTop w:val="0"/>
      <w:marBottom w:val="0"/>
      <w:divBdr>
        <w:top w:val="none" w:sz="0" w:space="0" w:color="auto"/>
        <w:left w:val="none" w:sz="0" w:space="0" w:color="auto"/>
        <w:bottom w:val="none" w:sz="0" w:space="0" w:color="auto"/>
        <w:right w:val="none" w:sz="0" w:space="0" w:color="auto"/>
      </w:divBdr>
    </w:div>
    <w:div w:id="2144037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ickly-paradigm.com/images/graeber_ppp_14_0.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3DBFBE-E598-4F5F-8560-A90C6374D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5305</TotalTime>
  <Pages>85</Pages>
  <Words>86703</Words>
  <Characters>49422</Characters>
  <Application>Microsoft Office Word</Application>
  <DocSecurity>0</DocSecurity>
  <Lines>411</Lines>
  <Paragraphs>271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Алиса Котляр</cp:lastModifiedBy>
  <cp:revision>165</cp:revision>
  <dcterms:created xsi:type="dcterms:W3CDTF">2021-02-21T16:28:00Z</dcterms:created>
  <dcterms:modified xsi:type="dcterms:W3CDTF">2022-01-24T17:23:00Z</dcterms:modified>
</cp:coreProperties>
</file>